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A847A" w14:textId="3532326C" w:rsidR="008A06F4" w:rsidRDefault="00244AD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31A4E7EE" wp14:editId="1E6266E9">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#107bis</w:t>
      </w:r>
      <w:r>
        <w:rPr>
          <w:rFonts w:hint="eastAsia"/>
          <w:b/>
          <w:kern w:val="2"/>
          <w:lang w:eastAsia="zh-CN"/>
        </w:rPr>
        <w:t>-</w:t>
      </w:r>
      <w:r w:rsidR="00794950">
        <w:rPr>
          <w:b/>
          <w:kern w:val="2"/>
          <w:lang w:eastAsia="zh-CN"/>
        </w:rPr>
        <w:t>e</w:t>
      </w:r>
      <w:r w:rsidR="00794950">
        <w:rPr>
          <w:b/>
          <w:kern w:val="2"/>
          <w:lang w:eastAsia="zh-CN"/>
        </w:rPr>
        <w:tab/>
        <w:t xml:space="preserve">  R1-2200756</w:t>
      </w:r>
    </w:p>
    <w:p w14:paraId="368914D0" w14:textId="77777777" w:rsidR="008A06F4" w:rsidRDefault="00244AD6">
      <w:pPr>
        <w:tabs>
          <w:tab w:val="right" w:pos="9216"/>
        </w:tabs>
        <w:spacing w:afterLines="50"/>
        <w:jc w:val="left"/>
        <w:rPr>
          <w:b/>
          <w:kern w:val="2"/>
          <w:lang w:eastAsia="zh-CN"/>
        </w:rPr>
      </w:pPr>
      <w:r>
        <w:rPr>
          <w:b/>
          <w:kern w:val="2"/>
          <w:lang w:eastAsia="zh-CN"/>
        </w:rPr>
        <w:t>E-meeting, January 17</w:t>
      </w:r>
      <w:r>
        <w:rPr>
          <w:b/>
          <w:kern w:val="2"/>
          <w:vertAlign w:val="superscript"/>
          <w:lang w:eastAsia="zh-CN"/>
        </w:rPr>
        <w:t>th</w:t>
      </w:r>
      <w:r>
        <w:rPr>
          <w:b/>
          <w:kern w:val="2"/>
          <w:lang w:eastAsia="zh-CN"/>
        </w:rPr>
        <w:t xml:space="preserve"> – 25</w:t>
      </w:r>
      <w:r>
        <w:rPr>
          <w:b/>
          <w:kern w:val="2"/>
          <w:vertAlign w:val="superscript"/>
          <w:lang w:eastAsia="zh-CN"/>
        </w:rPr>
        <w:t>th</w:t>
      </w:r>
      <w:r>
        <w:rPr>
          <w:b/>
          <w:kern w:val="2"/>
          <w:lang w:eastAsia="zh-CN"/>
        </w:rPr>
        <w:t>, 2022</w:t>
      </w:r>
    </w:p>
    <w:p w14:paraId="43F036E5" w14:textId="77777777" w:rsidR="008A06F4" w:rsidRDefault="008A06F4">
      <w:pPr>
        <w:pBdr>
          <w:top w:val="single" w:sz="4" w:space="1" w:color="auto"/>
        </w:pBdr>
        <w:spacing w:after="0"/>
        <w:jc w:val="left"/>
        <w:rPr>
          <w:b/>
          <w:kern w:val="2"/>
          <w:sz w:val="16"/>
          <w:szCs w:val="16"/>
          <w:lang w:eastAsia="zh-CN"/>
        </w:rPr>
      </w:pPr>
    </w:p>
    <w:p w14:paraId="7176C608" w14:textId="77777777" w:rsidR="008A06F4" w:rsidRDefault="00244AD6">
      <w:pPr>
        <w:spacing w:after="60"/>
        <w:ind w:left="1555" w:hanging="1555"/>
        <w:jc w:val="left"/>
        <w:rPr>
          <w:b/>
          <w:lang w:eastAsia="zh-CN"/>
        </w:rPr>
      </w:pPr>
      <w:r>
        <w:rPr>
          <w:b/>
          <w:lang w:eastAsia="zh-CN"/>
        </w:rPr>
        <w:t>Agenda Item:</w:t>
      </w:r>
      <w:r>
        <w:rPr>
          <w:b/>
          <w:lang w:eastAsia="zh-CN"/>
        </w:rPr>
        <w:tab/>
        <w:t>8.3.4</w:t>
      </w:r>
    </w:p>
    <w:p w14:paraId="74980EC0" w14:textId="77777777" w:rsidR="008A06F4" w:rsidRDefault="00244AD6">
      <w:pPr>
        <w:spacing w:after="60"/>
        <w:ind w:left="1555" w:hanging="1555"/>
        <w:jc w:val="left"/>
        <w:rPr>
          <w:b/>
          <w:kern w:val="2"/>
          <w:lang w:eastAsia="zh-CN"/>
        </w:rPr>
      </w:pPr>
      <w:r>
        <w:rPr>
          <w:b/>
          <w:kern w:val="2"/>
          <w:lang w:eastAsia="zh-CN"/>
        </w:rPr>
        <w:t>Source:</w:t>
      </w:r>
      <w:r>
        <w:rPr>
          <w:b/>
          <w:kern w:val="2"/>
          <w:lang w:eastAsia="zh-CN"/>
        </w:rPr>
        <w:tab/>
        <w:t>Moderator (Huawei)</w:t>
      </w:r>
    </w:p>
    <w:p w14:paraId="087AC0AF" w14:textId="77777777" w:rsidR="008A06F4" w:rsidRDefault="00244AD6">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summary#1 on propagation delay compensatio</w:t>
      </w:r>
      <w:bookmarkStart w:id="0" w:name="_GoBack"/>
      <w:bookmarkEnd w:id="0"/>
      <w:r>
        <w:rPr>
          <w:b/>
          <w:lang w:eastAsia="zh-CN"/>
        </w:rPr>
        <w:t>n enhancements</w:t>
      </w:r>
    </w:p>
    <w:p w14:paraId="683EA076" w14:textId="77777777" w:rsidR="008A06F4" w:rsidRDefault="00244AD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59EB31F" w14:textId="77777777" w:rsidR="008A06F4" w:rsidRDefault="008A06F4">
      <w:pPr>
        <w:pBdr>
          <w:bottom w:val="single" w:sz="4" w:space="1" w:color="auto"/>
        </w:pBdr>
        <w:spacing w:after="0"/>
        <w:jc w:val="left"/>
        <w:rPr>
          <w:b/>
          <w:kern w:val="2"/>
          <w:sz w:val="16"/>
          <w:szCs w:val="16"/>
          <w:lang w:eastAsia="zh-CN"/>
        </w:rPr>
      </w:pPr>
    </w:p>
    <w:p w14:paraId="744A8772" w14:textId="77777777" w:rsidR="008A06F4" w:rsidRDefault="00244AD6">
      <w:pPr>
        <w:pStyle w:val="10"/>
      </w:pPr>
      <w:bookmarkStart w:id="1" w:name="_Ref124589705"/>
      <w:bookmarkStart w:id="2" w:name="_Ref129681862"/>
      <w:r>
        <w:t>Introduction</w:t>
      </w:r>
      <w:bookmarkEnd w:id="1"/>
      <w:bookmarkEnd w:id="2"/>
    </w:p>
    <w:p w14:paraId="6A3B22C9" w14:textId="77777777" w:rsidR="008A06F4" w:rsidRDefault="00244AD6">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8A06F4" w14:paraId="17B7A723" w14:textId="77777777">
        <w:tc>
          <w:tcPr>
            <w:tcW w:w="9307" w:type="dxa"/>
          </w:tcPr>
          <w:p w14:paraId="79B27B51" w14:textId="77777777" w:rsidR="008A06F4" w:rsidRDefault="00244AD6">
            <w:pPr>
              <w:numPr>
                <w:ilvl w:val="0"/>
                <w:numId w:val="15"/>
              </w:numPr>
              <w:overflowPunct w:val="0"/>
              <w:snapToGrid/>
              <w:spacing w:after="0"/>
              <w:jc w:val="left"/>
              <w:textAlignment w:val="baseline"/>
              <w:rPr>
                <w:bCs/>
              </w:rPr>
            </w:pPr>
            <w:r>
              <w:rPr>
                <w:bCs/>
              </w:rPr>
              <w:t>Enhancements for support of time synchronization:</w:t>
            </w:r>
          </w:p>
          <w:p w14:paraId="4F31CDC2" w14:textId="77777777" w:rsidR="008A06F4" w:rsidRDefault="00244AD6">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14:paraId="44AF64B7" w14:textId="77777777" w:rsidR="008A06F4" w:rsidRDefault="00244AD6">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14:paraId="7B939758" w14:textId="77777777" w:rsidR="008A06F4" w:rsidRDefault="00244AD6">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_Ref92874345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_Ref92874348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_Ref92874351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_Ref92874352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_Ref92874354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_Ref92874355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_Ref92874356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_Ref92874358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_Ref92874359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lang w:eastAsia="zh-CN"/>
        </w:rPr>
        <w:t>, and aims to discuss a set of issues in RAN1#107bis-e. The agreements in past meetings are captured in the Appendix.</w:t>
      </w:r>
    </w:p>
    <w:p w14:paraId="6821FC8F" w14:textId="77777777" w:rsidR="008A06F4" w:rsidRDefault="00244AD6">
      <w:pPr>
        <w:pStyle w:val="10"/>
        <w:spacing w:before="240"/>
        <w:ind w:left="431" w:hanging="431"/>
        <w:rPr>
          <w:lang w:eastAsia="zh-CN"/>
        </w:rPr>
      </w:pPr>
      <w:r>
        <w:rPr>
          <w:lang w:eastAsia="zh-CN"/>
        </w:rPr>
        <w:t>Remaining open issues for PDC</w:t>
      </w:r>
    </w:p>
    <w:p w14:paraId="7AE2E1DF" w14:textId="77777777" w:rsidR="008A06F4" w:rsidRDefault="00244AD6">
      <w:pPr>
        <w:rPr>
          <w:rFonts w:eastAsiaTheme="minorEastAsia"/>
          <w:lang w:eastAsia="zh-CN"/>
        </w:rPr>
      </w:pPr>
      <w:bookmarkStart w:id="4" w:name="OLE_LINK30"/>
      <w:r>
        <w:rPr>
          <w:rFonts w:eastAsiaTheme="minorEastAsia" w:hint="eastAsia"/>
          <w:lang w:eastAsia="zh-CN"/>
        </w:rPr>
        <w:t>There</w:t>
      </w:r>
      <w:r>
        <w:rPr>
          <w:rFonts w:eastAsiaTheme="minorEastAsia"/>
          <w:lang w:eastAsia="zh-CN"/>
        </w:rPr>
        <w:t xml:space="preserve"> are a few open issues raised in the contributions submitted in RAN1#107b-e. </w:t>
      </w:r>
    </w:p>
    <w:bookmarkEnd w:id="4"/>
    <w:p w14:paraId="6D0025BD" w14:textId="77777777" w:rsidR="008A06F4" w:rsidRDefault="00244AD6">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 xml:space="preserve">hether or not SRS for Positioning should be supported for </w:t>
      </w:r>
      <w:r>
        <w:rPr>
          <w:lang w:val="en-GB"/>
        </w:rPr>
        <w:t xml:space="preserve">RTT-based </w:t>
      </w:r>
      <w:r>
        <w:rPr>
          <w:sz w:val="22"/>
          <w:lang w:val="en-GB"/>
        </w:rPr>
        <w:t>PDC</w:t>
      </w:r>
      <w:r>
        <w:rPr>
          <w:lang w:val="en-GB"/>
        </w:rPr>
        <w:t>?</w:t>
      </w:r>
    </w:p>
    <w:p w14:paraId="39B4BC12"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t xml:space="preserve">Option 1: </w:t>
      </w:r>
      <w:r>
        <w:rPr>
          <w:i/>
          <w:color w:val="000000" w:themeColor="text1"/>
          <w:lang w:eastAsia="zh-CN"/>
        </w:rPr>
        <w:t xml:space="preserve">SRS for positioning is not supported for RTT-based PDC, </w:t>
      </w:r>
      <w:bookmarkStart w:id="5" w:name="OLE_LINK26"/>
      <w:r>
        <w:rPr>
          <w:i/>
          <w:color w:val="000000" w:themeColor="text1"/>
          <w:lang w:eastAsia="zh-CN"/>
        </w:rPr>
        <w:t>regardless</w:t>
      </w:r>
      <w:bookmarkEnd w:id="5"/>
      <w:r>
        <w:rPr>
          <w:i/>
          <w:color w:val="000000" w:themeColor="text1"/>
          <w:lang w:eastAsia="zh-CN"/>
        </w:rPr>
        <w:t xml:space="preserve"> of whether TRS or PRS is used for RTT-based PDC. </w:t>
      </w:r>
      <w:r>
        <w:rPr>
          <w:i/>
          <w:color w:val="0000FF"/>
          <w:lang w:eastAsia="zh-CN"/>
        </w:rPr>
        <w:t xml:space="preserve"> </w:t>
      </w:r>
    </w:p>
    <w:p w14:paraId="659FD47B"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Huawei/HiSilicon, ZTE, OPPO, Nokia/NSB</w:t>
      </w:r>
      <w:r>
        <w:rPr>
          <w:i/>
          <w:color w:val="000000" w:themeColor="text1"/>
          <w:lang w:eastAsia="zh-CN"/>
        </w:rPr>
        <w:t xml:space="preserve"> (1</w:t>
      </w:r>
      <w:r>
        <w:rPr>
          <w:i/>
          <w:color w:val="000000" w:themeColor="text1"/>
          <w:vertAlign w:val="superscript"/>
          <w:lang w:eastAsia="zh-CN"/>
        </w:rPr>
        <w:t>st</w:t>
      </w:r>
      <w:r>
        <w:rPr>
          <w:i/>
          <w:color w:val="000000" w:themeColor="text1"/>
          <w:lang w:eastAsia="zh-CN"/>
        </w:rPr>
        <w:t>)</w:t>
      </w:r>
      <w:r>
        <w:rPr>
          <w:i/>
          <w:color w:val="0000FF"/>
          <w:lang w:eastAsia="zh-CN"/>
        </w:rPr>
        <w:t xml:space="preserve">, </w:t>
      </w:r>
    </w:p>
    <w:p w14:paraId="3FA759A3" w14:textId="77777777" w:rsidR="008A06F4" w:rsidRDefault="008A06F4">
      <w:pPr>
        <w:pStyle w:val="afc"/>
        <w:ind w:left="1505"/>
        <w:rPr>
          <w:rFonts w:eastAsia="等线"/>
          <w:i/>
          <w:iCs/>
          <w:color w:val="000000" w:themeColor="text1"/>
          <w:lang w:val="en-GB" w:eastAsia="ja-JP"/>
        </w:rPr>
      </w:pPr>
    </w:p>
    <w:p w14:paraId="12268BB9"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6BCAF2F3" w14:textId="77777777" w:rsidR="008A06F4" w:rsidRDefault="00244AD6">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L</w:t>
      </w:r>
      <w:r>
        <w:rPr>
          <w:rFonts w:eastAsia="等线"/>
          <w:i/>
          <w:iCs/>
          <w:color w:val="000000" w:themeColor="text1"/>
          <w:lang w:val="en-GB" w:eastAsia="zh-CN"/>
        </w:rPr>
        <w:t>ow specification impact</w:t>
      </w:r>
    </w:p>
    <w:p w14:paraId="63D73DB3"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Not necessary from performance perspective </w:t>
      </w:r>
    </w:p>
    <w:p w14:paraId="5366EBBF" w14:textId="77777777" w:rsidR="008A06F4" w:rsidRDefault="008A06F4">
      <w:pPr>
        <w:pStyle w:val="afc"/>
        <w:ind w:left="1505"/>
        <w:rPr>
          <w:rFonts w:eastAsia="等线"/>
          <w:i/>
          <w:iCs/>
          <w:color w:val="000000" w:themeColor="text1"/>
          <w:lang w:val="en-GB" w:eastAsia="ja-JP"/>
        </w:rPr>
      </w:pPr>
    </w:p>
    <w:p w14:paraId="2E6ED18F"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6C6A2640" w14:textId="77777777" w:rsidR="008A06F4" w:rsidRDefault="00244AD6">
      <w:pPr>
        <w:pStyle w:val="afc"/>
        <w:numPr>
          <w:ilvl w:val="2"/>
          <w:numId w:val="17"/>
        </w:numPr>
        <w:rPr>
          <w:i/>
          <w:color w:val="000000" w:themeColor="text1"/>
          <w:lang w:eastAsia="zh-CN"/>
        </w:rPr>
      </w:pPr>
      <w:r>
        <w:rPr>
          <w:i/>
          <w:color w:val="000000" w:themeColor="text1"/>
          <w:lang w:eastAsia="zh-CN"/>
        </w:rPr>
        <w:t xml:space="preserve">May result in a waste of SRS air interface resources for a UE supporting both PDC and a Positioning service </w:t>
      </w:r>
    </w:p>
    <w:p w14:paraId="3F4A5425" w14:textId="77777777" w:rsidR="008A06F4" w:rsidRDefault="008A06F4">
      <w:pPr>
        <w:rPr>
          <w:rFonts w:eastAsia="MS Mincho"/>
          <w:i/>
          <w:iCs/>
          <w:color w:val="000000" w:themeColor="text1"/>
          <w:lang w:val="en-GB" w:eastAsia="ja-JP"/>
        </w:rPr>
      </w:pPr>
    </w:p>
    <w:p w14:paraId="218AE2B0"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t xml:space="preserve">Option 2: </w:t>
      </w:r>
      <w:r>
        <w:rPr>
          <w:i/>
          <w:color w:val="000000" w:themeColor="text1"/>
          <w:lang w:eastAsia="zh-CN"/>
        </w:rPr>
        <w:t xml:space="preserve">SRS for positioning is supported for RTT-based PDC, regardless of whether TRS or PRS is used for RTT-based PDC, i.e. SRS for positioning can be used along with either TRS or PRS. </w:t>
      </w:r>
      <w:r>
        <w:rPr>
          <w:i/>
          <w:color w:val="0000FF"/>
          <w:lang w:eastAsia="zh-CN"/>
        </w:rPr>
        <w:t xml:space="preserve"> </w:t>
      </w:r>
    </w:p>
    <w:p w14:paraId="68274C35"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Intel, [LG]</w:t>
      </w:r>
    </w:p>
    <w:p w14:paraId="46A37807" w14:textId="77777777" w:rsidR="008A06F4" w:rsidRDefault="008A06F4">
      <w:pPr>
        <w:pStyle w:val="afc"/>
        <w:ind w:left="1505"/>
        <w:rPr>
          <w:rFonts w:eastAsia="等线"/>
          <w:i/>
          <w:iCs/>
          <w:color w:val="000000" w:themeColor="text1"/>
          <w:lang w:val="en-GB" w:eastAsia="ja-JP"/>
        </w:rPr>
      </w:pPr>
    </w:p>
    <w:p w14:paraId="0840782B"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2C4EB202"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Avoid unnecessary waste of SRS resource</w:t>
      </w:r>
    </w:p>
    <w:p w14:paraId="620FCCE4"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More flexibility </w:t>
      </w:r>
    </w:p>
    <w:p w14:paraId="133442B0" w14:textId="77777777" w:rsidR="008A06F4" w:rsidRDefault="00244AD6">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Note that SRS for positioning can be used independent of PRS in Rel-16/17 positioning  </w:t>
      </w:r>
    </w:p>
    <w:p w14:paraId="56EF1714"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2D553C80" w14:textId="77777777" w:rsidR="008A06F4" w:rsidRDefault="00244AD6">
      <w:pPr>
        <w:pStyle w:val="afc"/>
        <w:numPr>
          <w:ilvl w:val="2"/>
          <w:numId w:val="17"/>
        </w:numPr>
        <w:rPr>
          <w:i/>
          <w:color w:val="000000" w:themeColor="text1"/>
          <w:lang w:eastAsia="zh-CN"/>
        </w:rPr>
      </w:pPr>
      <w:r>
        <w:rPr>
          <w:i/>
          <w:color w:val="000000" w:themeColor="text1"/>
          <w:lang w:eastAsia="zh-CN"/>
        </w:rPr>
        <w:lastRenderedPageBreak/>
        <w:t xml:space="preserve">High specification impact </w:t>
      </w:r>
    </w:p>
    <w:p w14:paraId="39FEB2FF" w14:textId="77777777" w:rsidR="008A06F4" w:rsidRDefault="008A06F4">
      <w:pPr>
        <w:rPr>
          <w:rFonts w:eastAsia="MS Mincho"/>
          <w:i/>
          <w:iCs/>
          <w:color w:val="000000" w:themeColor="text1"/>
          <w:lang w:val="en-GB" w:eastAsia="ja-JP"/>
        </w:rPr>
      </w:pPr>
    </w:p>
    <w:p w14:paraId="7B25B8D3"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t xml:space="preserve">Option 3: </w:t>
      </w:r>
      <w:r>
        <w:rPr>
          <w:i/>
          <w:color w:val="000000" w:themeColor="text1"/>
          <w:lang w:eastAsia="zh-CN"/>
        </w:rPr>
        <w:t>SRS for positioning is supported for RTT-based PDC and only along with PRS.</w:t>
      </w:r>
    </w:p>
    <w:p w14:paraId="71306ED6"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 xml:space="preserve">Nokia/NSB </w:t>
      </w:r>
      <w:r>
        <w:rPr>
          <w:i/>
          <w:color w:val="000000" w:themeColor="text1"/>
          <w:lang w:eastAsia="zh-CN"/>
        </w:rPr>
        <w:t>(2nd)</w:t>
      </w:r>
      <w:r>
        <w:rPr>
          <w:i/>
          <w:color w:val="0000FF"/>
          <w:lang w:eastAsia="zh-CN"/>
        </w:rPr>
        <w:t xml:space="preserve">, Intel </w:t>
      </w:r>
      <w:r>
        <w:rPr>
          <w:i/>
          <w:color w:val="000000" w:themeColor="text1"/>
          <w:lang w:eastAsia="zh-CN"/>
        </w:rPr>
        <w:t>(fine)</w:t>
      </w:r>
      <w:r>
        <w:rPr>
          <w:i/>
          <w:color w:val="0000FF"/>
          <w:lang w:eastAsia="zh-CN"/>
        </w:rPr>
        <w:t>,</w:t>
      </w:r>
    </w:p>
    <w:p w14:paraId="6A18EF11" w14:textId="77777777" w:rsidR="008A06F4" w:rsidRDefault="008A06F4">
      <w:pPr>
        <w:rPr>
          <w:b/>
          <w:lang w:val="en-GB"/>
        </w:rPr>
      </w:pPr>
    </w:p>
    <w:p w14:paraId="59984B99"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4299000D"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May avoid unnecessary waste of SRS resource when both PRS and SRS for positioning are used for positioning purpose already </w:t>
      </w:r>
    </w:p>
    <w:p w14:paraId="02A3D9E7"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62EB2AF6" w14:textId="77777777" w:rsidR="008A06F4" w:rsidRDefault="00244AD6">
      <w:pPr>
        <w:pStyle w:val="afc"/>
        <w:numPr>
          <w:ilvl w:val="2"/>
          <w:numId w:val="17"/>
        </w:numPr>
        <w:rPr>
          <w:i/>
          <w:color w:val="000000" w:themeColor="text1"/>
          <w:lang w:eastAsia="zh-CN"/>
        </w:rPr>
      </w:pPr>
      <w:r>
        <w:rPr>
          <w:i/>
          <w:color w:val="000000" w:themeColor="text1"/>
          <w:lang w:eastAsia="zh-CN"/>
        </w:rPr>
        <w:t xml:space="preserve">Medium specification impact </w:t>
      </w:r>
    </w:p>
    <w:p w14:paraId="72DC1A79" w14:textId="77777777" w:rsidR="008A06F4" w:rsidRDefault="008A06F4">
      <w:pPr>
        <w:rPr>
          <w:b/>
          <w:lang w:val="en-GB" w:eastAsia="zh-CN"/>
        </w:rPr>
      </w:pPr>
    </w:p>
    <w:p w14:paraId="00F09583" w14:textId="77777777" w:rsidR="008A06F4" w:rsidRDefault="00244AD6">
      <w:pPr>
        <w:rPr>
          <w:b/>
          <w:lang w:val="en-GB" w:eastAsia="zh-CN"/>
        </w:rPr>
      </w:pPr>
      <w:r>
        <w:rPr>
          <w:rFonts w:hint="eastAsia"/>
          <w:b/>
          <w:lang w:val="en-GB" w:eastAsia="zh-CN"/>
        </w:rPr>
        <w:t>F</w:t>
      </w:r>
      <w:r>
        <w:rPr>
          <w:b/>
          <w:lang w:val="en-GB" w:eastAsia="zh-CN"/>
        </w:rPr>
        <w:t xml:space="preserve">eature lead: </w:t>
      </w:r>
      <w:r>
        <w:rPr>
          <w:lang w:val="en-GB" w:eastAsia="zh-CN"/>
        </w:rPr>
        <w:t xml:space="preserve">More views are needed before making any decision here. </w:t>
      </w:r>
      <w:r>
        <w:rPr>
          <w:b/>
          <w:lang w:val="en-GB" w:eastAsia="zh-CN"/>
        </w:rPr>
        <w:t xml:space="preserve"> </w:t>
      </w:r>
    </w:p>
    <w:p w14:paraId="28A47851" w14:textId="77777777" w:rsidR="008A06F4" w:rsidRDefault="008A06F4">
      <w:pPr>
        <w:rPr>
          <w:b/>
          <w:lang w:val="en-GB" w:eastAsia="zh-CN"/>
        </w:rPr>
      </w:pPr>
    </w:p>
    <w:p w14:paraId="48A877F8" w14:textId="77777777" w:rsidR="008A06F4" w:rsidRDefault="00244AD6">
      <w:pPr>
        <w:pStyle w:val="30"/>
        <w:ind w:left="720"/>
        <w:rPr>
          <w:lang w:eastAsia="zh-CN"/>
        </w:rPr>
      </w:pPr>
      <w:r>
        <w:rPr>
          <w:lang w:eastAsia="zh-CN"/>
        </w:rPr>
        <w:t>First round discussion</w:t>
      </w:r>
    </w:p>
    <w:p w14:paraId="020F4172" w14:textId="77777777" w:rsidR="008A06F4" w:rsidRDefault="00244AD6">
      <w:pPr>
        <w:rPr>
          <w:rFonts w:eastAsiaTheme="minorEastAsia"/>
          <w:lang w:eastAsia="zh-CN"/>
        </w:rPr>
      </w:pPr>
      <w:r>
        <w:rPr>
          <w:rFonts w:eastAsiaTheme="minorEastAsia"/>
          <w:lang w:eastAsia="zh-CN"/>
        </w:rPr>
        <w:t xml:space="preserve">The following questions are set for the first round email discussions. </w:t>
      </w:r>
    </w:p>
    <w:p w14:paraId="1E4E7434" w14:textId="77777777" w:rsidR="008A06F4" w:rsidRDefault="008A06F4">
      <w:pPr>
        <w:rPr>
          <w:rFonts w:eastAsiaTheme="minorEastAsia"/>
          <w:lang w:eastAsia="zh-CN"/>
        </w:rPr>
      </w:pPr>
    </w:p>
    <w:p w14:paraId="42CCB4CD" w14:textId="77777777" w:rsidR="008A06F4" w:rsidRDefault="00244AD6">
      <w:pPr>
        <w:rPr>
          <w:b/>
          <w:lang w:val="en-GB" w:eastAsia="zh-CN"/>
        </w:rPr>
      </w:pPr>
      <w:r>
        <w:rPr>
          <w:rFonts w:hint="eastAsia"/>
          <w:b/>
          <w:color w:val="000000" w:themeColor="text1"/>
          <w:lang w:val="en-GB" w:eastAsia="zh-CN"/>
        </w:rPr>
        <w:t>Q</w:t>
      </w:r>
      <w:r>
        <w:rPr>
          <w:b/>
          <w:color w:val="000000" w:themeColor="text1"/>
          <w:lang w:val="en-GB" w:eastAsia="zh-CN"/>
        </w:rPr>
        <w:t>uestion 2-1-1</w:t>
      </w:r>
      <w:r>
        <w:rPr>
          <w:b/>
          <w:lang w:val="en-GB" w:eastAsia="zh-CN"/>
        </w:rPr>
        <w:t xml:space="preserve">: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8A06F4" w14:paraId="2845E5C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40F902"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9DA814" w14:textId="77777777" w:rsidR="008A06F4" w:rsidRDefault="00244AD6">
            <w:pPr>
              <w:widowControl/>
              <w:rPr>
                <w:i/>
                <w:lang w:eastAsia="zh-CN"/>
              </w:rPr>
            </w:pPr>
            <w:r>
              <w:rPr>
                <w:i/>
                <w:lang w:eastAsia="zh-CN"/>
              </w:rPr>
              <w:t>View</w:t>
            </w:r>
          </w:p>
        </w:tc>
      </w:tr>
      <w:tr w:rsidR="008A06F4" w14:paraId="72C71B9E" w14:textId="77777777">
        <w:tc>
          <w:tcPr>
            <w:tcW w:w="2113" w:type="dxa"/>
            <w:tcBorders>
              <w:top w:val="single" w:sz="4" w:space="0" w:color="auto"/>
              <w:left w:val="single" w:sz="4" w:space="0" w:color="auto"/>
              <w:bottom w:val="single" w:sz="4" w:space="0" w:color="auto"/>
              <w:right w:val="single" w:sz="4" w:space="0" w:color="auto"/>
            </w:tcBorders>
          </w:tcPr>
          <w:p w14:paraId="1C8BD277" w14:textId="77777777" w:rsidR="008A06F4" w:rsidRDefault="00244AD6">
            <w:pPr>
              <w:widowControl/>
              <w:rPr>
                <w:b/>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B15DF4B" w14:textId="77777777" w:rsidR="008A06F4" w:rsidRDefault="00244AD6">
            <w:pPr>
              <w:widowControl/>
              <w:rPr>
                <w:lang w:eastAsia="zh-CN"/>
              </w:rPr>
            </w:pPr>
            <w:r>
              <w:rPr>
                <w:lang w:eastAsia="zh-CN"/>
              </w:rPr>
              <w:t xml:space="preserve">Option 1 (first preference) or Option 3 (if SRS for PDC is supported). </w:t>
            </w:r>
          </w:p>
          <w:p w14:paraId="512425B3" w14:textId="77777777" w:rsidR="008A06F4" w:rsidRDefault="00244AD6">
            <w:pPr>
              <w:widowControl/>
              <w:rPr>
                <w:lang w:eastAsia="zh-CN"/>
              </w:rPr>
            </w:pPr>
            <w:r>
              <w:rPr>
                <w:lang w:eastAsia="zh-CN"/>
              </w:rPr>
              <w:t>Option 1 should be sufficient, but if SRS for positioning is supported, then Option 3 gives the best compromise as it avoids the waste of resource in case a UE has been configured with SRS for positioning and is simple to specify by just adding a PDC usage indicator in the SRS Resource Set configuration.</w:t>
            </w:r>
          </w:p>
        </w:tc>
      </w:tr>
      <w:tr w:rsidR="008A06F4" w14:paraId="466EDADA" w14:textId="77777777">
        <w:tc>
          <w:tcPr>
            <w:tcW w:w="2113" w:type="dxa"/>
            <w:tcBorders>
              <w:top w:val="single" w:sz="4" w:space="0" w:color="auto"/>
              <w:left w:val="single" w:sz="4" w:space="0" w:color="auto"/>
              <w:bottom w:val="single" w:sz="4" w:space="0" w:color="auto"/>
              <w:right w:val="single" w:sz="4" w:space="0" w:color="auto"/>
            </w:tcBorders>
          </w:tcPr>
          <w:p w14:paraId="5B7B6333"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7997D76" w14:textId="77777777" w:rsidR="008A06F4" w:rsidRDefault="00244AD6">
            <w:pPr>
              <w:rPr>
                <w:iCs/>
                <w:lang w:val="en-GB" w:eastAsia="zh-CN"/>
              </w:rPr>
            </w:pPr>
            <w:r>
              <w:rPr>
                <w:iCs/>
                <w:lang w:val="en-GB" w:eastAsia="zh-CN"/>
              </w:rPr>
              <w:t>Both Option 2 and Option 3 are fine. Option 1 looks restrictive for the cases when SRS for positioning is supported by the UE. Furthermore, RAN4 already has requirements and tests for SRS for positioning, so that Option 2/3 looks easily supportable.</w:t>
            </w:r>
          </w:p>
        </w:tc>
      </w:tr>
      <w:tr w:rsidR="008A06F4" w14:paraId="4773D6B5" w14:textId="77777777">
        <w:tc>
          <w:tcPr>
            <w:tcW w:w="2113" w:type="dxa"/>
            <w:tcBorders>
              <w:top w:val="single" w:sz="4" w:space="0" w:color="auto"/>
              <w:left w:val="single" w:sz="4" w:space="0" w:color="auto"/>
              <w:bottom w:val="single" w:sz="4" w:space="0" w:color="auto"/>
              <w:right w:val="single" w:sz="4" w:space="0" w:color="auto"/>
            </w:tcBorders>
          </w:tcPr>
          <w:p w14:paraId="25CEC5DF"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889CC57" w14:textId="77777777" w:rsidR="008A06F4" w:rsidRDefault="00244AD6">
            <w:pPr>
              <w:widowControl/>
              <w:rPr>
                <w:lang w:eastAsia="zh-CN"/>
              </w:rPr>
            </w:pPr>
            <w:r>
              <w:rPr>
                <w:lang w:eastAsia="zh-CN"/>
              </w:rPr>
              <w:t>We support Option 1.</w:t>
            </w:r>
          </w:p>
          <w:p w14:paraId="2970CE4B" w14:textId="77777777" w:rsidR="008A06F4" w:rsidRDefault="00244AD6">
            <w:pPr>
              <w:widowControl/>
              <w:rPr>
                <w:lang w:eastAsia="zh-CN"/>
              </w:rPr>
            </w:pPr>
            <w:r>
              <w:rPr>
                <w:lang w:eastAsia="zh-CN"/>
              </w:rPr>
              <w:t xml:space="preserve">We think the important question here is whether PRS (for PDC purpose) can be taken as pathloss reference signal (for power control purpose) of at least one UL signal/channel (including SRS for PDC purpose). Apparently RAN1 does not have such agreement in place. Then one of most outstanding reasons to introduce positioning SRS in positioning scope does not apply here for PDC. </w:t>
            </w:r>
          </w:p>
          <w:p w14:paraId="67A6DEEC" w14:textId="77777777" w:rsidR="008A06F4" w:rsidRDefault="00244AD6">
            <w:pPr>
              <w:widowControl/>
              <w:rPr>
                <w:lang w:eastAsia="zh-CN"/>
              </w:rPr>
            </w:pPr>
            <w:r>
              <w:rPr>
                <w:lang w:eastAsia="zh-CN"/>
              </w:rPr>
              <w:t xml:space="preserve">All the “Pros” listed in Option 2 for positioning SRS can all be satisfied by normal SRS. </w:t>
            </w:r>
          </w:p>
          <w:p w14:paraId="07C2EF1C" w14:textId="77777777" w:rsidR="008A06F4" w:rsidRDefault="00244AD6">
            <w:pPr>
              <w:widowControl/>
              <w:rPr>
                <w:lang w:eastAsia="zh-CN"/>
              </w:rPr>
            </w:pPr>
            <w:r>
              <w:rPr>
                <w:lang w:eastAsia="zh-CN"/>
              </w:rPr>
              <w:t>For “Pros” listed in Option 3, we think the normal SRS can be more likely a “must-have” signal used by a UE, even when the UE is running positioning, i.e., it is unlikely for a UE to transmit only positioning SRS but no normal SRS when the UE is in RRC-connected state. For the same reason, we disagree with the “cons” in Option 1.</w:t>
            </w:r>
          </w:p>
          <w:p w14:paraId="5C5BC3CF" w14:textId="77777777" w:rsidR="008A06F4" w:rsidRDefault="00244AD6">
            <w:pPr>
              <w:widowControl/>
              <w:rPr>
                <w:lang w:eastAsia="zh-CN"/>
              </w:rPr>
            </w:pPr>
            <w:r>
              <w:rPr>
                <w:lang w:eastAsia="zh-CN"/>
              </w:rPr>
              <w:lastRenderedPageBreak/>
              <w:t xml:space="preserve">We would like to highlight that Option 1 does not necessarily mean the existing normal SRS configuration should be changed to include PRS as a supported pathloss reference – the SSB can be maintained as pathloss reference signal.   </w:t>
            </w:r>
          </w:p>
        </w:tc>
      </w:tr>
      <w:tr w:rsidR="008A06F4" w14:paraId="0438BFBF" w14:textId="77777777">
        <w:tc>
          <w:tcPr>
            <w:tcW w:w="2113" w:type="dxa"/>
            <w:tcBorders>
              <w:top w:val="single" w:sz="4" w:space="0" w:color="auto"/>
              <w:left w:val="single" w:sz="4" w:space="0" w:color="auto"/>
              <w:bottom w:val="single" w:sz="4" w:space="0" w:color="auto"/>
              <w:right w:val="single" w:sz="4" w:space="0" w:color="auto"/>
            </w:tcBorders>
          </w:tcPr>
          <w:p w14:paraId="4200B6EB" w14:textId="77777777" w:rsidR="008A06F4" w:rsidRDefault="00244AD6">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3076350E" w14:textId="77777777" w:rsidR="008A06F4" w:rsidRDefault="00244AD6">
            <w:pPr>
              <w:rPr>
                <w:lang w:eastAsia="zh-CN"/>
              </w:rPr>
            </w:pPr>
            <w:r>
              <w:rPr>
                <w:lang w:eastAsia="zh-CN"/>
              </w:rPr>
              <w:t>For Option 1, we want to clarify whether SRS for positioning means special SRS for positioning. If yes, we support option 1 because special SRS for positioning isn’t necessary.</w:t>
            </w:r>
          </w:p>
          <w:p w14:paraId="41DE3234" w14:textId="77777777" w:rsidR="008A06F4" w:rsidRDefault="00244AD6">
            <w:pPr>
              <w:rPr>
                <w:lang w:eastAsia="zh-CN"/>
              </w:rPr>
            </w:pPr>
            <w:r>
              <w:rPr>
                <w:color w:val="7030A0"/>
                <w:lang w:eastAsia="zh-CN"/>
              </w:rPr>
              <w:t xml:space="preserve">[Feature lead] Yes it means the SRS designed specific for positioning in positioning work items. </w:t>
            </w:r>
          </w:p>
        </w:tc>
      </w:tr>
      <w:tr w:rsidR="008A06F4" w14:paraId="6BFA66D6" w14:textId="77777777">
        <w:tc>
          <w:tcPr>
            <w:tcW w:w="2113" w:type="dxa"/>
            <w:tcBorders>
              <w:top w:val="single" w:sz="4" w:space="0" w:color="auto"/>
              <w:left w:val="single" w:sz="4" w:space="0" w:color="auto"/>
              <w:bottom w:val="single" w:sz="4" w:space="0" w:color="auto"/>
              <w:right w:val="single" w:sz="4" w:space="0" w:color="auto"/>
            </w:tcBorders>
          </w:tcPr>
          <w:p w14:paraId="1020C779" w14:textId="77777777" w:rsidR="008A06F4" w:rsidRDefault="00244AD6">
            <w:pPr>
              <w:rPr>
                <w:iCs/>
                <w:lang w:eastAsia="zh-CN"/>
              </w:rPr>
            </w:pPr>
            <w:r>
              <w:rPr>
                <w:rFonts w:hint="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913291" w14:textId="77777777" w:rsidR="008A06F4" w:rsidRDefault="00244AD6">
            <w:pPr>
              <w:rPr>
                <w:lang w:eastAsia="zh-CN"/>
              </w:rPr>
            </w:pPr>
            <w:r>
              <w:rPr>
                <w:lang w:eastAsia="zh-CN"/>
              </w:rPr>
              <w:t>Option 1.</w:t>
            </w:r>
          </w:p>
          <w:p w14:paraId="614DB4B3" w14:textId="77777777" w:rsidR="008A06F4" w:rsidRDefault="00244AD6">
            <w:pPr>
              <w:rPr>
                <w:lang w:eastAsia="zh-CN"/>
              </w:rPr>
            </w:pPr>
            <w:r>
              <w:rPr>
                <w:lang w:eastAsia="zh-CN"/>
              </w:rPr>
              <w:t xml:space="preserve">For normal SRS and positioning SRS, configurations still may be different, such as time-frequency density of REs. A UE can be configured with both the normal SRS and positioning SRS for different purpose. We think the “cons” for Option 1 is not valid. </w:t>
            </w:r>
          </w:p>
          <w:p w14:paraId="7D1A1090" w14:textId="77777777" w:rsidR="008A06F4" w:rsidRDefault="00244AD6">
            <w:pPr>
              <w:rPr>
                <w:lang w:eastAsia="zh-CN"/>
              </w:rPr>
            </w:pPr>
            <w:r>
              <w:rPr>
                <w:lang w:eastAsia="zh-CN"/>
              </w:rPr>
              <w:t>On the other hand, in the maintenance phase it is unnecessary to consider positioning SRS.</w:t>
            </w:r>
          </w:p>
        </w:tc>
      </w:tr>
      <w:tr w:rsidR="008A06F4" w14:paraId="7B0AA795" w14:textId="77777777">
        <w:tc>
          <w:tcPr>
            <w:tcW w:w="2113" w:type="dxa"/>
            <w:tcBorders>
              <w:top w:val="single" w:sz="4" w:space="0" w:color="auto"/>
              <w:left w:val="single" w:sz="4" w:space="0" w:color="auto"/>
              <w:bottom w:val="single" w:sz="4" w:space="0" w:color="auto"/>
              <w:right w:val="single" w:sz="4" w:space="0" w:color="auto"/>
            </w:tcBorders>
          </w:tcPr>
          <w:p w14:paraId="004809C5"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6AB7EF0" w14:textId="77777777" w:rsidR="008A06F4" w:rsidRDefault="00244AD6">
            <w:pPr>
              <w:rPr>
                <w:lang w:eastAsia="zh-CN"/>
              </w:rPr>
            </w:pPr>
            <w:r>
              <w:rPr>
                <w:lang w:eastAsia="zh-CN"/>
              </w:rPr>
              <w:t>Option 1.</w:t>
            </w:r>
          </w:p>
          <w:p w14:paraId="5C31BC1E" w14:textId="77777777" w:rsidR="008A06F4" w:rsidRDefault="00244AD6">
            <w:pPr>
              <w:rPr>
                <w:lang w:eastAsia="zh-CN"/>
              </w:rPr>
            </w:pPr>
            <w:r>
              <w:rPr>
                <w:lang w:eastAsia="zh-CN"/>
              </w:rPr>
              <w:t>In our view the mandatory legacy SRS can be used and there is no need to support the positioning SRS for RTT-based PDC. Since the legacy SRS is mandatory anyway, we do not see why SRS air interface resources would be wasted when adopting this solution. And the accuracy of the MIMO SRS can be the same as positioning SRS.</w:t>
            </w:r>
          </w:p>
        </w:tc>
      </w:tr>
      <w:tr w:rsidR="008A06F4" w14:paraId="064CD006" w14:textId="77777777">
        <w:tc>
          <w:tcPr>
            <w:tcW w:w="2113" w:type="dxa"/>
            <w:tcBorders>
              <w:top w:val="single" w:sz="4" w:space="0" w:color="auto"/>
              <w:left w:val="single" w:sz="4" w:space="0" w:color="auto"/>
              <w:bottom w:val="single" w:sz="4" w:space="0" w:color="auto"/>
              <w:right w:val="single" w:sz="4" w:space="0" w:color="auto"/>
            </w:tcBorders>
          </w:tcPr>
          <w:p w14:paraId="62CBF36A" w14:textId="77777777" w:rsidR="008A06F4" w:rsidRDefault="00244AD6">
            <w:pPr>
              <w:rPr>
                <w:iCs/>
                <w:lang w:eastAsia="zh-CN"/>
              </w:rPr>
            </w:pPr>
            <w:r>
              <w:rPr>
                <w:rFonts w:hint="eastAsia"/>
                <w:iCs/>
                <w:lang w:eastAsia="zh-CN"/>
              </w:rPr>
              <w:t>S</w:t>
            </w:r>
            <w:r>
              <w:rPr>
                <w:iCs/>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546261D" w14:textId="77777777" w:rsidR="008A06F4" w:rsidRDefault="00244AD6">
            <w:pPr>
              <w:rPr>
                <w:lang w:eastAsia="zh-CN"/>
              </w:rPr>
            </w:pPr>
            <w:r>
              <w:rPr>
                <w:rFonts w:hint="eastAsia"/>
                <w:lang w:eastAsia="zh-CN"/>
              </w:rPr>
              <w:t>O</w:t>
            </w:r>
            <w:r>
              <w:rPr>
                <w:lang w:eastAsia="zh-CN"/>
              </w:rPr>
              <w:t>ption 1</w:t>
            </w:r>
          </w:p>
          <w:p w14:paraId="2F3102FF" w14:textId="77777777" w:rsidR="008A06F4" w:rsidRDefault="00244AD6">
            <w:pPr>
              <w:rPr>
                <w:lang w:eastAsia="zh-CN"/>
              </w:rPr>
            </w:pPr>
            <w:r>
              <w:rPr>
                <w:lang w:eastAsia="zh-CN"/>
              </w:rPr>
              <w:t xml:space="preserve">We agree position SRS has similar performance as SRS we have agreed. </w:t>
            </w:r>
          </w:p>
        </w:tc>
      </w:tr>
      <w:tr w:rsidR="008A06F4" w14:paraId="0279AEFE" w14:textId="77777777">
        <w:tc>
          <w:tcPr>
            <w:tcW w:w="2113" w:type="dxa"/>
            <w:tcBorders>
              <w:top w:val="single" w:sz="4" w:space="0" w:color="auto"/>
              <w:left w:val="single" w:sz="4" w:space="0" w:color="auto"/>
              <w:bottom w:val="single" w:sz="4" w:space="0" w:color="auto"/>
              <w:right w:val="single" w:sz="4" w:space="0" w:color="auto"/>
            </w:tcBorders>
          </w:tcPr>
          <w:p w14:paraId="4BD5326C"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CFC3492" w14:textId="77777777" w:rsidR="008A06F4" w:rsidRDefault="00244AD6">
            <w:pPr>
              <w:rPr>
                <w:rFonts w:eastAsia="Malgun Gothic"/>
                <w:lang w:eastAsia="ko-KR"/>
              </w:rPr>
            </w:pPr>
            <w:r>
              <w:rPr>
                <w:rFonts w:eastAsia="Malgun Gothic" w:hint="eastAsia"/>
                <w:lang w:eastAsia="ko-KR"/>
              </w:rPr>
              <w:t>We prefer Option 3</w:t>
            </w:r>
            <w:r>
              <w:rPr>
                <w:rFonts w:eastAsia="Malgun Gothic"/>
                <w:lang w:eastAsia="ko-KR"/>
              </w:rPr>
              <w:t xml:space="preserve"> (we removed our company name from option 2)</w:t>
            </w:r>
            <w:r>
              <w:rPr>
                <w:rFonts w:eastAsia="Malgun Gothic" w:hint="eastAsia"/>
                <w:lang w:eastAsia="ko-KR"/>
              </w:rPr>
              <w:t xml:space="preserve">. </w:t>
            </w:r>
            <w:r>
              <w:rPr>
                <w:rFonts w:eastAsia="Malgun Gothic"/>
                <w:lang w:eastAsia="ko-KR"/>
              </w:rPr>
              <w:t xml:space="preserve">If UE is configured with PRS and SRS for positioning, Option 3 can re-use the positioning framework without any redundancy. Option 1 would be sufficient to support RTT-based PDC so we are open to discuss. </w:t>
            </w:r>
          </w:p>
        </w:tc>
      </w:tr>
      <w:tr w:rsidR="008A06F4" w14:paraId="0DB2E406" w14:textId="77777777">
        <w:tc>
          <w:tcPr>
            <w:tcW w:w="2113" w:type="dxa"/>
            <w:tcBorders>
              <w:top w:val="single" w:sz="4" w:space="0" w:color="auto"/>
              <w:left w:val="single" w:sz="4" w:space="0" w:color="auto"/>
              <w:bottom w:val="single" w:sz="4" w:space="0" w:color="auto"/>
              <w:right w:val="single" w:sz="4" w:space="0" w:color="auto"/>
            </w:tcBorders>
          </w:tcPr>
          <w:p w14:paraId="113AF39C"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DA05708" w14:textId="77777777" w:rsidR="008A06F4" w:rsidRDefault="00244AD6">
            <w:pPr>
              <w:rPr>
                <w:lang w:eastAsia="zh-CN"/>
              </w:rPr>
            </w:pPr>
            <w:r>
              <w:rPr>
                <w:lang w:eastAsia="zh-CN"/>
              </w:rPr>
              <w:t>Option 1</w:t>
            </w:r>
          </w:p>
          <w:p w14:paraId="2B379098" w14:textId="77777777" w:rsidR="008A06F4" w:rsidRDefault="00244AD6">
            <w:pPr>
              <w:rPr>
                <w:rFonts w:eastAsia="Malgun Gothic"/>
                <w:lang w:eastAsia="ko-KR"/>
              </w:rPr>
            </w:pPr>
            <w:r>
              <w:rPr>
                <w:lang w:eastAsia="zh-CN"/>
              </w:rPr>
              <w:t>We think SRS is sufficient for RTT-based PDC from the perspective of PDC performance. In addition, NR SRS has flexible configuration. There is no need to introduce another specific SRS.</w:t>
            </w:r>
          </w:p>
        </w:tc>
      </w:tr>
    </w:tbl>
    <w:p w14:paraId="22E274A0" w14:textId="77777777" w:rsidR="008A06F4" w:rsidRDefault="008A06F4">
      <w:pPr>
        <w:rPr>
          <w:b/>
          <w:lang w:val="en-GB"/>
        </w:rPr>
      </w:pPr>
    </w:p>
    <w:p w14:paraId="64A0EBAD" w14:textId="77777777" w:rsidR="008A06F4" w:rsidRDefault="00244AD6">
      <w:pPr>
        <w:rPr>
          <w:b/>
          <w:u w:val="single"/>
          <w:lang w:val="en-GB" w:eastAsia="zh-CN"/>
        </w:rPr>
      </w:pPr>
      <w:r>
        <w:rPr>
          <w:rFonts w:hint="eastAsia"/>
          <w:b/>
          <w:u w:val="single"/>
          <w:lang w:val="en-GB" w:eastAsia="zh-CN"/>
        </w:rPr>
        <w:t>S</w:t>
      </w:r>
      <w:r>
        <w:rPr>
          <w:b/>
          <w:u w:val="single"/>
          <w:lang w:val="en-GB" w:eastAsia="zh-CN"/>
        </w:rPr>
        <w:t>ummary of first round email discussion for question 2-1-1 above:</w:t>
      </w:r>
    </w:p>
    <w:p w14:paraId="0C7E259D"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t xml:space="preserve">Option 1: </w:t>
      </w:r>
      <w:r>
        <w:rPr>
          <w:i/>
          <w:color w:val="000000" w:themeColor="text1"/>
          <w:lang w:eastAsia="zh-CN"/>
        </w:rPr>
        <w:t xml:space="preserve">SRS for positioning is not supported for RTT-based PDC, regardless of whether TRS or PRS is used for RTT-based PDC. </w:t>
      </w:r>
      <w:r>
        <w:rPr>
          <w:i/>
          <w:color w:val="0000FF"/>
          <w:lang w:eastAsia="zh-CN"/>
        </w:rPr>
        <w:t xml:space="preserve"> </w:t>
      </w:r>
    </w:p>
    <w:p w14:paraId="5E75C2BD"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Huawei/HiSilicon, ZTE, OPPO, Nokia/NSB</w:t>
      </w:r>
      <w:r>
        <w:rPr>
          <w:i/>
          <w:color w:val="000000" w:themeColor="text1"/>
          <w:lang w:eastAsia="zh-CN"/>
        </w:rPr>
        <w:t xml:space="preserve"> (1</w:t>
      </w:r>
      <w:r>
        <w:rPr>
          <w:i/>
          <w:color w:val="000000" w:themeColor="text1"/>
          <w:vertAlign w:val="superscript"/>
          <w:lang w:eastAsia="zh-CN"/>
        </w:rPr>
        <w:t>st</w:t>
      </w:r>
      <w:r>
        <w:rPr>
          <w:i/>
          <w:color w:val="000000" w:themeColor="text1"/>
          <w:lang w:eastAsia="zh-CN"/>
        </w:rPr>
        <w:t>)</w:t>
      </w:r>
      <w:r>
        <w:rPr>
          <w:i/>
          <w:color w:val="0000FF"/>
          <w:lang w:eastAsia="zh-CN"/>
        </w:rPr>
        <w:t>, vivo, Spreadtrum</w:t>
      </w:r>
    </w:p>
    <w:p w14:paraId="66BCAA2B" w14:textId="77777777" w:rsidR="008A06F4" w:rsidRDefault="008A06F4">
      <w:pPr>
        <w:pStyle w:val="afc"/>
        <w:ind w:left="1505"/>
        <w:rPr>
          <w:rFonts w:eastAsia="等线"/>
          <w:i/>
          <w:iCs/>
          <w:color w:val="000000" w:themeColor="text1"/>
          <w:lang w:val="en-GB" w:eastAsia="ja-JP"/>
        </w:rPr>
      </w:pPr>
    </w:p>
    <w:p w14:paraId="6ED927D5"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1BDA0C05" w14:textId="77777777" w:rsidR="008A06F4" w:rsidRDefault="00244AD6">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L</w:t>
      </w:r>
      <w:r>
        <w:rPr>
          <w:rFonts w:eastAsia="等线"/>
          <w:i/>
          <w:iCs/>
          <w:color w:val="000000" w:themeColor="text1"/>
          <w:lang w:val="en-GB" w:eastAsia="zh-CN"/>
        </w:rPr>
        <w:t>ow specification impact</w:t>
      </w:r>
    </w:p>
    <w:p w14:paraId="170BD630"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Not necessary from performance perspective </w:t>
      </w:r>
    </w:p>
    <w:p w14:paraId="3C24B605" w14:textId="77777777" w:rsidR="008A06F4" w:rsidRDefault="008A06F4">
      <w:pPr>
        <w:pStyle w:val="afc"/>
        <w:ind w:left="1505"/>
        <w:rPr>
          <w:rFonts w:eastAsia="等线"/>
          <w:i/>
          <w:iCs/>
          <w:color w:val="000000" w:themeColor="text1"/>
          <w:lang w:val="en-GB" w:eastAsia="ja-JP"/>
        </w:rPr>
      </w:pPr>
    </w:p>
    <w:p w14:paraId="6767BBB3"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1198B2B9" w14:textId="77777777" w:rsidR="008A06F4" w:rsidRDefault="00244AD6">
      <w:pPr>
        <w:pStyle w:val="afc"/>
        <w:numPr>
          <w:ilvl w:val="2"/>
          <w:numId w:val="17"/>
        </w:numPr>
        <w:rPr>
          <w:i/>
          <w:color w:val="000000" w:themeColor="text1"/>
          <w:lang w:eastAsia="zh-CN"/>
        </w:rPr>
      </w:pPr>
      <w:r>
        <w:rPr>
          <w:i/>
          <w:color w:val="000000" w:themeColor="text1"/>
          <w:lang w:eastAsia="zh-CN"/>
        </w:rPr>
        <w:t xml:space="preserve">May result in a waste of SRS air interface resources for a UE supporting both PDC and a Positioning service </w:t>
      </w:r>
    </w:p>
    <w:p w14:paraId="2A0D1DE1"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lastRenderedPageBreak/>
        <w:t xml:space="preserve">Option 2: </w:t>
      </w:r>
      <w:r>
        <w:rPr>
          <w:i/>
          <w:color w:val="000000" w:themeColor="text1"/>
          <w:lang w:eastAsia="zh-CN"/>
        </w:rPr>
        <w:t xml:space="preserve">SRS for positioning is supported for RTT-based PDC, regardless of whether TRS or PRS is used for RTT-based PDC, i.e. SRS for positioning can be used along with either TRS or PRS. </w:t>
      </w:r>
      <w:r>
        <w:rPr>
          <w:i/>
          <w:color w:val="0000FF"/>
          <w:lang w:eastAsia="zh-CN"/>
        </w:rPr>
        <w:t xml:space="preserve"> </w:t>
      </w:r>
    </w:p>
    <w:p w14:paraId="543FFCD4"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Intel</w:t>
      </w:r>
    </w:p>
    <w:p w14:paraId="35D344C8" w14:textId="77777777" w:rsidR="008A06F4" w:rsidRDefault="008A06F4">
      <w:pPr>
        <w:pStyle w:val="afc"/>
        <w:ind w:left="1505"/>
        <w:rPr>
          <w:rFonts w:eastAsia="等线"/>
          <w:i/>
          <w:iCs/>
          <w:color w:val="000000" w:themeColor="text1"/>
          <w:lang w:val="en-GB" w:eastAsia="ja-JP"/>
        </w:rPr>
      </w:pPr>
    </w:p>
    <w:p w14:paraId="0502787D"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4AD4FFFE"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Avoid unnecessary waste of SRS resource</w:t>
      </w:r>
    </w:p>
    <w:p w14:paraId="686D9008"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More flexibility </w:t>
      </w:r>
    </w:p>
    <w:p w14:paraId="4E3B7E2A" w14:textId="77777777" w:rsidR="008A06F4" w:rsidRDefault="00244AD6">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Note that SRS for positioning can be used independent of PRS in Rel-16/17 positioning  </w:t>
      </w:r>
    </w:p>
    <w:p w14:paraId="5B63E361"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2216DD14" w14:textId="77777777" w:rsidR="008A06F4" w:rsidRDefault="00244AD6">
      <w:pPr>
        <w:pStyle w:val="afc"/>
        <w:numPr>
          <w:ilvl w:val="2"/>
          <w:numId w:val="17"/>
        </w:numPr>
        <w:rPr>
          <w:i/>
          <w:color w:val="000000" w:themeColor="text1"/>
          <w:lang w:eastAsia="zh-CN"/>
        </w:rPr>
      </w:pPr>
      <w:r>
        <w:rPr>
          <w:i/>
          <w:color w:val="000000" w:themeColor="text1"/>
          <w:lang w:eastAsia="zh-CN"/>
        </w:rPr>
        <w:t xml:space="preserve">High specification impact </w:t>
      </w:r>
    </w:p>
    <w:p w14:paraId="622BFDC3" w14:textId="77777777" w:rsidR="008A06F4" w:rsidRDefault="008A06F4">
      <w:pPr>
        <w:rPr>
          <w:rFonts w:eastAsia="MS Mincho"/>
          <w:i/>
          <w:iCs/>
          <w:color w:val="000000" w:themeColor="text1"/>
          <w:lang w:val="en-GB" w:eastAsia="ja-JP"/>
        </w:rPr>
      </w:pPr>
    </w:p>
    <w:p w14:paraId="4CB31634" w14:textId="77777777" w:rsidR="008A06F4" w:rsidRDefault="00244AD6">
      <w:pPr>
        <w:pStyle w:val="afc"/>
        <w:numPr>
          <w:ilvl w:val="0"/>
          <w:numId w:val="17"/>
        </w:numPr>
        <w:rPr>
          <w:rFonts w:eastAsia="等线"/>
          <w:i/>
          <w:iCs/>
          <w:color w:val="000000" w:themeColor="text1"/>
          <w:lang w:val="en-GB" w:eastAsia="ja-JP"/>
        </w:rPr>
      </w:pPr>
      <w:r>
        <w:rPr>
          <w:b/>
          <w:i/>
          <w:color w:val="000000" w:themeColor="text1"/>
          <w:lang w:eastAsia="zh-CN"/>
        </w:rPr>
        <w:t xml:space="preserve">Option 3: </w:t>
      </w:r>
      <w:r>
        <w:rPr>
          <w:i/>
          <w:color w:val="000000" w:themeColor="text1"/>
          <w:lang w:eastAsia="zh-CN"/>
        </w:rPr>
        <w:t>SRS for positioning is supported for RTT-based PDC and only along with PRS.</w:t>
      </w:r>
    </w:p>
    <w:p w14:paraId="0D67A61B" w14:textId="77777777" w:rsidR="008A06F4" w:rsidRDefault="00244AD6">
      <w:pPr>
        <w:pStyle w:val="afc"/>
        <w:numPr>
          <w:ilvl w:val="1"/>
          <w:numId w:val="17"/>
        </w:numPr>
        <w:rPr>
          <w:rFonts w:eastAsia="等线"/>
          <w:i/>
          <w:iCs/>
          <w:color w:val="000000" w:themeColor="text1"/>
          <w:lang w:val="en-GB" w:eastAsia="ja-JP"/>
        </w:rPr>
      </w:pPr>
      <w:r>
        <w:rPr>
          <w:i/>
          <w:color w:val="0000FF"/>
          <w:lang w:eastAsia="zh-CN"/>
        </w:rPr>
        <w:t xml:space="preserve">Nokia/NSB </w:t>
      </w:r>
      <w:r>
        <w:rPr>
          <w:i/>
          <w:color w:val="000000" w:themeColor="text1"/>
          <w:lang w:eastAsia="zh-CN"/>
        </w:rPr>
        <w:t>(2nd)</w:t>
      </w:r>
      <w:r>
        <w:rPr>
          <w:i/>
          <w:color w:val="0000FF"/>
          <w:lang w:eastAsia="zh-CN"/>
        </w:rPr>
        <w:t xml:space="preserve">, Intel </w:t>
      </w:r>
      <w:r>
        <w:rPr>
          <w:i/>
          <w:color w:val="000000" w:themeColor="text1"/>
          <w:lang w:eastAsia="zh-CN"/>
        </w:rPr>
        <w:t>(fine)</w:t>
      </w:r>
      <w:r>
        <w:rPr>
          <w:i/>
          <w:color w:val="0000FF"/>
          <w:lang w:eastAsia="zh-CN"/>
        </w:rPr>
        <w:t>, LG</w:t>
      </w:r>
    </w:p>
    <w:p w14:paraId="5C5C0BC9" w14:textId="77777777" w:rsidR="008A06F4" w:rsidRDefault="008A06F4">
      <w:pPr>
        <w:rPr>
          <w:b/>
          <w:lang w:val="en-GB"/>
        </w:rPr>
      </w:pPr>
    </w:p>
    <w:p w14:paraId="523CFDC7" w14:textId="77777777" w:rsidR="008A06F4" w:rsidRDefault="00244AD6">
      <w:pPr>
        <w:pStyle w:val="afc"/>
        <w:numPr>
          <w:ilvl w:val="1"/>
          <w:numId w:val="17"/>
        </w:numPr>
        <w:rPr>
          <w:rFonts w:eastAsia="等线"/>
          <w:i/>
          <w:iCs/>
          <w:color w:val="000000" w:themeColor="text1"/>
          <w:lang w:val="en-GB" w:eastAsia="ja-JP"/>
        </w:rPr>
      </w:pPr>
      <w:r>
        <w:rPr>
          <w:i/>
          <w:color w:val="000000" w:themeColor="text1"/>
          <w:lang w:eastAsia="zh-CN"/>
        </w:rPr>
        <w:t>Pros</w:t>
      </w:r>
    </w:p>
    <w:p w14:paraId="08E09A61" w14:textId="77777777" w:rsidR="008A06F4" w:rsidRDefault="00244AD6">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May avoid unnecessary waste of SRS resource when both PRS and SRS for positioning are used for positioning purpose already </w:t>
      </w:r>
    </w:p>
    <w:p w14:paraId="2B8F41F9" w14:textId="77777777" w:rsidR="008A06F4" w:rsidRDefault="00244AD6">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31E2B2EB" w14:textId="77777777" w:rsidR="008A06F4" w:rsidRDefault="00244AD6">
      <w:pPr>
        <w:pStyle w:val="afc"/>
        <w:numPr>
          <w:ilvl w:val="2"/>
          <w:numId w:val="17"/>
        </w:numPr>
        <w:rPr>
          <w:i/>
          <w:color w:val="000000" w:themeColor="text1"/>
          <w:lang w:eastAsia="zh-CN"/>
        </w:rPr>
      </w:pPr>
      <w:r>
        <w:rPr>
          <w:i/>
          <w:color w:val="000000" w:themeColor="text1"/>
          <w:lang w:eastAsia="zh-CN"/>
        </w:rPr>
        <w:t xml:space="preserve">Medium specification impact </w:t>
      </w:r>
    </w:p>
    <w:p w14:paraId="60F6A375" w14:textId="77777777" w:rsidR="008A06F4" w:rsidRDefault="008A06F4">
      <w:pPr>
        <w:rPr>
          <w:b/>
          <w:lang w:val="en-GB"/>
        </w:rPr>
      </w:pPr>
    </w:p>
    <w:p w14:paraId="70E9A148" w14:textId="77777777" w:rsidR="008A06F4" w:rsidRDefault="00244AD6">
      <w:pPr>
        <w:rPr>
          <w:b/>
          <w:lang w:val="en-GB" w:eastAsia="zh-CN"/>
        </w:rPr>
      </w:pPr>
      <w:r>
        <w:rPr>
          <w:rFonts w:hint="eastAsia"/>
          <w:b/>
          <w:lang w:val="en-GB" w:eastAsia="zh-CN"/>
        </w:rPr>
        <w:t>F</w:t>
      </w:r>
      <w:r>
        <w:rPr>
          <w:b/>
          <w:lang w:val="en-GB" w:eastAsia="zh-CN"/>
        </w:rPr>
        <w:t xml:space="preserve">eature lead: </w:t>
      </w:r>
      <w:r>
        <w:rPr>
          <w:rFonts w:eastAsia="等线"/>
          <w:iCs/>
          <w:color w:val="000000" w:themeColor="text1"/>
          <w:lang w:val="en-GB" w:eastAsia="zh-CN"/>
        </w:rPr>
        <w:t xml:space="preserve">Based on the summary above, it is recommended to go with the majority view, i.e. option 1, especially at this late stage to save some workload for different working groups considering the additional benefits is not that significant. </w:t>
      </w:r>
    </w:p>
    <w:p w14:paraId="4DDD48EE" w14:textId="77777777" w:rsidR="008A06F4" w:rsidRDefault="008A06F4">
      <w:pPr>
        <w:rPr>
          <w:b/>
          <w:lang w:val="en-GB"/>
        </w:rPr>
      </w:pPr>
    </w:p>
    <w:p w14:paraId="3D43C361" w14:textId="77777777" w:rsidR="008A06F4" w:rsidRDefault="00244AD6">
      <w:pPr>
        <w:rPr>
          <w:b/>
          <w:lang w:val="en-GB" w:eastAsia="zh-CN"/>
        </w:rPr>
      </w:pPr>
      <w:r>
        <w:rPr>
          <w:rFonts w:hint="eastAsia"/>
          <w:b/>
          <w:lang w:val="en-GB" w:eastAsia="zh-CN"/>
        </w:rPr>
        <w:t>Q</w:t>
      </w:r>
      <w:r>
        <w:rPr>
          <w:b/>
          <w:lang w:val="en-GB" w:eastAsia="zh-CN"/>
        </w:rPr>
        <w:t xml:space="preserve">uestion 2-1-2: If option 2 or option 3 is supported, is it also necessary to use PRS along with SRS for MIMO for RTT-based PDC also? </w:t>
      </w:r>
    </w:p>
    <w:tbl>
      <w:tblPr>
        <w:tblStyle w:val="af4"/>
        <w:tblW w:w="9307" w:type="dxa"/>
        <w:tblLayout w:type="fixed"/>
        <w:tblLook w:val="04A0" w:firstRow="1" w:lastRow="0" w:firstColumn="1" w:lastColumn="0" w:noHBand="0" w:noVBand="1"/>
      </w:tblPr>
      <w:tblGrid>
        <w:gridCol w:w="2113"/>
        <w:gridCol w:w="7194"/>
      </w:tblGrid>
      <w:tr w:rsidR="008A06F4" w14:paraId="7E633FA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AB2FCF"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5614A8" w14:textId="77777777" w:rsidR="008A06F4" w:rsidRDefault="00244AD6">
            <w:pPr>
              <w:widowControl/>
              <w:rPr>
                <w:i/>
                <w:lang w:eastAsia="zh-CN"/>
              </w:rPr>
            </w:pPr>
            <w:r>
              <w:rPr>
                <w:i/>
                <w:lang w:eastAsia="zh-CN"/>
              </w:rPr>
              <w:t>View</w:t>
            </w:r>
          </w:p>
        </w:tc>
      </w:tr>
      <w:tr w:rsidR="008A06F4" w14:paraId="60F0953A" w14:textId="77777777">
        <w:tc>
          <w:tcPr>
            <w:tcW w:w="2113" w:type="dxa"/>
            <w:tcBorders>
              <w:top w:val="single" w:sz="4" w:space="0" w:color="auto"/>
              <w:left w:val="single" w:sz="4" w:space="0" w:color="auto"/>
              <w:bottom w:val="single" w:sz="4" w:space="0" w:color="auto"/>
              <w:right w:val="single" w:sz="4" w:space="0" w:color="auto"/>
            </w:tcBorders>
          </w:tcPr>
          <w:p w14:paraId="408CF215"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A2FED5C" w14:textId="77777777" w:rsidR="008A06F4" w:rsidRDefault="00244AD6">
            <w:pPr>
              <w:widowControl/>
              <w:rPr>
                <w:lang w:eastAsia="zh-CN"/>
              </w:rPr>
            </w:pPr>
            <w:r>
              <w:rPr>
                <w:rFonts w:hint="eastAsia"/>
                <w:lang w:eastAsia="zh-CN"/>
              </w:rPr>
              <w:t>N</w:t>
            </w:r>
            <w:r>
              <w:rPr>
                <w:lang w:eastAsia="zh-CN"/>
              </w:rPr>
              <w:t xml:space="preserve">ote that if option 1 is agreed, then it is clear that PRS should be used along with SRS for MIMO. However, if option 2 or option 3 is agreed, then it is not really necessary for PRS to work along with SRS for MIMO, e.g. PRS can always along with SRS for positioning, while TRS can always work along with SRS for MIMO. </w:t>
            </w:r>
          </w:p>
          <w:p w14:paraId="1BB1EB8B" w14:textId="77777777" w:rsidR="008A06F4" w:rsidRDefault="00244AD6">
            <w:pPr>
              <w:widowControl/>
              <w:rPr>
                <w:color w:val="7030A0"/>
                <w:lang w:eastAsia="zh-CN"/>
              </w:rPr>
            </w:pPr>
            <w:r>
              <w:rPr>
                <w:color w:val="7030A0"/>
                <w:lang w:eastAsia="zh-CN"/>
              </w:rPr>
              <w:t xml:space="preserve">Just to further clarify that the intention for this question is to see whether/what impact on UE feature definition and RRC parameter design. For example, if PRS along with SRS for MIMO is also supported, then for UE feature we may need on FG for PRS with SRS for positioning and another FG for PRS with SRS for MIMO, while if PRS along with SRS for MIMO is not supported, then we only need one FG to reflect PRS with SRS for positioning. </w:t>
            </w:r>
          </w:p>
          <w:p w14:paraId="13A5F68F" w14:textId="77777777" w:rsidR="008A06F4" w:rsidRDefault="00244AD6">
            <w:pPr>
              <w:widowControl/>
              <w:rPr>
                <w:color w:val="7030A0"/>
                <w:lang w:eastAsia="zh-CN"/>
              </w:rPr>
            </w:pPr>
            <w:r>
              <w:rPr>
                <w:color w:val="7030A0"/>
                <w:lang w:eastAsia="zh-CN"/>
              </w:rPr>
              <w:t xml:space="preserve">On RRC parameter, if PRS along with SRS for MIMO is also supported, we may also need to provide the flexibility to take PRS as the pathloss for SRS for MIMO, which will have impact on RRC parameters for MIMO. Of course, at least OPPO already expressed that SRS for MIMO can always just takes SSB as </w:t>
            </w:r>
            <w:r>
              <w:rPr>
                <w:color w:val="7030A0"/>
                <w:lang w:eastAsia="zh-CN"/>
              </w:rPr>
              <w:lastRenderedPageBreak/>
              <w:t xml:space="preserve">the pathloss reference signal, but some other companies may want to go the other way based on the contributions. </w:t>
            </w:r>
          </w:p>
        </w:tc>
      </w:tr>
      <w:tr w:rsidR="008A06F4" w14:paraId="6CE60210" w14:textId="77777777">
        <w:tc>
          <w:tcPr>
            <w:tcW w:w="2113" w:type="dxa"/>
            <w:tcBorders>
              <w:top w:val="single" w:sz="4" w:space="0" w:color="auto"/>
              <w:left w:val="single" w:sz="4" w:space="0" w:color="auto"/>
              <w:bottom w:val="single" w:sz="4" w:space="0" w:color="auto"/>
              <w:right w:val="single" w:sz="4" w:space="0" w:color="auto"/>
            </w:tcBorders>
          </w:tcPr>
          <w:p w14:paraId="0899C4A4" w14:textId="77777777" w:rsidR="008A06F4" w:rsidRDefault="00244AD6">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E1970A4" w14:textId="77777777" w:rsidR="008A06F4" w:rsidRDefault="00244AD6">
            <w:pPr>
              <w:rPr>
                <w:iCs/>
                <w:lang w:val="en-GB" w:eastAsia="zh-CN"/>
              </w:rPr>
            </w:pPr>
            <w:r>
              <w:rPr>
                <w:iCs/>
                <w:lang w:val="en-GB" w:eastAsia="zh-CN"/>
              </w:rPr>
              <w:t>We don’t see that is necessary to use PRS along with SRS for MIMO for RTT-based PDC.</w:t>
            </w:r>
          </w:p>
          <w:p w14:paraId="01030BBD" w14:textId="77777777" w:rsidR="008A06F4" w:rsidRDefault="00244AD6">
            <w:pPr>
              <w:rPr>
                <w:i/>
                <w:lang w:val="en-GB" w:eastAsia="zh-CN"/>
              </w:rPr>
            </w:pPr>
            <w:r>
              <w:rPr>
                <w:iCs/>
                <w:lang w:val="en-GB" w:eastAsia="zh-CN"/>
              </w:rPr>
              <w:t>As FL says, TRS can be used along SRS for MIMO.</w:t>
            </w:r>
          </w:p>
        </w:tc>
      </w:tr>
      <w:tr w:rsidR="008A06F4" w14:paraId="050C60EE" w14:textId="77777777">
        <w:tc>
          <w:tcPr>
            <w:tcW w:w="2113" w:type="dxa"/>
            <w:tcBorders>
              <w:top w:val="single" w:sz="4" w:space="0" w:color="auto"/>
              <w:left w:val="single" w:sz="4" w:space="0" w:color="auto"/>
              <w:bottom w:val="single" w:sz="4" w:space="0" w:color="auto"/>
              <w:right w:val="single" w:sz="4" w:space="0" w:color="auto"/>
            </w:tcBorders>
          </w:tcPr>
          <w:p w14:paraId="4EEA06B1"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0F8274" w14:textId="77777777" w:rsidR="008A06F4" w:rsidRDefault="00244AD6">
            <w:pPr>
              <w:rPr>
                <w:iCs/>
                <w:lang w:val="en-GB" w:eastAsia="zh-CN"/>
              </w:rPr>
            </w:pPr>
            <w:r>
              <w:rPr>
                <w:iCs/>
                <w:lang w:val="en-GB" w:eastAsia="zh-CN"/>
              </w:rPr>
              <w:t>It is not necessary</w:t>
            </w:r>
          </w:p>
        </w:tc>
      </w:tr>
      <w:tr w:rsidR="008A06F4" w14:paraId="1226B4D0" w14:textId="77777777">
        <w:tc>
          <w:tcPr>
            <w:tcW w:w="2113" w:type="dxa"/>
            <w:tcBorders>
              <w:top w:val="single" w:sz="4" w:space="0" w:color="auto"/>
              <w:left w:val="single" w:sz="4" w:space="0" w:color="auto"/>
              <w:bottom w:val="single" w:sz="4" w:space="0" w:color="auto"/>
              <w:right w:val="single" w:sz="4" w:space="0" w:color="auto"/>
            </w:tcBorders>
          </w:tcPr>
          <w:p w14:paraId="46EF3433"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1B259AA" w14:textId="77777777" w:rsidR="008A06F4" w:rsidRDefault="00244AD6">
            <w:pPr>
              <w:rPr>
                <w:lang w:val="en-GB" w:eastAsia="zh-CN"/>
              </w:rPr>
            </w:pPr>
            <w:r>
              <w:rPr>
                <w:lang w:val="en-GB" w:eastAsia="zh-CN"/>
              </w:rPr>
              <w:t xml:space="preserve">Per functionality wise, it is not necessary to use PRS along with SRS for MIMO for PDC, but this should not lead to the necessity to bind positioning SRS “only with PRS”, because it is an UE implementation restriction that UE has to support positioning PRS (which is new to 38.331 in Rel-17) if UE plans to just support positioning SRS (which is already in 38.331 since Rel-16) for PDC. This is why we do not prefer to Option-3.  </w:t>
            </w:r>
          </w:p>
        </w:tc>
      </w:tr>
      <w:tr w:rsidR="008A06F4" w14:paraId="20581FA4" w14:textId="77777777">
        <w:tc>
          <w:tcPr>
            <w:tcW w:w="2113" w:type="dxa"/>
            <w:tcBorders>
              <w:top w:val="single" w:sz="4" w:space="0" w:color="auto"/>
              <w:left w:val="single" w:sz="4" w:space="0" w:color="auto"/>
              <w:bottom w:val="single" w:sz="4" w:space="0" w:color="auto"/>
              <w:right w:val="single" w:sz="4" w:space="0" w:color="auto"/>
            </w:tcBorders>
          </w:tcPr>
          <w:p w14:paraId="71F3522C"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EA44E2F" w14:textId="77777777" w:rsidR="008A06F4" w:rsidRDefault="00244AD6">
            <w:pPr>
              <w:rPr>
                <w:lang w:val="en-GB" w:eastAsia="zh-CN"/>
              </w:rPr>
            </w:pPr>
            <w:r>
              <w:rPr>
                <w:lang w:val="en-GB" w:eastAsia="zh-CN"/>
              </w:rPr>
              <w:t>It isn’t necessary. We needn’t limit</w:t>
            </w:r>
            <w:r>
              <w:rPr>
                <w:iCs/>
                <w:lang w:val="en-GB" w:eastAsia="zh-CN"/>
              </w:rPr>
              <w:t xml:space="preserve"> PRS along with SRS for MIMO for RTT-based PDC.</w:t>
            </w:r>
          </w:p>
        </w:tc>
      </w:tr>
      <w:tr w:rsidR="008A06F4" w14:paraId="3C492870" w14:textId="77777777">
        <w:tc>
          <w:tcPr>
            <w:tcW w:w="2113" w:type="dxa"/>
            <w:tcBorders>
              <w:top w:val="single" w:sz="4" w:space="0" w:color="auto"/>
              <w:left w:val="single" w:sz="4" w:space="0" w:color="auto"/>
              <w:bottom w:val="single" w:sz="4" w:space="0" w:color="auto"/>
              <w:right w:val="single" w:sz="4" w:space="0" w:color="auto"/>
            </w:tcBorders>
          </w:tcPr>
          <w:p w14:paraId="6FC2A3C0" w14:textId="77777777" w:rsidR="008A06F4" w:rsidRDefault="00244AD6">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9110067" w14:textId="77777777" w:rsidR="008A06F4" w:rsidRDefault="00244AD6">
            <w:pPr>
              <w:rPr>
                <w:lang w:val="en-GB" w:eastAsia="zh-CN"/>
              </w:rPr>
            </w:pPr>
            <w:r>
              <w:rPr>
                <w:iCs/>
                <w:lang w:val="en-GB" w:eastAsia="zh-CN"/>
              </w:rPr>
              <w:t xml:space="preserve">It is not necessary. It seems more related to implementation. </w:t>
            </w:r>
          </w:p>
        </w:tc>
      </w:tr>
      <w:tr w:rsidR="008A06F4" w14:paraId="76B22FF5" w14:textId="77777777">
        <w:tc>
          <w:tcPr>
            <w:tcW w:w="2113" w:type="dxa"/>
            <w:tcBorders>
              <w:top w:val="single" w:sz="4" w:space="0" w:color="auto"/>
              <w:left w:val="single" w:sz="4" w:space="0" w:color="auto"/>
              <w:bottom w:val="single" w:sz="4" w:space="0" w:color="auto"/>
              <w:right w:val="single" w:sz="4" w:space="0" w:color="auto"/>
            </w:tcBorders>
          </w:tcPr>
          <w:p w14:paraId="5DA1334B"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C399F96" w14:textId="77777777" w:rsidR="008A06F4" w:rsidRDefault="00244AD6">
            <w:pPr>
              <w:rPr>
                <w:lang w:val="en-GB" w:eastAsia="zh-CN"/>
              </w:rPr>
            </w:pPr>
            <w:r>
              <w:rPr>
                <w:lang w:val="en-GB" w:eastAsia="zh-CN"/>
              </w:rPr>
              <w:t xml:space="preserve">Generally it is not necessary for option 2/3. </w:t>
            </w:r>
          </w:p>
          <w:p w14:paraId="19AC0115" w14:textId="77777777" w:rsidR="008A06F4" w:rsidRDefault="00244AD6">
            <w:pPr>
              <w:rPr>
                <w:iCs/>
                <w:lang w:val="en-GB" w:eastAsia="zh-CN"/>
              </w:rPr>
            </w:pPr>
            <w:r>
              <w:rPr>
                <w:lang w:val="en-GB" w:eastAsia="zh-CN"/>
              </w:rPr>
              <w:t>But for a UE already supporting Rel-16 DL-TDOA positioning but not supporting multi-RTT positioning, it only supports PRS but not the positioning SRS, it is then still beneficial to use PRS with MIMO SRS to simplify the UE’s implementation for RTT-based PDC.</w:t>
            </w:r>
          </w:p>
        </w:tc>
      </w:tr>
      <w:tr w:rsidR="008A06F4" w14:paraId="2FBCB181" w14:textId="77777777">
        <w:tc>
          <w:tcPr>
            <w:tcW w:w="2113" w:type="dxa"/>
            <w:tcBorders>
              <w:top w:val="single" w:sz="4" w:space="0" w:color="auto"/>
              <w:left w:val="single" w:sz="4" w:space="0" w:color="auto"/>
              <w:bottom w:val="single" w:sz="4" w:space="0" w:color="auto"/>
              <w:right w:val="single" w:sz="4" w:space="0" w:color="auto"/>
            </w:tcBorders>
          </w:tcPr>
          <w:p w14:paraId="2CE6C616"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C4A0C0A" w14:textId="77777777" w:rsidR="008A06F4" w:rsidRDefault="00244AD6">
            <w:pPr>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 xml:space="preserve">think it is not necessary. </w:t>
            </w:r>
          </w:p>
        </w:tc>
      </w:tr>
      <w:tr w:rsidR="008A06F4" w14:paraId="4291B438" w14:textId="77777777">
        <w:tc>
          <w:tcPr>
            <w:tcW w:w="2113" w:type="dxa"/>
            <w:tcBorders>
              <w:top w:val="single" w:sz="4" w:space="0" w:color="auto"/>
              <w:left w:val="single" w:sz="4" w:space="0" w:color="auto"/>
              <w:bottom w:val="single" w:sz="4" w:space="0" w:color="auto"/>
              <w:right w:val="single" w:sz="4" w:space="0" w:color="auto"/>
            </w:tcBorders>
          </w:tcPr>
          <w:p w14:paraId="74F25B7B"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AC71AD" w14:textId="77777777" w:rsidR="008A06F4" w:rsidRDefault="00244AD6">
            <w:pPr>
              <w:rPr>
                <w:rFonts w:eastAsia="Malgun Gothic"/>
                <w:lang w:val="en-GB" w:eastAsia="ko-KR"/>
              </w:rPr>
            </w:pPr>
            <w:r>
              <w:rPr>
                <w:lang w:eastAsia="zh-CN"/>
              </w:rPr>
              <w:t>It should be up to implementation. The restriction is not necessary.</w:t>
            </w:r>
          </w:p>
        </w:tc>
      </w:tr>
    </w:tbl>
    <w:p w14:paraId="6ABB8EED" w14:textId="77777777" w:rsidR="008A06F4" w:rsidRDefault="008A06F4">
      <w:pPr>
        <w:rPr>
          <w:b/>
          <w:lang w:eastAsia="zh-CN"/>
        </w:rPr>
      </w:pPr>
    </w:p>
    <w:p w14:paraId="3866F7FC" w14:textId="77777777" w:rsidR="008A06F4" w:rsidRDefault="00244AD6">
      <w:pPr>
        <w:pStyle w:val="30"/>
        <w:ind w:left="720"/>
        <w:rPr>
          <w:lang w:eastAsia="zh-CN"/>
        </w:rPr>
      </w:pPr>
      <w:r>
        <w:rPr>
          <w:lang w:eastAsia="zh-CN"/>
        </w:rPr>
        <w:t xml:space="preserve">Second round email discussion </w:t>
      </w:r>
    </w:p>
    <w:p w14:paraId="614448E0"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3AC9A69" w14:textId="77777777" w:rsidR="008A06F4" w:rsidRDefault="008A06F4">
      <w:pPr>
        <w:rPr>
          <w:b/>
          <w:lang w:eastAsia="zh-CN"/>
        </w:rPr>
      </w:pPr>
    </w:p>
    <w:p w14:paraId="5FAC6A3C" w14:textId="77777777" w:rsidR="008A06F4" w:rsidRDefault="00244AD6">
      <w:pPr>
        <w:rPr>
          <w:b/>
          <w:lang w:eastAsia="zh-CN"/>
        </w:rPr>
      </w:pPr>
      <w:r>
        <w:rPr>
          <w:rFonts w:eastAsia="等线"/>
          <w:b/>
          <w:highlight w:val="cyan"/>
          <w:lang w:eastAsia="zh-CN"/>
        </w:rPr>
        <w:t>Proposal 2-1-1</w:t>
      </w:r>
      <w:r>
        <w:rPr>
          <w:rFonts w:eastAsia="等线"/>
          <w:b/>
          <w:lang w:eastAsia="zh-CN"/>
        </w:rPr>
        <w:t xml:space="preserve">: </w:t>
      </w:r>
      <w:r>
        <w:rPr>
          <w:b/>
          <w:color w:val="000000" w:themeColor="text1"/>
          <w:lang w:eastAsia="zh-CN"/>
        </w:rPr>
        <w:t>SRS for positioning is not supported for RTT-based PDC, regardless of whether TRS or PRS is used for RTT-based PDC.</w:t>
      </w:r>
    </w:p>
    <w:tbl>
      <w:tblPr>
        <w:tblStyle w:val="af4"/>
        <w:tblW w:w="9307" w:type="dxa"/>
        <w:tblLayout w:type="fixed"/>
        <w:tblLook w:val="04A0" w:firstRow="1" w:lastRow="0" w:firstColumn="1" w:lastColumn="0" w:noHBand="0" w:noVBand="1"/>
      </w:tblPr>
      <w:tblGrid>
        <w:gridCol w:w="2113"/>
        <w:gridCol w:w="7194"/>
      </w:tblGrid>
      <w:tr w:rsidR="008A06F4" w14:paraId="462463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74738F"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822724" w14:textId="77777777" w:rsidR="008A06F4" w:rsidRDefault="00244AD6">
            <w:pPr>
              <w:widowControl/>
              <w:rPr>
                <w:i/>
                <w:lang w:eastAsia="zh-CN"/>
              </w:rPr>
            </w:pPr>
            <w:r>
              <w:rPr>
                <w:i/>
                <w:lang w:eastAsia="zh-CN"/>
              </w:rPr>
              <w:t>View</w:t>
            </w:r>
          </w:p>
        </w:tc>
      </w:tr>
      <w:tr w:rsidR="008A06F4" w14:paraId="63C1CE79" w14:textId="77777777">
        <w:tc>
          <w:tcPr>
            <w:tcW w:w="2113" w:type="dxa"/>
            <w:tcBorders>
              <w:top w:val="single" w:sz="4" w:space="0" w:color="auto"/>
              <w:left w:val="single" w:sz="4" w:space="0" w:color="auto"/>
              <w:bottom w:val="single" w:sz="4" w:space="0" w:color="auto"/>
              <w:right w:val="single" w:sz="4" w:space="0" w:color="auto"/>
            </w:tcBorders>
          </w:tcPr>
          <w:p w14:paraId="7CF7B9F0"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6A52772" w14:textId="77777777" w:rsidR="008A06F4" w:rsidRDefault="00244AD6">
            <w:pPr>
              <w:widowControl/>
              <w:rPr>
                <w:iCs/>
                <w:color w:val="FF0000"/>
                <w:lang w:eastAsia="zh-CN"/>
              </w:rPr>
            </w:pPr>
            <w:r>
              <w:rPr>
                <w:rFonts w:hint="eastAsia"/>
                <w:iCs/>
                <w:color w:val="FF0000"/>
                <w:lang w:eastAsia="zh-CN"/>
              </w:rPr>
              <w:t>@</w:t>
            </w:r>
            <w:r>
              <w:rPr>
                <w:iCs/>
                <w:color w:val="FF0000"/>
                <w:lang w:eastAsia="zh-CN"/>
              </w:rPr>
              <w:t xml:space="preserve"> Intel @ LG</w:t>
            </w:r>
          </w:p>
          <w:p w14:paraId="48E7129C" w14:textId="77777777" w:rsidR="008A06F4" w:rsidRDefault="00244AD6">
            <w:pPr>
              <w:widowControl/>
              <w:rPr>
                <w:color w:val="7030A0"/>
                <w:lang w:eastAsia="zh-CN"/>
              </w:rPr>
            </w:pPr>
            <w:r>
              <w:rPr>
                <w:color w:val="000000" w:themeColor="text1"/>
                <w:lang w:eastAsia="zh-CN"/>
              </w:rPr>
              <w:t xml:space="preserve">Please check the discussion in the first round, and hopefully the proposal can be acceptable for you. </w:t>
            </w:r>
          </w:p>
        </w:tc>
      </w:tr>
      <w:tr w:rsidR="008A06F4" w14:paraId="7D1B1520" w14:textId="77777777">
        <w:tc>
          <w:tcPr>
            <w:tcW w:w="2113" w:type="dxa"/>
            <w:tcBorders>
              <w:top w:val="single" w:sz="4" w:space="0" w:color="auto"/>
              <w:left w:val="single" w:sz="4" w:space="0" w:color="auto"/>
              <w:bottom w:val="single" w:sz="4" w:space="0" w:color="auto"/>
              <w:right w:val="single" w:sz="4" w:space="0" w:color="auto"/>
            </w:tcBorders>
          </w:tcPr>
          <w:p w14:paraId="1D1AF610"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E5E9230" w14:textId="77777777" w:rsidR="008A06F4" w:rsidRDefault="00244AD6">
            <w:pPr>
              <w:rPr>
                <w:color w:val="7030A0"/>
                <w:lang w:eastAsia="zh-CN"/>
              </w:rPr>
            </w:pPr>
            <w:r>
              <w:rPr>
                <w:color w:val="000000" w:themeColor="text1"/>
                <w:lang w:eastAsia="zh-CN"/>
              </w:rPr>
              <w:t>Support</w:t>
            </w:r>
          </w:p>
        </w:tc>
      </w:tr>
      <w:tr w:rsidR="008A06F4" w14:paraId="47407D95" w14:textId="77777777">
        <w:tc>
          <w:tcPr>
            <w:tcW w:w="2113" w:type="dxa"/>
            <w:tcBorders>
              <w:top w:val="single" w:sz="4" w:space="0" w:color="auto"/>
              <w:left w:val="single" w:sz="4" w:space="0" w:color="auto"/>
              <w:bottom w:val="single" w:sz="4" w:space="0" w:color="auto"/>
              <w:right w:val="single" w:sz="4" w:space="0" w:color="auto"/>
            </w:tcBorders>
          </w:tcPr>
          <w:p w14:paraId="130656BA" w14:textId="77777777" w:rsidR="008A06F4" w:rsidRDefault="00244AD6">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539D8D6" w14:textId="77777777" w:rsidR="008A06F4" w:rsidRDefault="00244AD6">
            <w:pPr>
              <w:rPr>
                <w:color w:val="7030A0"/>
                <w:lang w:eastAsia="zh-CN"/>
              </w:rPr>
            </w:pPr>
            <w:r>
              <w:rPr>
                <w:color w:val="000000" w:themeColor="text1"/>
                <w:lang w:eastAsia="zh-CN"/>
              </w:rPr>
              <w:t>Support</w:t>
            </w:r>
          </w:p>
        </w:tc>
      </w:tr>
      <w:tr w:rsidR="008A06F4" w14:paraId="6D081FA6" w14:textId="77777777">
        <w:tc>
          <w:tcPr>
            <w:tcW w:w="2113" w:type="dxa"/>
            <w:tcBorders>
              <w:top w:val="single" w:sz="4" w:space="0" w:color="auto"/>
              <w:left w:val="single" w:sz="4" w:space="0" w:color="auto"/>
              <w:bottom w:val="single" w:sz="4" w:space="0" w:color="auto"/>
              <w:right w:val="single" w:sz="4" w:space="0" w:color="auto"/>
            </w:tcBorders>
          </w:tcPr>
          <w:p w14:paraId="101E9014" w14:textId="77777777" w:rsidR="008A06F4" w:rsidRDefault="00244AD6">
            <w:pPr>
              <w:rPr>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7F8A05A9" w14:textId="77777777" w:rsidR="008A06F4" w:rsidRDefault="00244AD6">
            <w:pPr>
              <w:rPr>
                <w:color w:val="000000" w:themeColor="text1"/>
                <w:lang w:eastAsia="zh-CN"/>
              </w:rPr>
            </w:pPr>
            <w:r>
              <w:rPr>
                <w:rFonts w:hint="eastAsia"/>
                <w:iCs/>
                <w:lang w:eastAsia="zh-CN"/>
              </w:rPr>
              <w:t>Support</w:t>
            </w:r>
          </w:p>
        </w:tc>
      </w:tr>
      <w:tr w:rsidR="008A06F4" w14:paraId="3EA5170B" w14:textId="77777777">
        <w:tc>
          <w:tcPr>
            <w:tcW w:w="2113" w:type="dxa"/>
            <w:tcBorders>
              <w:top w:val="single" w:sz="4" w:space="0" w:color="auto"/>
              <w:left w:val="single" w:sz="4" w:space="0" w:color="auto"/>
              <w:bottom w:val="single" w:sz="4" w:space="0" w:color="auto"/>
              <w:right w:val="single" w:sz="4" w:space="0" w:color="auto"/>
            </w:tcBorders>
          </w:tcPr>
          <w:p w14:paraId="6BB31BDD" w14:textId="77777777" w:rsidR="008A06F4" w:rsidRDefault="00244AD6">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140D12A" w14:textId="77777777" w:rsidR="008A06F4" w:rsidRDefault="00244AD6">
            <w:pPr>
              <w:rPr>
                <w:color w:val="000000" w:themeColor="text1"/>
                <w:lang w:eastAsia="zh-CN"/>
              </w:rPr>
            </w:pPr>
            <w:r>
              <w:rPr>
                <w:rFonts w:hint="eastAsia"/>
                <w:lang w:eastAsia="zh-CN"/>
              </w:rPr>
              <w:t>S</w:t>
            </w:r>
            <w:r>
              <w:rPr>
                <w:lang w:eastAsia="zh-CN"/>
              </w:rPr>
              <w:t>upport</w:t>
            </w:r>
          </w:p>
        </w:tc>
      </w:tr>
      <w:tr w:rsidR="008A06F4" w14:paraId="75D1CB78" w14:textId="77777777">
        <w:tc>
          <w:tcPr>
            <w:tcW w:w="2113" w:type="dxa"/>
            <w:tcBorders>
              <w:top w:val="single" w:sz="4" w:space="0" w:color="auto"/>
              <w:left w:val="single" w:sz="4" w:space="0" w:color="auto"/>
              <w:bottom w:val="single" w:sz="4" w:space="0" w:color="auto"/>
              <w:right w:val="single" w:sz="4" w:space="0" w:color="auto"/>
            </w:tcBorders>
          </w:tcPr>
          <w:p w14:paraId="5E71D238"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9A8449" w14:textId="77777777" w:rsidR="008A06F4" w:rsidRDefault="00244AD6">
            <w:pPr>
              <w:rPr>
                <w:lang w:eastAsia="zh-CN"/>
              </w:rPr>
            </w:pPr>
            <w:r>
              <w:rPr>
                <w:lang w:eastAsia="zh-CN"/>
              </w:rPr>
              <w:t>Agree.</w:t>
            </w:r>
          </w:p>
        </w:tc>
      </w:tr>
      <w:tr w:rsidR="008A06F4" w14:paraId="76FF86C0" w14:textId="77777777">
        <w:tc>
          <w:tcPr>
            <w:tcW w:w="2113" w:type="dxa"/>
          </w:tcPr>
          <w:p w14:paraId="0C77AA77" w14:textId="77777777" w:rsidR="008A06F4" w:rsidRDefault="00244AD6">
            <w:pPr>
              <w:rPr>
                <w:iCs/>
                <w:lang w:eastAsia="zh-CN"/>
              </w:rPr>
            </w:pPr>
            <w:r>
              <w:rPr>
                <w:iCs/>
                <w:lang w:eastAsia="zh-CN"/>
              </w:rPr>
              <w:lastRenderedPageBreak/>
              <w:t>Nokia, NSB</w:t>
            </w:r>
          </w:p>
        </w:tc>
        <w:tc>
          <w:tcPr>
            <w:tcW w:w="7194" w:type="dxa"/>
          </w:tcPr>
          <w:p w14:paraId="65D3520C" w14:textId="77777777" w:rsidR="008A06F4" w:rsidRDefault="00244AD6">
            <w:pPr>
              <w:rPr>
                <w:lang w:eastAsia="zh-CN"/>
              </w:rPr>
            </w:pPr>
            <w:r>
              <w:rPr>
                <w:color w:val="0D0D0D" w:themeColor="text1" w:themeTint="F2"/>
                <w:lang w:eastAsia="zh-CN"/>
              </w:rPr>
              <w:t>Support</w:t>
            </w:r>
          </w:p>
        </w:tc>
      </w:tr>
      <w:tr w:rsidR="008A06F4" w14:paraId="7798717F" w14:textId="77777777">
        <w:tc>
          <w:tcPr>
            <w:tcW w:w="2113" w:type="dxa"/>
          </w:tcPr>
          <w:p w14:paraId="43E15F46" w14:textId="77777777" w:rsidR="008A06F4" w:rsidRDefault="00244AD6">
            <w:pPr>
              <w:rPr>
                <w:iCs/>
                <w:lang w:eastAsia="zh-CN"/>
              </w:rPr>
            </w:pPr>
            <w:r>
              <w:rPr>
                <w:iCs/>
                <w:lang w:eastAsia="zh-CN"/>
              </w:rPr>
              <w:t>ZTE</w:t>
            </w:r>
          </w:p>
        </w:tc>
        <w:tc>
          <w:tcPr>
            <w:tcW w:w="7194" w:type="dxa"/>
          </w:tcPr>
          <w:p w14:paraId="3810CD15" w14:textId="77777777" w:rsidR="008A06F4" w:rsidRDefault="00244AD6">
            <w:pPr>
              <w:rPr>
                <w:color w:val="0D0D0D" w:themeColor="text1" w:themeTint="F2"/>
                <w:lang w:eastAsia="zh-CN"/>
              </w:rPr>
            </w:pPr>
            <w:r>
              <w:rPr>
                <w:lang w:eastAsia="zh-CN"/>
              </w:rPr>
              <w:t>Support</w:t>
            </w:r>
          </w:p>
        </w:tc>
      </w:tr>
      <w:tr w:rsidR="008A06F4" w14:paraId="027712F6" w14:textId="77777777">
        <w:tc>
          <w:tcPr>
            <w:tcW w:w="2113" w:type="dxa"/>
          </w:tcPr>
          <w:p w14:paraId="2E47114B" w14:textId="77777777" w:rsidR="008A06F4" w:rsidRDefault="00244AD6">
            <w:pPr>
              <w:rPr>
                <w:iCs/>
                <w:lang w:eastAsia="zh-CN"/>
              </w:rPr>
            </w:pPr>
            <w:r>
              <w:rPr>
                <w:rFonts w:hint="eastAsia"/>
                <w:iCs/>
                <w:lang w:eastAsia="zh-CN"/>
              </w:rPr>
              <w:t>S</w:t>
            </w:r>
            <w:r>
              <w:rPr>
                <w:iCs/>
                <w:lang w:eastAsia="zh-CN"/>
              </w:rPr>
              <w:t>preadtrum</w:t>
            </w:r>
          </w:p>
        </w:tc>
        <w:tc>
          <w:tcPr>
            <w:tcW w:w="7194" w:type="dxa"/>
          </w:tcPr>
          <w:p w14:paraId="776F4355" w14:textId="77777777" w:rsidR="008A06F4" w:rsidRDefault="00244AD6">
            <w:pPr>
              <w:rPr>
                <w:lang w:eastAsia="zh-CN"/>
              </w:rPr>
            </w:pPr>
            <w:r>
              <w:rPr>
                <w:rFonts w:hint="eastAsia"/>
                <w:lang w:eastAsia="zh-CN"/>
              </w:rPr>
              <w:t>S</w:t>
            </w:r>
            <w:r>
              <w:rPr>
                <w:lang w:eastAsia="zh-CN"/>
              </w:rPr>
              <w:t>upport</w:t>
            </w:r>
          </w:p>
        </w:tc>
      </w:tr>
      <w:tr w:rsidR="008A06F4" w14:paraId="42076BF9" w14:textId="77777777">
        <w:tc>
          <w:tcPr>
            <w:tcW w:w="2113" w:type="dxa"/>
          </w:tcPr>
          <w:p w14:paraId="2D1F1D3E" w14:textId="77777777" w:rsidR="008A06F4" w:rsidRDefault="00244AD6">
            <w:pPr>
              <w:rPr>
                <w:iCs/>
                <w:lang w:eastAsia="zh-CN"/>
              </w:rPr>
            </w:pPr>
            <w:r>
              <w:rPr>
                <w:iCs/>
                <w:lang w:eastAsia="zh-CN"/>
              </w:rPr>
              <w:t>HW/HiSi</w:t>
            </w:r>
          </w:p>
        </w:tc>
        <w:tc>
          <w:tcPr>
            <w:tcW w:w="7194" w:type="dxa"/>
          </w:tcPr>
          <w:p w14:paraId="1DB19E02" w14:textId="77777777" w:rsidR="008A06F4" w:rsidRDefault="00244AD6">
            <w:pPr>
              <w:rPr>
                <w:lang w:eastAsia="zh-CN"/>
              </w:rPr>
            </w:pPr>
            <w:r>
              <w:rPr>
                <w:lang w:eastAsia="zh-CN"/>
              </w:rPr>
              <w:t>Support</w:t>
            </w:r>
          </w:p>
        </w:tc>
      </w:tr>
      <w:tr w:rsidR="008A06F4" w14:paraId="12FAFA3B" w14:textId="77777777">
        <w:tc>
          <w:tcPr>
            <w:tcW w:w="2113" w:type="dxa"/>
          </w:tcPr>
          <w:p w14:paraId="31C6009B" w14:textId="77777777" w:rsidR="008A06F4" w:rsidRDefault="00244AD6">
            <w:pPr>
              <w:rPr>
                <w:iCs/>
                <w:lang w:eastAsia="zh-CN"/>
              </w:rPr>
            </w:pPr>
            <w:r>
              <w:rPr>
                <w:iCs/>
                <w:lang w:eastAsia="zh-CN"/>
              </w:rPr>
              <w:t>Intel</w:t>
            </w:r>
          </w:p>
        </w:tc>
        <w:tc>
          <w:tcPr>
            <w:tcW w:w="7194" w:type="dxa"/>
          </w:tcPr>
          <w:p w14:paraId="14120949" w14:textId="77777777" w:rsidR="008A06F4" w:rsidRDefault="00244AD6">
            <w:pPr>
              <w:rPr>
                <w:lang w:eastAsia="zh-CN"/>
              </w:rPr>
            </w:pPr>
            <w:r>
              <w:rPr>
                <w:lang w:eastAsia="zh-CN"/>
              </w:rPr>
              <w:t>We can accept majority view for the progress</w:t>
            </w:r>
          </w:p>
        </w:tc>
      </w:tr>
    </w:tbl>
    <w:p w14:paraId="415E7290" w14:textId="77777777" w:rsidR="008A06F4" w:rsidRDefault="008A06F4">
      <w:pPr>
        <w:rPr>
          <w:b/>
          <w:lang w:eastAsia="zh-CN"/>
        </w:rPr>
      </w:pPr>
    </w:p>
    <w:p w14:paraId="5F5DE2F1"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2-1-1 in 2nd round</w:t>
      </w:r>
    </w:p>
    <w:tbl>
      <w:tblPr>
        <w:tblStyle w:val="af4"/>
        <w:tblW w:w="9307" w:type="dxa"/>
        <w:tblLayout w:type="fixed"/>
        <w:tblLook w:val="04A0" w:firstRow="1" w:lastRow="0" w:firstColumn="1" w:lastColumn="0" w:noHBand="0" w:noVBand="1"/>
      </w:tblPr>
      <w:tblGrid>
        <w:gridCol w:w="1435"/>
        <w:gridCol w:w="7872"/>
      </w:tblGrid>
      <w:tr w:rsidR="008A06F4" w14:paraId="5AF3098F" w14:textId="77777777">
        <w:tc>
          <w:tcPr>
            <w:tcW w:w="1435" w:type="dxa"/>
          </w:tcPr>
          <w:p w14:paraId="2FD80F38"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0ECC9EC1"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Nokia, NSB, vivo, Samsung, ZTE, Huawei, HiSilicon, New H3C, OPPO, Spreadtrum, Intel</w:t>
            </w:r>
          </w:p>
        </w:tc>
      </w:tr>
      <w:tr w:rsidR="008A06F4" w14:paraId="578BEA4B" w14:textId="77777777">
        <w:tc>
          <w:tcPr>
            <w:tcW w:w="1435" w:type="dxa"/>
          </w:tcPr>
          <w:p w14:paraId="38C29CAC"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1D0157A4"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2DA83689" w14:textId="77777777" w:rsidR="008A06F4" w:rsidRDefault="00244AD6">
      <w:pPr>
        <w:rPr>
          <w:b/>
          <w:lang w:eastAsia="zh-CN"/>
        </w:rPr>
      </w:pPr>
      <w:r>
        <w:rPr>
          <w:b/>
          <w:color w:val="000000" w:themeColor="text1"/>
          <w:lang w:eastAsia="zh-CN"/>
        </w:rPr>
        <w:t>FL recommendation</w:t>
      </w:r>
      <w:r>
        <w:rPr>
          <w:color w:val="000000" w:themeColor="text1"/>
          <w:lang w:eastAsia="zh-CN"/>
        </w:rPr>
        <w:t xml:space="preserve">: The proposal is stable.   </w:t>
      </w:r>
    </w:p>
    <w:p w14:paraId="2940DFD7" w14:textId="77777777" w:rsidR="008A06F4" w:rsidRDefault="008A06F4">
      <w:pPr>
        <w:rPr>
          <w:b/>
          <w:lang w:eastAsia="zh-CN"/>
        </w:rPr>
      </w:pPr>
    </w:p>
    <w:p w14:paraId="38D80C2E" w14:textId="77777777" w:rsidR="008A06F4" w:rsidRDefault="00244AD6">
      <w:pPr>
        <w:pStyle w:val="20"/>
        <w:rPr>
          <w:lang w:val="en-GB"/>
        </w:rPr>
      </w:pPr>
      <w:r>
        <w:rPr>
          <w:rFonts w:hint="eastAsia"/>
          <w:sz w:val="22"/>
          <w:lang w:eastAsia="zh-CN"/>
        </w:rPr>
        <w:t>I</w:t>
      </w:r>
      <w:r>
        <w:rPr>
          <w:sz w:val="22"/>
          <w:lang w:eastAsia="zh-CN"/>
        </w:rPr>
        <w:t>ssue #</w:t>
      </w:r>
      <w:r>
        <w:rPr>
          <w:lang w:eastAsia="zh-CN"/>
        </w:rPr>
        <w:t>2-2</w:t>
      </w:r>
      <w:r>
        <w:rPr>
          <w:sz w:val="22"/>
          <w:lang w:eastAsia="zh-CN"/>
        </w:rPr>
        <w:t>:</w:t>
      </w:r>
      <w:r>
        <w:rPr>
          <w:lang w:eastAsia="zh-CN"/>
        </w:rPr>
        <w:t xml:space="preserve"> Whether measurement gap should be mandatory for a UE to process PRS for PDC purpose? </w:t>
      </w:r>
    </w:p>
    <w:tbl>
      <w:tblPr>
        <w:tblStyle w:val="af4"/>
        <w:tblW w:w="9307" w:type="dxa"/>
        <w:tblLayout w:type="fixed"/>
        <w:tblLook w:val="04A0" w:firstRow="1" w:lastRow="0" w:firstColumn="1" w:lastColumn="0" w:noHBand="0" w:noVBand="1"/>
      </w:tblPr>
      <w:tblGrid>
        <w:gridCol w:w="9307"/>
      </w:tblGrid>
      <w:tr w:rsidR="008A06F4" w14:paraId="38E8582C" w14:textId="77777777">
        <w:tc>
          <w:tcPr>
            <w:tcW w:w="9307" w:type="dxa"/>
          </w:tcPr>
          <w:p w14:paraId="535808B7" w14:textId="77777777" w:rsidR="008A06F4" w:rsidRDefault="00244AD6">
            <w:pPr>
              <w:rPr>
                <w:lang w:eastAsia="zh-CN"/>
              </w:rPr>
            </w:pPr>
            <w:r>
              <w:rPr>
                <w:lang w:eastAsia="zh-CN"/>
              </w:rPr>
              <w:t>Nokia R1-2200019</w:t>
            </w:r>
          </w:p>
          <w:p w14:paraId="735343AC" w14:textId="77777777" w:rsidR="008A06F4" w:rsidRDefault="00244AD6">
            <w:r>
              <w:t xml:space="preserve">Additionally, it will need to be discussed if same processing constraints as present for PRS for Positioning also applies for PRS for PDC purposes. For example 38.214 states that: “UE is not expected to process DL PRS without configuration of measurement gap”, which we think is an undesired property considering the IIoT use case and that the PRS transmission only comes from the serving cell. </w:t>
            </w:r>
          </w:p>
          <w:p w14:paraId="5C580C9A" w14:textId="77777777" w:rsidR="008A06F4" w:rsidRDefault="00244AD6">
            <w:pPr>
              <w:rPr>
                <w:b/>
                <w:bCs/>
              </w:rPr>
            </w:pPr>
            <w:r>
              <w:rPr>
                <w:b/>
                <w:bCs/>
              </w:rPr>
              <w:t>Proposal 4: Measurement gaps should not be mandatory for a UE to process PRS for PDC purposes.</w:t>
            </w:r>
          </w:p>
        </w:tc>
      </w:tr>
    </w:tbl>
    <w:p w14:paraId="448B5CDC" w14:textId="77777777" w:rsidR="008A06F4" w:rsidRDefault="008A06F4"/>
    <w:p w14:paraId="31764BB3" w14:textId="77777777" w:rsidR="008A06F4" w:rsidRDefault="00244AD6">
      <w:pPr>
        <w:spacing w:beforeLines="100" w:before="240" w:after="240"/>
      </w:pPr>
      <w:r>
        <w:rPr>
          <w:b/>
          <w:kern w:val="2"/>
          <w:lang w:eastAsia="zh-CN"/>
        </w:rPr>
        <w:t>Feature lead</w:t>
      </w:r>
      <w:r>
        <w:rPr>
          <w:kern w:val="2"/>
          <w:lang w:eastAsia="zh-CN"/>
        </w:rPr>
        <w:t xml:space="preserve">: </w:t>
      </w:r>
      <w:r>
        <w:rPr>
          <w:lang w:eastAsia="zh-CN"/>
        </w:rPr>
        <w:t xml:space="preserve">According to TS38.214 g80 copied below, UE is not expected to process DL PRS without configuration of measurement gap in Rel-16 positioning. However in Rel-17 positioning, this sentence is removed accordingly in the TS38.214 h00 copied below, and the CR is in </w:t>
      </w:r>
      <w:r>
        <w:rPr>
          <w:lang w:eastAsia="zh-CN"/>
        </w:rPr>
        <w:fldChar w:fldCharType="begin"/>
      </w:r>
      <w:r>
        <w:rPr>
          <w:lang w:eastAsia="zh-CN"/>
        </w:rPr>
        <w:instrText xml:space="preserve"> REF _Ref93052356 \r \h </w:instrText>
      </w:r>
      <w:r>
        <w:rPr>
          <w:lang w:eastAsia="zh-CN"/>
        </w:rPr>
      </w:r>
      <w:r>
        <w:rPr>
          <w:lang w:eastAsia="zh-CN"/>
        </w:rPr>
        <w:fldChar w:fldCharType="separate"/>
      </w:r>
      <w:r>
        <w:rPr>
          <w:lang w:eastAsia="zh-CN"/>
        </w:rPr>
        <w:t>[12]</w:t>
      </w:r>
      <w:r>
        <w:rPr>
          <w:lang w:eastAsia="zh-CN"/>
        </w:rPr>
        <w:fldChar w:fldCharType="end"/>
      </w:r>
      <w:r>
        <w:rPr>
          <w:lang w:eastAsia="zh-CN"/>
        </w:rPr>
        <w:t xml:space="preserve"> for your information. It seems the corresponding behaviors for Rel-16 PRS reception and Rel-17 PRS reception are a little bit different. Regardless of the reasons for positioning, for PDC it seems the reason given by Nokia is reasonable, considering </w:t>
      </w:r>
      <w:r>
        <w:t>that the PRS transmission only comes from the serving cell for IIoT use case. However, let’s hear more views from companies.</w:t>
      </w:r>
    </w:p>
    <w:tbl>
      <w:tblPr>
        <w:tblStyle w:val="af4"/>
        <w:tblW w:w="9307" w:type="dxa"/>
        <w:tblLayout w:type="fixed"/>
        <w:tblLook w:val="04A0" w:firstRow="1" w:lastRow="0" w:firstColumn="1" w:lastColumn="0" w:noHBand="0" w:noVBand="1"/>
      </w:tblPr>
      <w:tblGrid>
        <w:gridCol w:w="9307"/>
      </w:tblGrid>
      <w:tr w:rsidR="008A06F4" w14:paraId="240FC932" w14:textId="77777777">
        <w:tc>
          <w:tcPr>
            <w:tcW w:w="9307" w:type="dxa"/>
          </w:tcPr>
          <w:p w14:paraId="2242DB76" w14:textId="77777777" w:rsidR="008A06F4" w:rsidRDefault="00244AD6">
            <w:pPr>
              <w:widowControl/>
              <w:spacing w:beforeLines="100" w:before="240" w:after="240"/>
              <w:rPr>
                <w:b/>
                <w:lang w:val="en-GB"/>
              </w:rPr>
            </w:pPr>
            <w:r>
              <w:rPr>
                <w:rFonts w:hint="eastAsia"/>
                <w:b/>
                <w:lang w:val="en-GB"/>
              </w:rPr>
              <w:t>C</w:t>
            </w:r>
            <w:r>
              <w:rPr>
                <w:b/>
                <w:lang w:val="en-GB"/>
              </w:rPr>
              <w:t>opied from TS38.214 g80</w:t>
            </w:r>
          </w:p>
          <w:p w14:paraId="79E9F1A4" w14:textId="77777777" w:rsidR="008A06F4" w:rsidRDefault="008A06F4">
            <w:pPr>
              <w:widowControl/>
              <w:spacing w:beforeLines="100" w:before="240" w:after="240"/>
              <w:rPr>
                <w:b/>
                <w:lang w:val="en-GB"/>
              </w:rPr>
            </w:pPr>
          </w:p>
          <w:p w14:paraId="1EE80E20" w14:textId="77777777" w:rsidR="008A06F4" w:rsidRDefault="00244AD6">
            <w:pPr>
              <w:widowControl/>
              <w:spacing w:beforeLines="100" w:before="240" w:after="240"/>
            </w:pPr>
            <w:r>
              <w:t xml:space="preserve">If the UE is configured with </w:t>
            </w:r>
            <w:r>
              <w:rPr>
                <w:i/>
                <w:iCs/>
              </w:rPr>
              <w:t xml:space="preserve">DL-PRS-QCL-Info </w:t>
            </w:r>
            <w:r>
              <w:t xml:space="preserve">and the QCL relation is between two DL PRS resources, then the UE assumes those DL PRS resources are associated with the same </w:t>
            </w:r>
            <w:r>
              <w:rPr>
                <w:i/>
              </w:rPr>
              <w:t>dl-PRS-ID</w:t>
            </w:r>
            <w:r>
              <w:t xml:space="preserve">. If </w:t>
            </w:r>
            <w:r>
              <w:rPr>
                <w:i/>
                <w:iCs/>
              </w:rPr>
              <w:t xml:space="preserve">DL-PRS-QCL-Info </w:t>
            </w:r>
            <w:r>
              <w:t xml:space="preserve">is configured to the UE with </w:t>
            </w:r>
            <w:r>
              <w:rPr>
                <w:iCs/>
              </w:rPr>
              <w:t>QCL</w:t>
            </w:r>
            <w:r>
              <w:t xml:space="preserve"> set to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4772AAAE" w14:textId="77777777" w:rsidR="008A06F4" w:rsidRDefault="00244AD6">
            <w:pPr>
              <w:widowControl/>
              <w:spacing w:beforeLines="100" w:before="240" w:after="240"/>
            </w:pPr>
            <w:r>
              <w:t>UE is not expected to process DL PRS without configuration of measurement gap.</w:t>
            </w:r>
          </w:p>
          <w:p w14:paraId="150AB2E0" w14:textId="77777777" w:rsidR="008A06F4" w:rsidRDefault="00244AD6">
            <w:pPr>
              <w:widowControl/>
              <w:spacing w:beforeLines="100" w:before="240" w:after="240"/>
            </w:pPr>
            <w:r>
              <w:lastRenderedPageBreak/>
              <w:t xml:space="preserve">Within a positioning frequency layer, the DL PRS resources are sorted in the decreasing order of priority for measurement to be performed by the UE, with the reference indicated by </w:t>
            </w:r>
            <w:r>
              <w:rPr>
                <w:i/>
              </w:rPr>
              <w:t xml:space="preserve">nr-DL-PRS-ReferenceInfo </w:t>
            </w:r>
            <w:r>
              <w:t>being the highest priority for measurement, and the following priority is assumed:</w:t>
            </w:r>
          </w:p>
          <w:p w14:paraId="567CF0CC" w14:textId="77777777" w:rsidR="008A06F4" w:rsidRDefault="00244AD6">
            <w:pPr>
              <w:widowControl/>
              <w:spacing w:beforeLines="100" w:before="240" w:after="240"/>
              <w:rPr>
                <w:lang w:val="en-GB"/>
              </w:rPr>
            </w:pPr>
            <w:r>
              <w:rPr>
                <w:lang w:val="en-GB"/>
              </w:rPr>
              <w:t>-</w:t>
            </w:r>
            <w:r>
              <w:rPr>
                <w:lang w:val="en-GB"/>
              </w:rPr>
              <w:tab/>
              <w:t xml:space="preserve">Up to 64 </w:t>
            </w:r>
            <w:r>
              <w:rPr>
                <w:i/>
                <w:lang w:val="en-GB"/>
              </w:rPr>
              <w:t>NR-SelectedDL-PRS-IndexPerTRP</w:t>
            </w:r>
            <w:r>
              <w:rPr>
                <w:lang w:val="en-GB"/>
              </w:rPr>
              <w:t xml:space="preserve"> of the frequency layer are sorted according to priority if </w:t>
            </w:r>
            <w:r>
              <w:rPr>
                <w:i/>
                <w:lang w:val="en-GB"/>
              </w:rPr>
              <w:t>nr-SelectedDL-PRS-IndexListPerFreq</w:t>
            </w:r>
            <w:r>
              <w:rPr>
                <w:lang w:val="en-GB"/>
              </w:rPr>
              <w:t xml:space="preserve"> is provided, or up to 64 </w:t>
            </w:r>
            <w:r>
              <w:rPr>
                <w:i/>
                <w:lang w:val="en-GB"/>
              </w:rPr>
              <w:t>NR-DL-PRS-AssistanceDataPerTRP</w:t>
            </w:r>
            <w:r>
              <w:rPr>
                <w:lang w:val="en-GB"/>
              </w:rPr>
              <w:t xml:space="preserve"> of the frequency layer are sorted according to priority otherwise;</w:t>
            </w:r>
          </w:p>
          <w:p w14:paraId="122EAF82" w14:textId="77777777" w:rsidR="008A06F4" w:rsidRDefault="00244AD6">
            <w:pPr>
              <w:widowControl/>
              <w:spacing w:beforeLines="100" w:before="240" w:after="240"/>
              <w:rPr>
                <w:lang w:val="en-GB"/>
              </w:rPr>
            </w:pPr>
            <w:r>
              <w:rPr>
                <w:lang w:val="en-GB"/>
              </w:rPr>
              <w:t>-</w:t>
            </w:r>
            <w:r>
              <w:rPr>
                <w:lang w:val="en-GB"/>
              </w:rPr>
              <w:tab/>
              <w:t xml:space="preserve">Up to 2 </w:t>
            </w:r>
            <w:r>
              <w:rPr>
                <w:i/>
                <w:lang w:val="en-GB"/>
              </w:rPr>
              <w:t>DL-SelectedPRS-ResourceSetIndex</w:t>
            </w:r>
            <w:r>
              <w:rPr>
                <w:lang w:val="en-GB"/>
              </w:rPr>
              <w:t xml:space="preserve"> per </w:t>
            </w:r>
            <w:r>
              <w:rPr>
                <w:i/>
                <w:lang w:val="en-GB"/>
              </w:rPr>
              <w:t>dl-PRS-ID</w:t>
            </w:r>
            <w:r>
              <w:rPr>
                <w:lang w:val="en-GB"/>
              </w:rPr>
              <w:t xml:space="preserve"> of the frequency layer are sorted according to priority if </w:t>
            </w:r>
            <w:r>
              <w:rPr>
                <w:i/>
                <w:lang w:val="en-GB"/>
              </w:rPr>
              <w:t>dl-SelectedPRS-ResourceSetIndexList</w:t>
            </w:r>
            <w:r>
              <w:rPr>
                <w:lang w:val="en-GB"/>
              </w:rPr>
              <w:t xml:space="preserve"> is provided, or up to 2 </w:t>
            </w:r>
            <w:r>
              <w:rPr>
                <w:i/>
                <w:lang w:val="en-GB"/>
              </w:rPr>
              <w:t xml:space="preserve">NR-DL-PRS-ResourceSet </w:t>
            </w:r>
            <w:r>
              <w:rPr>
                <w:lang w:val="en-GB"/>
              </w:rPr>
              <w:t xml:space="preserve">per </w:t>
            </w:r>
            <w:r>
              <w:rPr>
                <w:i/>
                <w:lang w:val="en-GB"/>
              </w:rPr>
              <w:t>dl-PRS-ID</w:t>
            </w:r>
            <w:r>
              <w:rPr>
                <w:lang w:val="en-GB"/>
              </w:rPr>
              <w:t xml:space="preserve"> of the frequency layer are sorted according to priority otherwise.</w:t>
            </w:r>
          </w:p>
        </w:tc>
      </w:tr>
      <w:tr w:rsidR="008A06F4" w14:paraId="3C183570" w14:textId="77777777">
        <w:tc>
          <w:tcPr>
            <w:tcW w:w="9307" w:type="dxa"/>
          </w:tcPr>
          <w:p w14:paraId="0CA65B22" w14:textId="77777777" w:rsidR="008A06F4" w:rsidRDefault="00244AD6">
            <w:pPr>
              <w:widowControl/>
              <w:spacing w:beforeLines="100" w:before="240" w:after="240"/>
              <w:rPr>
                <w:b/>
                <w:lang w:val="en-GB"/>
              </w:rPr>
            </w:pPr>
            <w:r>
              <w:rPr>
                <w:rFonts w:hint="eastAsia"/>
                <w:b/>
                <w:lang w:val="en-GB"/>
              </w:rPr>
              <w:lastRenderedPageBreak/>
              <w:t>C</w:t>
            </w:r>
            <w:r>
              <w:rPr>
                <w:b/>
                <w:lang w:val="en-GB"/>
              </w:rPr>
              <w:t>opied from TS38.214 h00</w:t>
            </w:r>
          </w:p>
          <w:p w14:paraId="6502E444" w14:textId="77777777" w:rsidR="008A06F4" w:rsidRDefault="00244AD6">
            <w:pPr>
              <w:widowControl/>
              <w:spacing w:beforeLines="100" w:before="240" w:after="240"/>
              <w:rPr>
                <w:b/>
                <w:bCs/>
              </w:rPr>
            </w:pPr>
            <w:bookmarkStart w:id="6" w:name="_Toc29673158"/>
            <w:bookmarkStart w:id="7" w:name="_Toc45810567"/>
            <w:bookmarkStart w:id="8" w:name="_Toc91695435"/>
            <w:bookmarkStart w:id="9" w:name="_Toc29673299"/>
            <w:bookmarkStart w:id="10" w:name="_Toc36645522"/>
            <w:bookmarkStart w:id="11" w:name="_Toc29674292"/>
            <w:r>
              <w:rPr>
                <w:b/>
                <w:bCs/>
              </w:rPr>
              <w:t>5.1.6.5</w:t>
            </w:r>
            <w:r>
              <w:rPr>
                <w:b/>
                <w:bCs/>
              </w:rPr>
              <w:tab/>
              <w:t>PRS reception procedure</w:t>
            </w:r>
            <w:bookmarkEnd w:id="6"/>
            <w:bookmarkEnd w:id="7"/>
            <w:bookmarkEnd w:id="8"/>
            <w:bookmarkEnd w:id="9"/>
            <w:bookmarkEnd w:id="10"/>
            <w:bookmarkEnd w:id="11"/>
          </w:p>
          <w:p w14:paraId="3AFBF865" w14:textId="77777777" w:rsidR="008A06F4" w:rsidRDefault="00244AD6">
            <w:pPr>
              <w:widowControl/>
              <w:spacing w:beforeLines="100" w:before="240" w:after="240"/>
              <w:rPr>
                <w:b/>
                <w:lang w:val="en-GB"/>
              </w:rPr>
            </w:pPr>
            <w:r>
              <w:rPr>
                <w:b/>
                <w:lang w:val="en-GB"/>
              </w:rPr>
              <w:t>……</w:t>
            </w:r>
          </w:p>
          <w:p w14:paraId="6F74FF8C" w14:textId="77777777" w:rsidR="008A06F4" w:rsidRDefault="00244AD6">
            <w:pPr>
              <w:widowControl/>
              <w:spacing w:beforeLines="100" w:before="240" w:after="240"/>
            </w:pPr>
            <w:r>
              <w:t xml:space="preserve">If the UE is configured with </w:t>
            </w:r>
            <w:r>
              <w:rPr>
                <w:i/>
                <w:iCs/>
              </w:rPr>
              <w:t xml:space="preserve">DL-PRS-QCL-Info </w:t>
            </w:r>
            <w:r>
              <w:t xml:space="preserve">and the QCL relation is between two DL PRS resources, then the UE assumes those DL PRS resources are associated with the same </w:t>
            </w:r>
            <w:r>
              <w:rPr>
                <w:i/>
              </w:rPr>
              <w:t>dl-PRS-ID</w:t>
            </w:r>
            <w:r>
              <w:t xml:space="preserve">. If </w:t>
            </w:r>
            <w:r>
              <w:rPr>
                <w:i/>
                <w:iCs/>
              </w:rPr>
              <w:t xml:space="preserve">DL-PRS-QCL-Info </w:t>
            </w:r>
            <w:r>
              <w:t xml:space="preserve">is configured to the UE with </w:t>
            </w:r>
            <w:r>
              <w:rPr>
                <w:iCs/>
              </w:rPr>
              <w:t>QCL</w:t>
            </w:r>
            <w:r>
              <w:t xml:space="preserve"> set to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767C9B49" w14:textId="77777777" w:rsidR="008A06F4" w:rsidRDefault="00244AD6">
            <w:pPr>
              <w:widowControl/>
              <w:spacing w:beforeLines="100" w:before="240" w:after="240"/>
            </w:pPr>
            <w: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PRSProcessingWindow</w:t>
            </w:r>
            <w:r>
              <w:t>]. For receiving the DL PRS outside the measurement gap and within the DL PRS processing window, if the UE determines the DL PRS priority is higher than [other DL signals or channels except SSB] as indicated by higher layer parameter [</w:t>
            </w:r>
            <w:r>
              <w:rPr>
                <w:i/>
                <w:iCs/>
              </w:rPr>
              <w:t>PRS-priority-indicator</w:t>
            </w:r>
            <w:r>
              <w:t xml:space="preserve">] or as implied by UE capability, the UE is expected to measure the DL PRS; otherwise, the UE is not expected to measure the DL PRS and expected to receive [other DL signals and channels], subject to UE capabilities. </w:t>
            </w:r>
          </w:p>
          <w:p w14:paraId="255E426C" w14:textId="77777777" w:rsidR="008A06F4" w:rsidRDefault="00244AD6">
            <w:pPr>
              <w:widowControl/>
              <w:spacing w:beforeLines="100" w:before="240" w:after="240"/>
            </w:pPr>
            <w:r>
              <w:t>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2C26E94D" w14:textId="77777777" w:rsidR="008A06F4" w:rsidRDefault="00244AD6">
            <w:pPr>
              <w:widowControl/>
              <w:spacing w:beforeLines="100" w:before="240" w:after="240"/>
            </w:pPr>
            <w:r>
              <w:t xml:space="preserve">Within a positioning frequency layer, the DL PRS resources are sorted in the decreasing order of priority for measurement to be performed by the UE, with the reference indicated by </w:t>
            </w:r>
            <w:r>
              <w:rPr>
                <w:i/>
              </w:rPr>
              <w:t xml:space="preserve">nr-DL-PRS-ReferenceInfo </w:t>
            </w:r>
            <w:r>
              <w:t>being the highest priority for measurement, and the following priority is assumed:</w:t>
            </w:r>
          </w:p>
          <w:p w14:paraId="6BD0EE0F" w14:textId="77777777" w:rsidR="008A06F4" w:rsidRDefault="00244AD6">
            <w:pPr>
              <w:widowControl/>
              <w:spacing w:beforeLines="100" w:before="240" w:after="240"/>
              <w:rPr>
                <w:lang w:val="en-GB"/>
              </w:rPr>
            </w:pPr>
            <w:r>
              <w:rPr>
                <w:lang w:val="en-GB"/>
              </w:rPr>
              <w:lastRenderedPageBreak/>
              <w:t>-</w:t>
            </w:r>
            <w:r>
              <w:rPr>
                <w:lang w:val="en-GB"/>
              </w:rPr>
              <w:tab/>
              <w:t xml:space="preserve">Up to 64 </w:t>
            </w:r>
            <w:r>
              <w:rPr>
                <w:i/>
                <w:lang w:val="en-GB"/>
              </w:rPr>
              <w:t>NR-SelectedDL-PRS-IndexPerTRP</w:t>
            </w:r>
            <w:r>
              <w:rPr>
                <w:lang w:val="en-GB"/>
              </w:rPr>
              <w:t xml:space="preserve"> of the frequency layer are sorted according to priority if </w:t>
            </w:r>
            <w:r>
              <w:rPr>
                <w:i/>
                <w:lang w:val="en-GB"/>
              </w:rPr>
              <w:t>nr-SelectedDL-PRS-IndexListPerFreq</w:t>
            </w:r>
            <w:r>
              <w:rPr>
                <w:lang w:val="en-GB"/>
              </w:rPr>
              <w:t xml:space="preserve"> is provided, or up to 64 </w:t>
            </w:r>
            <w:r>
              <w:rPr>
                <w:i/>
                <w:lang w:val="en-GB"/>
              </w:rPr>
              <w:t>NR-DL-PRS-AssistanceDataPerTRP</w:t>
            </w:r>
            <w:r>
              <w:rPr>
                <w:lang w:val="en-GB"/>
              </w:rPr>
              <w:t xml:space="preserve"> of the frequency layer are sorted according to priority otherwise;</w:t>
            </w:r>
          </w:p>
          <w:p w14:paraId="4949B367" w14:textId="77777777" w:rsidR="008A06F4" w:rsidRDefault="00244AD6">
            <w:pPr>
              <w:widowControl/>
              <w:spacing w:beforeLines="100" w:before="240" w:after="240"/>
              <w:rPr>
                <w:lang w:val="en-GB"/>
              </w:rPr>
            </w:pPr>
            <w:r>
              <w:rPr>
                <w:lang w:val="en-GB"/>
              </w:rPr>
              <w:t>-</w:t>
            </w:r>
            <w:r>
              <w:rPr>
                <w:lang w:val="en-GB"/>
              </w:rPr>
              <w:tab/>
              <w:t xml:space="preserve">Up to 2 </w:t>
            </w:r>
            <w:r>
              <w:rPr>
                <w:i/>
                <w:lang w:val="en-GB"/>
              </w:rPr>
              <w:t>DL-SelectedPRS-ResourceSetIndex</w:t>
            </w:r>
            <w:r>
              <w:rPr>
                <w:lang w:val="en-GB"/>
              </w:rPr>
              <w:t xml:space="preserve"> per </w:t>
            </w:r>
            <w:r>
              <w:rPr>
                <w:i/>
                <w:lang w:val="en-GB"/>
              </w:rPr>
              <w:t>dl-PRS-ID</w:t>
            </w:r>
            <w:r>
              <w:rPr>
                <w:lang w:val="en-GB"/>
              </w:rPr>
              <w:t xml:space="preserve"> of the frequency layer are sorted according to priority if </w:t>
            </w:r>
            <w:r>
              <w:rPr>
                <w:i/>
                <w:lang w:val="en-GB"/>
              </w:rPr>
              <w:t>dl-SelectedPRS-ResourceSetIndexList</w:t>
            </w:r>
            <w:r>
              <w:rPr>
                <w:lang w:val="en-GB"/>
              </w:rPr>
              <w:t xml:space="preserve"> is provided, or up to 2 </w:t>
            </w:r>
            <w:r>
              <w:rPr>
                <w:i/>
                <w:lang w:val="en-GB"/>
              </w:rPr>
              <w:t xml:space="preserve">NR-DL-PRS-ResourceSet </w:t>
            </w:r>
            <w:r>
              <w:rPr>
                <w:lang w:val="en-GB"/>
              </w:rPr>
              <w:t xml:space="preserve">per </w:t>
            </w:r>
            <w:r>
              <w:rPr>
                <w:i/>
                <w:lang w:val="en-GB"/>
              </w:rPr>
              <w:t>dl-PRS-ID</w:t>
            </w:r>
            <w:r>
              <w:rPr>
                <w:lang w:val="en-GB"/>
              </w:rPr>
              <w:t xml:space="preserve"> of the frequency layer are sorted according to priority otherwise.</w:t>
            </w:r>
          </w:p>
          <w:p w14:paraId="2B745D4C" w14:textId="77777777" w:rsidR="008A06F4" w:rsidRDefault="00244AD6">
            <w:pPr>
              <w:widowControl/>
              <w:spacing w:beforeLines="100" w:before="240" w:after="240"/>
              <w:rPr>
                <w:b/>
                <w:lang w:val="en-GB"/>
              </w:rPr>
            </w:pPr>
            <w:r>
              <w:rPr>
                <w:b/>
                <w:lang w:val="en-GB"/>
              </w:rPr>
              <w:t>……</w:t>
            </w:r>
          </w:p>
          <w:p w14:paraId="2A2BEF26" w14:textId="77777777" w:rsidR="008A06F4" w:rsidRDefault="00244AD6">
            <w:pPr>
              <w:widowControl/>
              <w:spacing w:beforeLines="100" w:before="240" w:after="240"/>
              <w:rPr>
                <w:b/>
                <w:bCs/>
              </w:rPr>
            </w:pPr>
            <w:bookmarkStart w:id="12" w:name="_Toc83310230"/>
            <w:bookmarkStart w:id="13" w:name="_Toc91695558"/>
            <w:r>
              <w:rPr>
                <w:b/>
                <w:bCs/>
              </w:rPr>
              <w:t>9</w:t>
            </w:r>
            <w:r>
              <w:rPr>
                <w:b/>
                <w:bCs/>
              </w:rPr>
              <w:tab/>
              <w:t xml:space="preserve">UE procedures for transmitting and receiving </w:t>
            </w:r>
            <w:bookmarkEnd w:id="12"/>
            <w:r>
              <w:rPr>
                <w:b/>
                <w:bCs/>
              </w:rPr>
              <w:t>for RTT-based propagation delay compensation</w:t>
            </w:r>
            <w:bookmarkEnd w:id="13"/>
          </w:p>
          <w:p w14:paraId="728243AB" w14:textId="77777777" w:rsidR="008A06F4" w:rsidRDefault="00244AD6">
            <w:pPr>
              <w:widowControl/>
              <w:spacing w:beforeLines="100" w:before="240" w:after="240"/>
            </w:pPr>
            <w:r>
              <w:t>For operation with RTT-based propagation delay compensation, the UE may be configured with either:</w:t>
            </w:r>
          </w:p>
          <w:p w14:paraId="0A6AE02D" w14:textId="77777777" w:rsidR="008A06F4" w:rsidRDefault="00244AD6">
            <w:pPr>
              <w:widowControl/>
              <w:spacing w:beforeLines="100" w:before="240" w:after="240"/>
            </w:pPr>
            <w:r>
              <w:rPr>
                <w:iCs/>
              </w:rPr>
              <w:t>-</w:t>
            </w:r>
            <w:r>
              <w:rPr>
                <w:iCs/>
              </w:rPr>
              <w:tab/>
              <w:t xml:space="preserve">one CSI-RS for tracking with higher layer parameter </w:t>
            </w:r>
            <w:r>
              <w:rPr>
                <w:i/>
              </w:rPr>
              <w:t>pdc-Info</w:t>
            </w:r>
            <w:r>
              <w:rPr>
                <w:iCs/>
              </w:rPr>
              <w:t xml:space="preserve"> for Rx – Tx time difference estimation at UE side and one SRS resource set with </w:t>
            </w:r>
            <w:r>
              <w:rPr>
                <w:i/>
              </w:rPr>
              <w:t>usage-r17</w:t>
            </w:r>
            <w:r>
              <w:t>,</w:t>
            </w:r>
            <w:r>
              <w:rPr>
                <w:lang w:val="en-GB"/>
              </w:rPr>
              <w:t xml:space="preserve"> or</w:t>
            </w:r>
          </w:p>
          <w:p w14:paraId="4126C4F0" w14:textId="77777777" w:rsidR="008A06F4" w:rsidRDefault="00244AD6">
            <w:pPr>
              <w:widowControl/>
              <w:spacing w:beforeLines="100" w:before="240" w:after="240"/>
              <w:rPr>
                <w:lang w:val="en-GB"/>
              </w:rPr>
            </w:pPr>
            <w:r>
              <w:rPr>
                <w:iCs/>
              </w:rPr>
              <w:t>-</w:t>
            </w:r>
            <w:r>
              <w:rPr>
                <w:iCs/>
              </w:rPr>
              <w:tab/>
              <w:t xml:space="preserve">one PRS configuration of higher layer parameter </w:t>
            </w:r>
            <w:r>
              <w:rPr>
                <w:i/>
              </w:rPr>
              <w:t>NR-DL-PRS-PDC-ResourceSet-r17</w:t>
            </w:r>
            <w:r>
              <w:rPr>
                <w:iCs/>
              </w:rPr>
              <w:t xml:space="preserve"> [12, TS 38.331] for Rx – Tx time difference estimation at UE side and one SRS resource set with </w:t>
            </w:r>
            <w:r>
              <w:rPr>
                <w:i/>
              </w:rPr>
              <w:t>usage-r17</w:t>
            </w:r>
            <w:r>
              <w:rPr>
                <w:iCs/>
                <w:lang w:val="en-GB"/>
              </w:rPr>
              <w:t>.</w:t>
            </w:r>
          </w:p>
          <w:p w14:paraId="075DF392" w14:textId="77777777" w:rsidR="008A06F4" w:rsidRDefault="00244AD6">
            <w:pPr>
              <w:widowControl/>
              <w:spacing w:beforeLines="100" w:before="240" w:after="240"/>
            </w:pPr>
            <w:r>
              <w:t>The related UE procedures for transmitting uplink reference signals and receiving downlink reference signals for RTT-based propagation delay compensation are defined as follows:</w:t>
            </w:r>
          </w:p>
          <w:p w14:paraId="3A55ED59" w14:textId="77777777" w:rsidR="008A06F4" w:rsidRDefault="00244AD6">
            <w:pPr>
              <w:widowControl/>
              <w:spacing w:beforeLines="100" w:before="240" w:after="240"/>
            </w:pPr>
            <w:r>
              <w:rPr>
                <w:iCs/>
              </w:rPr>
              <w:t>-</w:t>
            </w:r>
            <w:r>
              <w:rPr>
                <w:iCs/>
              </w:rPr>
              <w:tab/>
            </w:r>
            <w:r>
              <w:t xml:space="preserve">for reception of CSI-RS for tracking with higher layer parameter </w:t>
            </w:r>
            <w:r>
              <w:rPr>
                <w:i/>
              </w:rPr>
              <w:t>pdc-Info</w:t>
            </w:r>
            <w:r>
              <w:rPr>
                <w:iCs/>
              </w:rPr>
              <w:t>, the UE follows the procedures for reception of CSI-RS for tracking defined in Clause 5.1.6.1.1</w:t>
            </w:r>
            <w:r>
              <w:rPr>
                <w:iCs/>
                <w:lang w:val="en-GB"/>
              </w:rPr>
              <w:t>.</w:t>
            </w:r>
            <w:r>
              <w:rPr>
                <w:iCs/>
              </w:rPr>
              <w:t xml:space="preserve"> </w:t>
            </w:r>
            <w:r>
              <w:rPr>
                <w:lang w:val="en-GB"/>
              </w:rPr>
              <w:t xml:space="preserve"> </w:t>
            </w:r>
          </w:p>
          <w:p w14:paraId="0D7F49D9" w14:textId="77777777" w:rsidR="008A06F4" w:rsidRDefault="00244AD6">
            <w:pPr>
              <w:widowControl/>
              <w:spacing w:beforeLines="100" w:before="240" w:after="240"/>
              <w:rPr>
                <w:lang w:val="en-GB"/>
              </w:rPr>
            </w:pPr>
            <w:r>
              <w:rPr>
                <w:iCs/>
              </w:rPr>
              <w:t>-</w:t>
            </w:r>
            <w:r>
              <w:rPr>
                <w:iCs/>
              </w:rPr>
              <w:tab/>
            </w:r>
            <w:r>
              <w:t xml:space="preserve">for reception of the one PRS configuration provided by RRC </w:t>
            </w:r>
            <w:r>
              <w:rPr>
                <w:iCs/>
              </w:rPr>
              <w:t xml:space="preserve">[12, TS 38.331] for RTT-based propagation delay compensation, the UE follows the procedure for PRS reception defined in Clause 5.1.6.5 using the configuration information provided by </w:t>
            </w:r>
            <w:r>
              <w:rPr>
                <w:i/>
              </w:rPr>
              <w:t xml:space="preserve">NR-DL-PRS-PDC-ResourceSet-r17 </w:t>
            </w:r>
            <w:r>
              <w:rPr>
                <w:iCs/>
              </w:rPr>
              <w:t xml:space="preserve">instead of </w:t>
            </w:r>
            <w:r>
              <w:rPr>
                <w:i/>
                <w:iCs/>
              </w:rPr>
              <w:t>NR-DL-PRS-ResourceSet</w:t>
            </w:r>
            <w:r>
              <w:rPr>
                <w:i/>
                <w:iCs/>
                <w:lang w:val="en-GB"/>
              </w:rPr>
              <w:t>.</w:t>
            </w:r>
          </w:p>
          <w:p w14:paraId="6740CD7D" w14:textId="77777777" w:rsidR="008A06F4" w:rsidRDefault="00244AD6">
            <w:pPr>
              <w:widowControl/>
              <w:spacing w:beforeLines="100" w:before="240" w:after="240"/>
              <w:rPr>
                <w:iCs/>
                <w:lang w:val="en-GB"/>
              </w:rPr>
            </w:pPr>
            <w:r>
              <w:rPr>
                <w:iCs/>
              </w:rPr>
              <w:t>-</w:t>
            </w:r>
            <w:r>
              <w:rPr>
                <w:iCs/>
              </w:rPr>
              <w:tab/>
            </w:r>
            <w:r>
              <w:t xml:space="preserve">for transmission of </w:t>
            </w:r>
            <w:r>
              <w:rPr>
                <w:lang w:val="en-GB"/>
              </w:rPr>
              <w:t xml:space="preserve">an </w:t>
            </w:r>
            <w:r>
              <w:t xml:space="preserve">SRS resource set </w:t>
            </w:r>
            <w:r>
              <w:rPr>
                <w:lang w:val="en-GB"/>
              </w:rPr>
              <w:t xml:space="preserve">configured </w:t>
            </w:r>
            <w:r>
              <w:t xml:space="preserve">with </w:t>
            </w:r>
            <w:r>
              <w:rPr>
                <w:i/>
                <w:iCs/>
              </w:rPr>
              <w:t>usage-r17</w:t>
            </w:r>
            <w:r>
              <w:rPr>
                <w:iCs/>
              </w:rPr>
              <w:t>, the UE follows the procedures for SRS transmission defined in Clause 6.2.1</w:t>
            </w:r>
            <w:r>
              <w:rPr>
                <w:iCs/>
                <w:lang w:val="en-GB"/>
              </w:rPr>
              <w:t>.</w:t>
            </w:r>
          </w:p>
        </w:tc>
      </w:tr>
    </w:tbl>
    <w:p w14:paraId="07C6DB4A" w14:textId="77777777" w:rsidR="008A06F4" w:rsidRDefault="008A06F4">
      <w:pPr>
        <w:spacing w:beforeLines="100" w:before="240" w:after="240"/>
      </w:pPr>
    </w:p>
    <w:p w14:paraId="72D751F0" w14:textId="77777777" w:rsidR="008A06F4" w:rsidRDefault="00244AD6">
      <w:pPr>
        <w:pStyle w:val="30"/>
        <w:ind w:left="720"/>
        <w:rPr>
          <w:lang w:eastAsia="zh-CN"/>
        </w:rPr>
      </w:pPr>
      <w:r>
        <w:rPr>
          <w:lang w:eastAsia="zh-CN"/>
        </w:rPr>
        <w:t>First round discussion</w:t>
      </w:r>
    </w:p>
    <w:p w14:paraId="496F5CE6" w14:textId="77777777" w:rsidR="008A06F4" w:rsidRDefault="00244AD6">
      <w:pPr>
        <w:rPr>
          <w:rFonts w:eastAsiaTheme="minorEastAsia"/>
          <w:lang w:eastAsia="zh-CN"/>
        </w:rPr>
      </w:pPr>
      <w:r>
        <w:rPr>
          <w:rFonts w:eastAsiaTheme="minorEastAsia"/>
          <w:lang w:eastAsia="zh-CN"/>
        </w:rPr>
        <w:t xml:space="preserve">The following question are set for the first round email discussions. </w:t>
      </w:r>
    </w:p>
    <w:p w14:paraId="504BAF02" w14:textId="77777777" w:rsidR="008A06F4" w:rsidRDefault="008A06F4">
      <w:pPr>
        <w:rPr>
          <w:rFonts w:eastAsiaTheme="minorEastAsia"/>
          <w:lang w:eastAsia="zh-CN"/>
        </w:rPr>
      </w:pPr>
    </w:p>
    <w:p w14:paraId="0285B633" w14:textId="77777777" w:rsidR="008A06F4" w:rsidRDefault="00244AD6">
      <w:pPr>
        <w:rPr>
          <w:b/>
          <w:lang w:val="en-GB" w:eastAsia="zh-CN"/>
        </w:rPr>
      </w:pPr>
      <w:r>
        <w:rPr>
          <w:rFonts w:hint="eastAsia"/>
          <w:b/>
          <w:lang w:val="en-GB" w:eastAsia="zh-CN"/>
        </w:rPr>
        <w:t>Q</w:t>
      </w:r>
      <w:r>
        <w:rPr>
          <w:b/>
          <w:lang w:val="en-GB" w:eastAsia="zh-CN"/>
        </w:rPr>
        <w:t>uestion 2-2-1: Do you agree that measurement</w:t>
      </w:r>
      <w:r>
        <w:rPr>
          <w:b/>
          <w:bCs/>
        </w:rPr>
        <w:t xml:space="preserve"> gaps should not be mandatory for a UE to process PRS for PDC purposes</w:t>
      </w:r>
      <w:r>
        <w:rPr>
          <w:b/>
          <w:lang w:val="en-GB" w:eastAsia="zh-CN"/>
        </w:rPr>
        <w:t xml:space="preserve">? Please explain your reasons also.  </w:t>
      </w:r>
    </w:p>
    <w:tbl>
      <w:tblPr>
        <w:tblStyle w:val="af4"/>
        <w:tblW w:w="9307" w:type="dxa"/>
        <w:tblLayout w:type="fixed"/>
        <w:tblLook w:val="04A0" w:firstRow="1" w:lastRow="0" w:firstColumn="1" w:lastColumn="0" w:noHBand="0" w:noVBand="1"/>
      </w:tblPr>
      <w:tblGrid>
        <w:gridCol w:w="2113"/>
        <w:gridCol w:w="7194"/>
      </w:tblGrid>
      <w:tr w:rsidR="008A06F4" w14:paraId="05DC21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AB672A"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A1AFA4" w14:textId="77777777" w:rsidR="008A06F4" w:rsidRDefault="00244AD6">
            <w:pPr>
              <w:widowControl/>
              <w:rPr>
                <w:i/>
                <w:lang w:eastAsia="zh-CN"/>
              </w:rPr>
            </w:pPr>
            <w:r>
              <w:rPr>
                <w:i/>
                <w:lang w:eastAsia="zh-CN"/>
              </w:rPr>
              <w:t>View</w:t>
            </w:r>
          </w:p>
        </w:tc>
      </w:tr>
      <w:tr w:rsidR="008A06F4" w14:paraId="1C65A673" w14:textId="77777777">
        <w:tc>
          <w:tcPr>
            <w:tcW w:w="2113" w:type="dxa"/>
            <w:tcBorders>
              <w:top w:val="single" w:sz="4" w:space="0" w:color="auto"/>
              <w:left w:val="single" w:sz="4" w:space="0" w:color="auto"/>
              <w:bottom w:val="single" w:sz="4" w:space="0" w:color="auto"/>
              <w:right w:val="single" w:sz="4" w:space="0" w:color="auto"/>
            </w:tcBorders>
          </w:tcPr>
          <w:p w14:paraId="68F6C1EB"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D7A35A0" w14:textId="77777777" w:rsidR="008A06F4" w:rsidRDefault="00244AD6">
            <w:pPr>
              <w:widowControl/>
              <w:rPr>
                <w:lang w:eastAsia="zh-CN"/>
              </w:rPr>
            </w:pPr>
            <w:r>
              <w:rPr>
                <w:lang w:eastAsia="zh-CN"/>
              </w:rPr>
              <w:t>We agree.</w:t>
            </w:r>
          </w:p>
          <w:p w14:paraId="3468327D" w14:textId="77777777" w:rsidR="008A06F4" w:rsidRDefault="00244AD6">
            <w:pPr>
              <w:widowControl/>
              <w:rPr>
                <w:lang w:eastAsia="zh-CN"/>
              </w:rPr>
            </w:pPr>
            <w:r>
              <w:rPr>
                <w:lang w:eastAsia="zh-CN"/>
              </w:rPr>
              <w:t>As per explanation from our tdoc highlighted by the FL above.</w:t>
            </w:r>
          </w:p>
        </w:tc>
      </w:tr>
      <w:tr w:rsidR="008A06F4" w14:paraId="3FA844BD" w14:textId="77777777">
        <w:tc>
          <w:tcPr>
            <w:tcW w:w="2113" w:type="dxa"/>
            <w:tcBorders>
              <w:top w:val="single" w:sz="4" w:space="0" w:color="auto"/>
              <w:left w:val="single" w:sz="4" w:space="0" w:color="auto"/>
              <w:bottom w:val="single" w:sz="4" w:space="0" w:color="auto"/>
              <w:right w:val="single" w:sz="4" w:space="0" w:color="auto"/>
            </w:tcBorders>
          </w:tcPr>
          <w:p w14:paraId="02AF56BC"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B9F0C51" w14:textId="77777777" w:rsidR="008A06F4" w:rsidRDefault="00244AD6">
            <w:pPr>
              <w:rPr>
                <w:iCs/>
                <w:lang w:val="en-GB" w:eastAsia="zh-CN"/>
              </w:rPr>
            </w:pPr>
            <w:r>
              <w:rPr>
                <w:iCs/>
                <w:lang w:val="en-GB" w:eastAsia="zh-CN"/>
              </w:rPr>
              <w:t>Agree. Measurement gaps are necessary for measurements on other cells/carriers, while for PDC purpose only the serving cell/carrier is needed.</w:t>
            </w:r>
          </w:p>
        </w:tc>
      </w:tr>
      <w:tr w:rsidR="008A06F4" w14:paraId="528B91D7" w14:textId="77777777">
        <w:tc>
          <w:tcPr>
            <w:tcW w:w="2113" w:type="dxa"/>
            <w:tcBorders>
              <w:top w:val="single" w:sz="4" w:space="0" w:color="auto"/>
              <w:left w:val="single" w:sz="4" w:space="0" w:color="auto"/>
              <w:bottom w:val="single" w:sz="4" w:space="0" w:color="auto"/>
              <w:right w:val="single" w:sz="4" w:space="0" w:color="auto"/>
            </w:tcBorders>
          </w:tcPr>
          <w:p w14:paraId="3561D1D0" w14:textId="77777777" w:rsidR="008A06F4" w:rsidRDefault="00244AD6">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4BAF986" w14:textId="77777777" w:rsidR="008A06F4" w:rsidRDefault="00244AD6">
            <w:pPr>
              <w:widowControl/>
              <w:rPr>
                <w:lang w:eastAsia="zh-CN"/>
              </w:rPr>
            </w:pPr>
            <w:r>
              <w:rPr>
                <w:lang w:eastAsia="zh-CN"/>
              </w:rPr>
              <w:t xml:space="preserve">One of the concerned spec texts raised by Nokia’s paper is already removed from Rel-17. We wonder what the proposal means in terms of spec impact. Does it mean the PDC UE should not be configured with or follow “NR-PRS-MeasurementInfoList” for PDC-PRS? Or the “measurement gap” in this proposal not only refers to the gap configured by “NR-PRS-MeasurementInfoList” but also refers to the general measurement gap defined in 38.321? The question is not clear to us. </w:t>
            </w:r>
          </w:p>
          <w:p w14:paraId="14033ECF" w14:textId="77777777" w:rsidR="008A06F4" w:rsidRDefault="00244AD6">
            <w:pPr>
              <w:widowControl/>
              <w:rPr>
                <w:color w:val="7030A0"/>
                <w:lang w:eastAsia="zh-CN"/>
              </w:rPr>
            </w:pPr>
            <w:r>
              <w:rPr>
                <w:color w:val="7030A0"/>
                <w:lang w:eastAsia="zh-CN"/>
              </w:rPr>
              <w:t xml:space="preserve">[Feature lead]: </w:t>
            </w:r>
          </w:p>
          <w:p w14:paraId="5B8D365B" w14:textId="77777777" w:rsidR="008A06F4" w:rsidRDefault="00244AD6">
            <w:pPr>
              <w:widowControl/>
              <w:rPr>
                <w:color w:val="7030A0"/>
                <w:lang w:eastAsia="zh-CN"/>
              </w:rPr>
            </w:pPr>
            <w:r>
              <w:rPr>
                <w:rFonts w:hint="eastAsia"/>
                <w:color w:val="7030A0"/>
                <w:lang w:eastAsia="zh-CN"/>
              </w:rPr>
              <w:t>In Rel-16, the restriction</w:t>
            </w:r>
            <w:r>
              <w:rPr>
                <w:rFonts w:hint="eastAsia"/>
                <w:color w:val="7030A0"/>
                <w:lang w:eastAsia="zh-CN"/>
              </w:rPr>
              <w:t>“</w:t>
            </w:r>
            <w:r>
              <w:rPr>
                <w:rFonts w:hint="eastAsia"/>
                <w:color w:val="000000" w:themeColor="text1"/>
                <w:lang w:eastAsia="zh-CN"/>
              </w:rPr>
              <w:t>UE is not expected to process DL PRS without configuration of measurement gap</w:t>
            </w:r>
            <w:r>
              <w:rPr>
                <w:rFonts w:hint="eastAsia"/>
                <w:color w:val="7030A0"/>
                <w:lang w:eastAsia="zh-CN"/>
              </w:rPr>
              <w:t>”</w:t>
            </w:r>
            <w:r>
              <w:rPr>
                <w:rFonts w:hint="eastAsia"/>
                <w:color w:val="7030A0"/>
                <w:lang w:eastAsia="zh-CN"/>
              </w:rPr>
              <w:t xml:space="preserve">is given in the spec, in Rel-17 this sentence is removed together with adding additional specification impact on defining behavior in case of collision between receiving PRS and data. For PDC PRS, if we all agree that gap is optional, then we can further discuss whether/any further specification needed if gap is not configured. </w:t>
            </w:r>
          </w:p>
          <w:p w14:paraId="536B32E0" w14:textId="77777777" w:rsidR="008A06F4" w:rsidRDefault="00244AD6">
            <w:pPr>
              <w:widowControl/>
              <w:rPr>
                <w:color w:val="7030A0"/>
                <w:lang w:eastAsia="zh-CN"/>
              </w:rPr>
            </w:pPr>
            <w:r>
              <w:rPr>
                <w:rFonts w:hint="eastAsia"/>
                <w:color w:val="7030A0"/>
                <w:lang w:eastAsia="zh-CN"/>
              </w:rPr>
              <w:br/>
              <w:t>By the way, I think MeasGapConfig is the one to configure the gap, not NR-PRS-MeasurementInfoList.</w:t>
            </w:r>
          </w:p>
        </w:tc>
      </w:tr>
      <w:tr w:rsidR="008A06F4" w14:paraId="7B65048C" w14:textId="77777777">
        <w:tc>
          <w:tcPr>
            <w:tcW w:w="2113" w:type="dxa"/>
            <w:tcBorders>
              <w:top w:val="single" w:sz="4" w:space="0" w:color="auto"/>
              <w:left w:val="single" w:sz="4" w:space="0" w:color="auto"/>
              <w:bottom w:val="single" w:sz="4" w:space="0" w:color="auto"/>
              <w:right w:val="single" w:sz="4" w:space="0" w:color="auto"/>
            </w:tcBorders>
          </w:tcPr>
          <w:p w14:paraId="4F66D679"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73EB2FA" w14:textId="77777777" w:rsidR="008A06F4" w:rsidRDefault="00244AD6">
            <w:pPr>
              <w:rPr>
                <w:lang w:eastAsia="zh-CN"/>
              </w:rPr>
            </w:pPr>
            <w:r>
              <w:rPr>
                <w:lang w:eastAsia="zh-CN"/>
              </w:rPr>
              <w:t>We agree with this proposal.</w:t>
            </w:r>
          </w:p>
        </w:tc>
      </w:tr>
      <w:tr w:rsidR="008A06F4" w14:paraId="5BA4437B" w14:textId="77777777">
        <w:tc>
          <w:tcPr>
            <w:tcW w:w="2113" w:type="dxa"/>
            <w:tcBorders>
              <w:top w:val="single" w:sz="4" w:space="0" w:color="auto"/>
              <w:left w:val="single" w:sz="4" w:space="0" w:color="auto"/>
              <w:bottom w:val="single" w:sz="4" w:space="0" w:color="auto"/>
              <w:right w:val="single" w:sz="4" w:space="0" w:color="auto"/>
            </w:tcBorders>
          </w:tcPr>
          <w:p w14:paraId="6D6C65FE" w14:textId="77777777" w:rsidR="008A06F4" w:rsidRDefault="00244AD6">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291BA48" w14:textId="77777777" w:rsidR="008A06F4" w:rsidRDefault="00244AD6">
            <w:pPr>
              <w:rPr>
                <w:lang w:eastAsia="zh-CN"/>
              </w:rPr>
            </w:pPr>
            <w:r>
              <w:t>We are fine with the proposal considering PRS transmission only from the serving cell.</w:t>
            </w:r>
          </w:p>
        </w:tc>
      </w:tr>
      <w:tr w:rsidR="008A06F4" w14:paraId="23ACA2A4" w14:textId="77777777">
        <w:tc>
          <w:tcPr>
            <w:tcW w:w="2113" w:type="dxa"/>
            <w:tcBorders>
              <w:top w:val="single" w:sz="4" w:space="0" w:color="auto"/>
              <w:left w:val="single" w:sz="4" w:space="0" w:color="auto"/>
              <w:bottom w:val="single" w:sz="4" w:space="0" w:color="auto"/>
              <w:right w:val="single" w:sz="4" w:space="0" w:color="auto"/>
            </w:tcBorders>
          </w:tcPr>
          <w:p w14:paraId="47BDB21B"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3668947" w14:textId="77777777" w:rsidR="008A06F4" w:rsidRDefault="00244AD6">
            <w:pPr>
              <w:widowControl/>
              <w:rPr>
                <w:lang w:eastAsia="zh-CN"/>
              </w:rPr>
            </w:pPr>
            <w:r>
              <w:rPr>
                <w:lang w:eastAsia="zh-CN"/>
              </w:rPr>
              <w:t xml:space="preserve">Agree that PRS is only needed from the serving cell in case of PDC. </w:t>
            </w:r>
          </w:p>
          <w:p w14:paraId="1FAD4FF9" w14:textId="77777777" w:rsidR="008A06F4" w:rsidRDefault="00244AD6">
            <w:pPr>
              <w:widowControl/>
              <w:rPr>
                <w:lang w:eastAsia="zh-CN"/>
              </w:rPr>
            </w:pPr>
            <w:r>
              <w:rPr>
                <w:lang w:eastAsia="zh-CN"/>
              </w:rPr>
              <w:t xml:space="preserve">But we would like to know if measurement gaps are not configured, does the PDC UE still follow the below copied Rel-17 specification for PRS reception for PDC? For example, if the PDC UE determines the DL PRS priority is higher than [other DL signals or channels except SSB], the PDC UE is expected to measure the DL PRS; otherwise, the PDC UE is not expected to measure the DL PRS and expected to receive [other DL signals and channels]. Then does it mean that we also introduce </w:t>
            </w:r>
            <w:r>
              <w:rPr>
                <w:i/>
                <w:lang w:eastAsia="zh-CN"/>
              </w:rPr>
              <w:t>PRSProcessingWindow,</w:t>
            </w:r>
            <w:r>
              <w:rPr>
                <w:lang w:eastAsia="zh-CN"/>
              </w:rPr>
              <w:t xml:space="preserve"> </w:t>
            </w:r>
            <w:r>
              <w:rPr>
                <w:i/>
                <w:iCs/>
              </w:rPr>
              <w:t>PRS-priority-indicator</w:t>
            </w:r>
            <w:r>
              <w:rPr>
                <w:lang w:eastAsia="zh-CN"/>
              </w:rPr>
              <w:t xml:space="preserve"> configuration and </w:t>
            </w:r>
            <w:r>
              <w:t>capability 1A/1B/2 for PDC UE? Or are we missing something here?</w:t>
            </w:r>
          </w:p>
          <w:p w14:paraId="56E1BB81" w14:textId="77777777" w:rsidR="008A06F4" w:rsidRDefault="008A06F4">
            <w:pPr>
              <w:widowControl/>
              <w:spacing w:after="0"/>
              <w:rPr>
                <w:lang w:eastAsia="zh-CN"/>
              </w:rPr>
            </w:pPr>
          </w:p>
          <w:p w14:paraId="2CE3189C" w14:textId="77777777" w:rsidR="008A06F4" w:rsidRDefault="00244AD6">
            <w:pPr>
              <w:widowControl/>
              <w:spacing w:after="0"/>
              <w:rPr>
                <w:i/>
              </w:rPr>
            </w:pPr>
            <w:r>
              <w:rPr>
                <w:lang w:eastAsia="zh-CN"/>
              </w:rPr>
              <w:t>“</w:t>
            </w:r>
            <w:r>
              <w:rPr>
                <w:i/>
              </w:rPr>
              <w:t xml:space="preserve">The UE is expected to measure the DL PRS outside the measurement gap, subject to UE capability, if the DL PRS is inside the active DL BWP and has the same numerology as the active DL BWP and is within the DL PRS processing window indicated by </w:t>
            </w:r>
            <w:r>
              <w:rPr>
                <w:b/>
                <w:i/>
              </w:rPr>
              <w:t>higher layer parameter [</w:t>
            </w:r>
            <w:r>
              <w:rPr>
                <w:b/>
                <w:i/>
                <w:iCs/>
              </w:rPr>
              <w:t>PRSProcessingWindow</w:t>
            </w:r>
            <w:r>
              <w:rPr>
                <w:b/>
                <w:i/>
              </w:rPr>
              <w:t>]</w:t>
            </w:r>
            <w:r>
              <w:rPr>
                <w:i/>
              </w:rPr>
              <w:t xml:space="preserve">. For receiving the DL PRS outside the measurement gap and within the DL PRS processing window, if the UE determines the DL PRS priority is higher than [other DL signals or channels except SSB] as indicated by </w:t>
            </w:r>
            <w:r>
              <w:rPr>
                <w:b/>
                <w:i/>
              </w:rPr>
              <w:t>higher layer parameter [</w:t>
            </w:r>
            <w:r>
              <w:rPr>
                <w:b/>
                <w:i/>
                <w:iCs/>
              </w:rPr>
              <w:t>PRS-priority-indicator</w:t>
            </w:r>
            <w:r>
              <w:rPr>
                <w:b/>
                <w:i/>
              </w:rPr>
              <w:t>]</w:t>
            </w:r>
            <w:r>
              <w:rPr>
                <w:i/>
              </w:rPr>
              <w:t xml:space="preserve"> or as implied by UE capability, the UE is expected to measure the DL PRS; otherwise, the UE is not expected to measure the DL PRS and expected to receive [other DL signals and channels], subject to UE capabilities. </w:t>
            </w:r>
          </w:p>
          <w:p w14:paraId="1F33DCDC" w14:textId="77777777" w:rsidR="008A06F4" w:rsidRDefault="00244AD6">
            <w:r>
              <w:rPr>
                <w:i/>
              </w:rPr>
              <w:t xml:space="preserve">When the UE is expected to measure the DL PRS outside the measurement gap if it is supporting </w:t>
            </w:r>
            <w:r>
              <w:rPr>
                <w:b/>
                <w:i/>
              </w:rPr>
              <w:t>[capability 1A]</w:t>
            </w:r>
            <w:r>
              <w:rPr>
                <w:i/>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if it is </w:t>
            </w:r>
            <w:r>
              <w:rPr>
                <w:i/>
              </w:rPr>
              <w:lastRenderedPageBreak/>
              <w:t xml:space="preserve">supporting </w:t>
            </w:r>
            <w:r>
              <w:rPr>
                <w:b/>
                <w:i/>
              </w:rPr>
              <w:t>[capability 1B]</w:t>
            </w:r>
            <w:r>
              <w:rPr>
                <w:i/>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w:t>
            </w:r>
            <w:r>
              <w:rPr>
                <w:b/>
                <w:i/>
              </w:rPr>
              <w:t>[capability 2]</w:t>
            </w:r>
            <w:r>
              <w:rPr>
                <w:i/>
              </w:rPr>
              <w:t xml:space="preserve"> and if the DL PRS is determined to be higher priority than the DL signals and channels inside the PRS processing window, those DL signals and channels are not expected to be measured by the UE on the overlapped symbols with the DL PRS</w:t>
            </w:r>
            <w:r>
              <w:t>.</w:t>
            </w:r>
            <w:r>
              <w:rPr>
                <w:lang w:eastAsia="zh-CN"/>
              </w:rPr>
              <w:t>”</w:t>
            </w:r>
          </w:p>
        </w:tc>
      </w:tr>
      <w:tr w:rsidR="008A06F4" w14:paraId="5C923A66" w14:textId="77777777">
        <w:tc>
          <w:tcPr>
            <w:tcW w:w="2113" w:type="dxa"/>
            <w:tcBorders>
              <w:top w:val="single" w:sz="4" w:space="0" w:color="auto"/>
              <w:left w:val="single" w:sz="4" w:space="0" w:color="auto"/>
              <w:bottom w:val="single" w:sz="4" w:space="0" w:color="auto"/>
              <w:right w:val="single" w:sz="4" w:space="0" w:color="auto"/>
            </w:tcBorders>
          </w:tcPr>
          <w:p w14:paraId="30E82254" w14:textId="77777777" w:rsidR="008A06F4" w:rsidRDefault="00244AD6">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5479C58F" w14:textId="77777777" w:rsidR="008A06F4" w:rsidRDefault="00244AD6">
            <w:pPr>
              <w:rPr>
                <w:rFonts w:eastAsia="Malgun Gothic"/>
                <w:lang w:eastAsia="ko-KR"/>
              </w:rPr>
            </w:pPr>
            <w:r>
              <w:rPr>
                <w:rFonts w:eastAsia="Malgun Gothic"/>
                <w:lang w:eastAsia="ko-KR"/>
              </w:rPr>
              <w:t xml:space="preserve">Agree. We also think it would be good to specify that in RTT-based PDC capability so we can re-use following text for PDC as well. </w:t>
            </w:r>
          </w:p>
          <w:p w14:paraId="5E9CDF01" w14:textId="77777777" w:rsidR="008A06F4" w:rsidRDefault="008A06F4">
            <w:pPr>
              <w:rPr>
                <w:rFonts w:eastAsia="Malgun Gothic"/>
                <w:lang w:eastAsia="ko-KR"/>
              </w:rPr>
            </w:pPr>
          </w:p>
          <w:p w14:paraId="43242452" w14:textId="77777777" w:rsidR="008A06F4" w:rsidRDefault="00244AD6">
            <w:pPr>
              <w:rPr>
                <w:rFonts w:eastAsia="Malgun Gothic"/>
                <w:lang w:eastAsia="ko-KR"/>
              </w:rPr>
            </w:pPr>
            <w: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PRSProcessingWindow</w:t>
            </w:r>
            <w:r>
              <w:t>].</w:t>
            </w:r>
          </w:p>
        </w:tc>
      </w:tr>
      <w:tr w:rsidR="008A06F4" w14:paraId="4038B166" w14:textId="77777777">
        <w:tc>
          <w:tcPr>
            <w:tcW w:w="2113" w:type="dxa"/>
            <w:tcBorders>
              <w:top w:val="single" w:sz="4" w:space="0" w:color="auto"/>
              <w:left w:val="single" w:sz="4" w:space="0" w:color="auto"/>
              <w:bottom w:val="single" w:sz="4" w:space="0" w:color="auto"/>
              <w:right w:val="single" w:sz="4" w:space="0" w:color="auto"/>
            </w:tcBorders>
          </w:tcPr>
          <w:p w14:paraId="70D7485F"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E00653E" w14:textId="77777777" w:rsidR="008A06F4" w:rsidRDefault="00244AD6">
            <w:r>
              <w:rPr>
                <w:iCs/>
              </w:rPr>
              <w:t xml:space="preserve">Since the UE only needs to measure the PRS from serving cell, the measurement gap is not mandatory. </w:t>
            </w:r>
          </w:p>
        </w:tc>
      </w:tr>
    </w:tbl>
    <w:p w14:paraId="59FA6088" w14:textId="77777777" w:rsidR="008A06F4" w:rsidRDefault="008A06F4">
      <w:pPr>
        <w:rPr>
          <w:b/>
          <w:lang w:val="en-GB"/>
        </w:rPr>
      </w:pPr>
    </w:p>
    <w:p w14:paraId="7556305F" w14:textId="77777777" w:rsidR="008A06F4" w:rsidRDefault="00244AD6">
      <w:pPr>
        <w:pStyle w:val="30"/>
        <w:ind w:left="720"/>
        <w:rPr>
          <w:lang w:eastAsia="zh-CN"/>
        </w:rPr>
      </w:pPr>
      <w:r>
        <w:rPr>
          <w:lang w:eastAsia="zh-CN"/>
        </w:rPr>
        <w:t xml:space="preserve">Second round email discussion </w:t>
      </w:r>
    </w:p>
    <w:p w14:paraId="068AAD18"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11F1982" w14:textId="77777777" w:rsidR="008A06F4" w:rsidRDefault="008A06F4">
      <w:pPr>
        <w:rPr>
          <w:b/>
          <w:lang w:eastAsia="zh-CN"/>
        </w:rPr>
      </w:pPr>
    </w:p>
    <w:p w14:paraId="71225502" w14:textId="77777777" w:rsidR="008A06F4" w:rsidRDefault="00244AD6">
      <w:pPr>
        <w:rPr>
          <w:b/>
          <w:lang w:eastAsia="zh-CN"/>
        </w:rPr>
      </w:pPr>
      <w:r>
        <w:rPr>
          <w:rFonts w:eastAsia="等线"/>
          <w:b/>
          <w:highlight w:val="cyan"/>
          <w:lang w:eastAsia="zh-CN"/>
        </w:rPr>
        <w:t>Proposed conclusion 2-2-1</w:t>
      </w:r>
      <w:r>
        <w:rPr>
          <w:rFonts w:eastAsia="等线"/>
          <w:b/>
          <w:lang w:eastAsia="zh-CN"/>
        </w:rPr>
        <w:t xml:space="preserve">: </w:t>
      </w:r>
      <w:r>
        <w:rPr>
          <w:b/>
          <w:color w:val="000000" w:themeColor="text1"/>
          <w:lang w:eastAsia="zh-CN"/>
        </w:rPr>
        <w:t>Measurement gaps should not be mandatory for a UE to process PRS for PDC purposes.</w:t>
      </w:r>
    </w:p>
    <w:tbl>
      <w:tblPr>
        <w:tblStyle w:val="af4"/>
        <w:tblW w:w="9307" w:type="dxa"/>
        <w:tblLayout w:type="fixed"/>
        <w:tblLook w:val="04A0" w:firstRow="1" w:lastRow="0" w:firstColumn="1" w:lastColumn="0" w:noHBand="0" w:noVBand="1"/>
      </w:tblPr>
      <w:tblGrid>
        <w:gridCol w:w="2113"/>
        <w:gridCol w:w="7194"/>
      </w:tblGrid>
      <w:tr w:rsidR="008A06F4" w14:paraId="07F86C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242430"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D2604" w14:textId="77777777" w:rsidR="008A06F4" w:rsidRDefault="00244AD6">
            <w:pPr>
              <w:widowControl/>
              <w:rPr>
                <w:i/>
                <w:lang w:eastAsia="zh-CN"/>
              </w:rPr>
            </w:pPr>
            <w:r>
              <w:rPr>
                <w:i/>
                <w:lang w:eastAsia="zh-CN"/>
              </w:rPr>
              <w:t>View</w:t>
            </w:r>
          </w:p>
        </w:tc>
      </w:tr>
      <w:tr w:rsidR="008A06F4" w14:paraId="662F9350" w14:textId="77777777">
        <w:tc>
          <w:tcPr>
            <w:tcW w:w="2113" w:type="dxa"/>
            <w:tcBorders>
              <w:top w:val="single" w:sz="4" w:space="0" w:color="auto"/>
              <w:left w:val="single" w:sz="4" w:space="0" w:color="auto"/>
              <w:bottom w:val="single" w:sz="4" w:space="0" w:color="auto"/>
              <w:right w:val="single" w:sz="4" w:space="0" w:color="auto"/>
            </w:tcBorders>
          </w:tcPr>
          <w:p w14:paraId="6073C0C7"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3B7823C" w14:textId="77777777" w:rsidR="008A06F4" w:rsidRDefault="00244AD6">
            <w:pPr>
              <w:widowControl/>
              <w:rPr>
                <w:iCs/>
                <w:color w:val="FF0000"/>
                <w:lang w:eastAsia="zh-CN"/>
              </w:rPr>
            </w:pPr>
            <w:r>
              <w:rPr>
                <w:rFonts w:hint="eastAsia"/>
                <w:iCs/>
                <w:color w:val="FF0000"/>
                <w:lang w:eastAsia="zh-CN"/>
              </w:rPr>
              <w:t>@</w:t>
            </w:r>
            <w:r>
              <w:rPr>
                <w:iCs/>
                <w:color w:val="FF0000"/>
                <w:lang w:eastAsia="zh-CN"/>
              </w:rPr>
              <w:t xml:space="preserve"> OPPO</w:t>
            </w:r>
          </w:p>
          <w:p w14:paraId="420C1FDF" w14:textId="77777777" w:rsidR="008A06F4" w:rsidRDefault="00244AD6">
            <w:pPr>
              <w:widowControl/>
              <w:rPr>
                <w:color w:val="7030A0"/>
                <w:lang w:eastAsia="zh-CN"/>
              </w:rPr>
            </w:pPr>
            <w:r>
              <w:rPr>
                <w:color w:val="000000" w:themeColor="text1"/>
                <w:lang w:eastAsia="zh-CN"/>
              </w:rPr>
              <w:t xml:space="preserve">Based on the discussion in the first round, it seems the majority company support the conclusion here, while OPPO raised some question. Please check my reply and see if the proposed conclusion here can be acceptable for you. </w:t>
            </w:r>
          </w:p>
        </w:tc>
      </w:tr>
      <w:tr w:rsidR="008A06F4" w14:paraId="208721E2" w14:textId="77777777">
        <w:tc>
          <w:tcPr>
            <w:tcW w:w="2113" w:type="dxa"/>
            <w:tcBorders>
              <w:top w:val="single" w:sz="4" w:space="0" w:color="auto"/>
              <w:left w:val="single" w:sz="4" w:space="0" w:color="auto"/>
              <w:bottom w:val="single" w:sz="4" w:space="0" w:color="auto"/>
              <w:right w:val="single" w:sz="4" w:space="0" w:color="auto"/>
            </w:tcBorders>
          </w:tcPr>
          <w:p w14:paraId="4A335414"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E2D7250" w14:textId="77777777" w:rsidR="008A06F4" w:rsidRDefault="00244AD6">
            <w:pPr>
              <w:rPr>
                <w:color w:val="7030A0"/>
                <w:lang w:eastAsia="zh-CN"/>
              </w:rPr>
            </w:pPr>
            <w:r>
              <w:rPr>
                <w:lang w:eastAsia="zh-CN"/>
              </w:rPr>
              <w:t>Support the conclusion</w:t>
            </w:r>
          </w:p>
        </w:tc>
      </w:tr>
      <w:tr w:rsidR="008A06F4" w14:paraId="2081443E" w14:textId="77777777">
        <w:tc>
          <w:tcPr>
            <w:tcW w:w="2113" w:type="dxa"/>
            <w:tcBorders>
              <w:top w:val="single" w:sz="4" w:space="0" w:color="auto"/>
              <w:left w:val="single" w:sz="4" w:space="0" w:color="auto"/>
              <w:bottom w:val="single" w:sz="4" w:space="0" w:color="auto"/>
              <w:right w:val="single" w:sz="4" w:space="0" w:color="auto"/>
            </w:tcBorders>
          </w:tcPr>
          <w:p w14:paraId="7B2BA521" w14:textId="77777777" w:rsidR="008A06F4" w:rsidRDefault="00244AD6">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46ACE82" w14:textId="77777777" w:rsidR="008A06F4" w:rsidRDefault="00244AD6">
            <w:pPr>
              <w:rPr>
                <w:color w:val="7030A0"/>
                <w:lang w:eastAsia="zh-CN"/>
              </w:rPr>
            </w:pPr>
            <w:r>
              <w:rPr>
                <w:rFonts w:hint="eastAsia"/>
                <w:lang w:eastAsia="zh-CN"/>
              </w:rPr>
              <w:t>S</w:t>
            </w:r>
            <w:r>
              <w:rPr>
                <w:lang w:eastAsia="zh-CN"/>
              </w:rPr>
              <w:t>upport</w:t>
            </w:r>
          </w:p>
        </w:tc>
      </w:tr>
      <w:tr w:rsidR="008A06F4" w14:paraId="01849F11" w14:textId="77777777">
        <w:tc>
          <w:tcPr>
            <w:tcW w:w="2113" w:type="dxa"/>
            <w:tcBorders>
              <w:top w:val="single" w:sz="4" w:space="0" w:color="auto"/>
              <w:left w:val="single" w:sz="4" w:space="0" w:color="auto"/>
              <w:bottom w:val="single" w:sz="4" w:space="0" w:color="auto"/>
              <w:right w:val="single" w:sz="4" w:space="0" w:color="auto"/>
            </w:tcBorders>
          </w:tcPr>
          <w:p w14:paraId="1A23D166" w14:textId="77777777" w:rsidR="008A06F4" w:rsidRDefault="00244AD6">
            <w:pPr>
              <w:rPr>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6B24E57B" w14:textId="77777777" w:rsidR="008A06F4" w:rsidRDefault="00244AD6">
            <w:pPr>
              <w:rPr>
                <w:color w:val="7030A0"/>
                <w:lang w:eastAsia="zh-CN"/>
              </w:rPr>
            </w:pPr>
            <w:r>
              <w:rPr>
                <w:rFonts w:hint="eastAsia"/>
                <w:iCs/>
                <w:lang w:eastAsia="zh-CN"/>
              </w:rPr>
              <w:t>Support</w:t>
            </w:r>
          </w:p>
        </w:tc>
      </w:tr>
      <w:tr w:rsidR="008A06F4" w14:paraId="427F4C44" w14:textId="77777777">
        <w:tc>
          <w:tcPr>
            <w:tcW w:w="2113" w:type="dxa"/>
            <w:tcBorders>
              <w:top w:val="single" w:sz="4" w:space="0" w:color="auto"/>
              <w:left w:val="single" w:sz="4" w:space="0" w:color="auto"/>
              <w:bottom w:val="single" w:sz="4" w:space="0" w:color="auto"/>
              <w:right w:val="single" w:sz="4" w:space="0" w:color="auto"/>
            </w:tcBorders>
          </w:tcPr>
          <w:p w14:paraId="57D6FA8F" w14:textId="77777777" w:rsidR="008A06F4" w:rsidRDefault="00244AD6">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D57204E" w14:textId="77777777" w:rsidR="008A06F4" w:rsidRDefault="00244AD6">
            <w:pPr>
              <w:rPr>
                <w:color w:val="7030A0"/>
                <w:lang w:eastAsia="zh-CN"/>
              </w:rPr>
            </w:pPr>
            <w:r>
              <w:rPr>
                <w:rFonts w:hint="eastAsia"/>
                <w:lang w:eastAsia="zh-CN"/>
              </w:rPr>
              <w:t>S</w:t>
            </w:r>
            <w:r>
              <w:rPr>
                <w:lang w:eastAsia="zh-CN"/>
              </w:rPr>
              <w:t>upport</w:t>
            </w:r>
          </w:p>
        </w:tc>
      </w:tr>
      <w:tr w:rsidR="008A06F4" w14:paraId="13E29686" w14:textId="77777777">
        <w:tc>
          <w:tcPr>
            <w:tcW w:w="2113" w:type="dxa"/>
            <w:tcBorders>
              <w:top w:val="single" w:sz="4" w:space="0" w:color="auto"/>
              <w:left w:val="single" w:sz="4" w:space="0" w:color="auto"/>
              <w:bottom w:val="single" w:sz="4" w:space="0" w:color="auto"/>
              <w:right w:val="single" w:sz="4" w:space="0" w:color="auto"/>
            </w:tcBorders>
          </w:tcPr>
          <w:p w14:paraId="289DB754"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58ED733" w14:textId="77777777" w:rsidR="008A06F4" w:rsidRDefault="00244AD6">
            <w:pPr>
              <w:rPr>
                <w:color w:val="7030A0"/>
                <w:lang w:eastAsia="zh-CN"/>
              </w:rPr>
            </w:pPr>
            <w:r>
              <w:rPr>
                <w:lang w:eastAsia="zh-CN"/>
              </w:rPr>
              <w:t xml:space="preserve">We are fine with the proposal. </w:t>
            </w:r>
          </w:p>
        </w:tc>
      </w:tr>
      <w:tr w:rsidR="008A06F4" w14:paraId="1491C2CF" w14:textId="77777777">
        <w:tc>
          <w:tcPr>
            <w:tcW w:w="2113" w:type="dxa"/>
          </w:tcPr>
          <w:p w14:paraId="76B541BB" w14:textId="77777777" w:rsidR="008A06F4" w:rsidRDefault="00244AD6">
            <w:pPr>
              <w:rPr>
                <w:iCs/>
                <w:lang w:eastAsia="zh-CN"/>
              </w:rPr>
            </w:pPr>
            <w:r>
              <w:rPr>
                <w:iCs/>
                <w:lang w:eastAsia="zh-CN"/>
              </w:rPr>
              <w:t>Nokia, NSB</w:t>
            </w:r>
          </w:p>
        </w:tc>
        <w:tc>
          <w:tcPr>
            <w:tcW w:w="7194" w:type="dxa"/>
          </w:tcPr>
          <w:p w14:paraId="22A7A5D6" w14:textId="77777777" w:rsidR="008A06F4" w:rsidRDefault="00244AD6">
            <w:pPr>
              <w:rPr>
                <w:lang w:eastAsia="zh-CN"/>
              </w:rPr>
            </w:pPr>
            <w:r>
              <w:rPr>
                <w:color w:val="0D0D0D" w:themeColor="text1" w:themeTint="F2"/>
                <w:lang w:eastAsia="zh-CN"/>
              </w:rPr>
              <w:t>Support</w:t>
            </w:r>
          </w:p>
        </w:tc>
      </w:tr>
      <w:tr w:rsidR="008A06F4" w14:paraId="0D9E2CC3" w14:textId="77777777">
        <w:tc>
          <w:tcPr>
            <w:tcW w:w="2113" w:type="dxa"/>
          </w:tcPr>
          <w:p w14:paraId="36EB3E4A" w14:textId="77777777" w:rsidR="008A06F4" w:rsidRDefault="00244AD6">
            <w:pPr>
              <w:rPr>
                <w:iCs/>
                <w:lang w:eastAsia="zh-CN"/>
              </w:rPr>
            </w:pPr>
            <w:r>
              <w:rPr>
                <w:iCs/>
                <w:lang w:eastAsia="zh-CN"/>
              </w:rPr>
              <w:t>ZTE</w:t>
            </w:r>
          </w:p>
        </w:tc>
        <w:tc>
          <w:tcPr>
            <w:tcW w:w="7194" w:type="dxa"/>
          </w:tcPr>
          <w:p w14:paraId="79C17479" w14:textId="77777777" w:rsidR="008A06F4" w:rsidRDefault="00244AD6">
            <w:pPr>
              <w:rPr>
                <w:color w:val="0D0D0D" w:themeColor="text1" w:themeTint="F2"/>
                <w:lang w:eastAsia="zh-CN"/>
              </w:rPr>
            </w:pPr>
            <w:r>
              <w:rPr>
                <w:iCs/>
                <w:lang w:eastAsia="zh-CN"/>
              </w:rPr>
              <w:t>Support</w:t>
            </w:r>
          </w:p>
        </w:tc>
      </w:tr>
      <w:tr w:rsidR="008A06F4" w14:paraId="22D16DAA" w14:textId="77777777">
        <w:tc>
          <w:tcPr>
            <w:tcW w:w="2113" w:type="dxa"/>
          </w:tcPr>
          <w:p w14:paraId="0827F069" w14:textId="77777777" w:rsidR="008A06F4" w:rsidRDefault="00244AD6">
            <w:pPr>
              <w:rPr>
                <w:iCs/>
                <w:lang w:eastAsia="zh-CN"/>
              </w:rPr>
            </w:pPr>
            <w:r>
              <w:rPr>
                <w:rFonts w:hint="eastAsia"/>
                <w:iCs/>
                <w:lang w:eastAsia="zh-CN"/>
              </w:rPr>
              <w:t>S</w:t>
            </w:r>
            <w:r>
              <w:rPr>
                <w:iCs/>
                <w:lang w:eastAsia="zh-CN"/>
              </w:rPr>
              <w:t>preadtrum</w:t>
            </w:r>
          </w:p>
        </w:tc>
        <w:tc>
          <w:tcPr>
            <w:tcW w:w="7194" w:type="dxa"/>
          </w:tcPr>
          <w:p w14:paraId="7F3EAF20" w14:textId="77777777" w:rsidR="008A06F4" w:rsidRDefault="00244AD6">
            <w:pPr>
              <w:rPr>
                <w:iCs/>
                <w:lang w:eastAsia="zh-CN"/>
              </w:rPr>
            </w:pPr>
            <w:r>
              <w:rPr>
                <w:rFonts w:hint="eastAsia"/>
                <w:iCs/>
                <w:lang w:eastAsia="zh-CN"/>
              </w:rPr>
              <w:t>S</w:t>
            </w:r>
            <w:r>
              <w:rPr>
                <w:iCs/>
                <w:lang w:eastAsia="zh-CN"/>
              </w:rPr>
              <w:t>upport</w:t>
            </w:r>
          </w:p>
        </w:tc>
      </w:tr>
      <w:tr w:rsidR="008A06F4" w14:paraId="2A6227C8" w14:textId="77777777">
        <w:tc>
          <w:tcPr>
            <w:tcW w:w="2113" w:type="dxa"/>
          </w:tcPr>
          <w:p w14:paraId="5768E328" w14:textId="77777777" w:rsidR="008A06F4" w:rsidRDefault="00244AD6">
            <w:pPr>
              <w:rPr>
                <w:iCs/>
                <w:lang w:eastAsia="zh-CN"/>
              </w:rPr>
            </w:pPr>
            <w:r>
              <w:rPr>
                <w:iCs/>
                <w:lang w:eastAsia="zh-CN"/>
              </w:rPr>
              <w:t>HW/HiSi</w:t>
            </w:r>
          </w:p>
        </w:tc>
        <w:tc>
          <w:tcPr>
            <w:tcW w:w="7194" w:type="dxa"/>
          </w:tcPr>
          <w:p w14:paraId="6DDF4B8C" w14:textId="77777777" w:rsidR="008A06F4" w:rsidRDefault="00244AD6">
            <w:pPr>
              <w:rPr>
                <w:iCs/>
                <w:lang w:eastAsia="zh-CN"/>
              </w:rPr>
            </w:pPr>
            <w:r>
              <w:rPr>
                <w:iCs/>
                <w:lang w:eastAsia="zh-CN"/>
              </w:rPr>
              <w:t>Support</w:t>
            </w:r>
          </w:p>
        </w:tc>
      </w:tr>
      <w:tr w:rsidR="008A06F4" w14:paraId="4C2ED654" w14:textId="77777777">
        <w:tc>
          <w:tcPr>
            <w:tcW w:w="2113" w:type="dxa"/>
          </w:tcPr>
          <w:p w14:paraId="129CE91E" w14:textId="77777777" w:rsidR="008A06F4" w:rsidRDefault="00244AD6">
            <w:pPr>
              <w:rPr>
                <w:iCs/>
                <w:lang w:eastAsia="zh-CN"/>
              </w:rPr>
            </w:pPr>
            <w:r>
              <w:rPr>
                <w:iCs/>
                <w:lang w:eastAsia="zh-CN"/>
              </w:rPr>
              <w:lastRenderedPageBreak/>
              <w:t>Intel</w:t>
            </w:r>
          </w:p>
        </w:tc>
        <w:tc>
          <w:tcPr>
            <w:tcW w:w="7194" w:type="dxa"/>
          </w:tcPr>
          <w:p w14:paraId="28A7E5FD" w14:textId="77777777" w:rsidR="008A06F4" w:rsidRDefault="00244AD6">
            <w:pPr>
              <w:rPr>
                <w:iCs/>
                <w:lang w:eastAsia="zh-CN"/>
              </w:rPr>
            </w:pPr>
            <w:r>
              <w:rPr>
                <w:iCs/>
                <w:lang w:eastAsia="zh-CN"/>
              </w:rPr>
              <w:t>Support</w:t>
            </w:r>
          </w:p>
        </w:tc>
      </w:tr>
    </w:tbl>
    <w:p w14:paraId="3BE12FEE" w14:textId="77777777" w:rsidR="008A06F4" w:rsidRDefault="008A06F4">
      <w:pPr>
        <w:rPr>
          <w:rFonts w:eastAsia="等线"/>
          <w:b/>
          <w:highlight w:val="yellow"/>
          <w:lang w:eastAsia="zh-CN"/>
        </w:rPr>
      </w:pPr>
    </w:p>
    <w:p w14:paraId="48F88804"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2-2-1 in 2nd round</w:t>
      </w:r>
    </w:p>
    <w:tbl>
      <w:tblPr>
        <w:tblStyle w:val="af4"/>
        <w:tblW w:w="9307" w:type="dxa"/>
        <w:tblLayout w:type="fixed"/>
        <w:tblLook w:val="04A0" w:firstRow="1" w:lastRow="0" w:firstColumn="1" w:lastColumn="0" w:noHBand="0" w:noVBand="1"/>
      </w:tblPr>
      <w:tblGrid>
        <w:gridCol w:w="1435"/>
        <w:gridCol w:w="7872"/>
      </w:tblGrid>
      <w:tr w:rsidR="008A06F4" w14:paraId="28E36EBE" w14:textId="77777777">
        <w:tc>
          <w:tcPr>
            <w:tcW w:w="1435" w:type="dxa"/>
          </w:tcPr>
          <w:p w14:paraId="0186D108"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2C0DCFA3"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Samsung, New H3C, vivo, OPPO, Nokia, NSB, ZTE, Spreadtrum, Huawei, HiSilicon, Intel</w:t>
            </w:r>
          </w:p>
        </w:tc>
      </w:tr>
      <w:tr w:rsidR="008A06F4" w14:paraId="48B8BD6F" w14:textId="77777777">
        <w:tc>
          <w:tcPr>
            <w:tcW w:w="1435" w:type="dxa"/>
          </w:tcPr>
          <w:p w14:paraId="381C3BCA"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2E2E7E87"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72483499" w14:textId="77777777" w:rsidR="008A06F4" w:rsidRDefault="00244AD6">
      <w:pPr>
        <w:rPr>
          <w:b/>
          <w:lang w:eastAsia="zh-CN"/>
        </w:rPr>
      </w:pPr>
      <w:r>
        <w:rPr>
          <w:b/>
          <w:color w:val="000000" w:themeColor="text1"/>
          <w:lang w:eastAsia="zh-CN"/>
        </w:rPr>
        <w:t>FL recommendation</w:t>
      </w:r>
      <w:r>
        <w:rPr>
          <w:color w:val="000000" w:themeColor="text1"/>
          <w:lang w:eastAsia="zh-CN"/>
        </w:rPr>
        <w:t xml:space="preserve">: The proposed conclusion is stable.   </w:t>
      </w:r>
    </w:p>
    <w:p w14:paraId="5716B34A" w14:textId="77777777" w:rsidR="008A06F4" w:rsidRDefault="008A06F4">
      <w:pPr>
        <w:rPr>
          <w:rFonts w:eastAsia="等线"/>
          <w:b/>
          <w:highlight w:val="yellow"/>
          <w:lang w:eastAsia="zh-CN"/>
        </w:rPr>
      </w:pPr>
    </w:p>
    <w:p w14:paraId="1CE8F254" w14:textId="77777777" w:rsidR="008A06F4" w:rsidRDefault="00244AD6">
      <w:pPr>
        <w:rPr>
          <w:b/>
          <w:lang w:eastAsia="zh-CN"/>
        </w:rPr>
      </w:pPr>
      <w:r>
        <w:rPr>
          <w:rFonts w:eastAsia="等线"/>
          <w:b/>
          <w:highlight w:val="yellow"/>
          <w:lang w:eastAsia="zh-CN"/>
        </w:rPr>
        <w:t>Question 2-2-1</w:t>
      </w:r>
      <w:r>
        <w:rPr>
          <w:rFonts w:eastAsia="等线"/>
          <w:b/>
          <w:lang w:eastAsia="zh-CN"/>
        </w:rPr>
        <w:t xml:space="preserve">: </w:t>
      </w:r>
      <w:r>
        <w:rPr>
          <w:b/>
          <w:color w:val="000000" w:themeColor="text1"/>
          <w:lang w:eastAsia="zh-CN"/>
        </w:rPr>
        <w:t xml:space="preserve">If the above conclusion 2-2-1 is supported, do you see any additional specification impact needed to support this conclusion? For example, UE will just follow the Rel-17 PRS receiving behavior defined in the current specification, or UE is expected to always measure the PRS without considering any other channel/signal? </w:t>
      </w:r>
    </w:p>
    <w:tbl>
      <w:tblPr>
        <w:tblStyle w:val="af4"/>
        <w:tblW w:w="9307" w:type="dxa"/>
        <w:tblLayout w:type="fixed"/>
        <w:tblLook w:val="04A0" w:firstRow="1" w:lastRow="0" w:firstColumn="1" w:lastColumn="0" w:noHBand="0" w:noVBand="1"/>
      </w:tblPr>
      <w:tblGrid>
        <w:gridCol w:w="2113"/>
        <w:gridCol w:w="7194"/>
      </w:tblGrid>
      <w:tr w:rsidR="008A06F4" w14:paraId="54470B9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A54F31"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DBD9FF" w14:textId="77777777" w:rsidR="008A06F4" w:rsidRDefault="00244AD6">
            <w:pPr>
              <w:widowControl/>
              <w:rPr>
                <w:i/>
                <w:lang w:eastAsia="zh-CN"/>
              </w:rPr>
            </w:pPr>
            <w:r>
              <w:rPr>
                <w:i/>
                <w:lang w:eastAsia="zh-CN"/>
              </w:rPr>
              <w:t>View</w:t>
            </w:r>
          </w:p>
        </w:tc>
      </w:tr>
      <w:tr w:rsidR="008A06F4" w14:paraId="7E95F41D" w14:textId="77777777">
        <w:tc>
          <w:tcPr>
            <w:tcW w:w="2113" w:type="dxa"/>
            <w:tcBorders>
              <w:top w:val="single" w:sz="4" w:space="0" w:color="auto"/>
              <w:left w:val="single" w:sz="4" w:space="0" w:color="auto"/>
              <w:bottom w:val="single" w:sz="4" w:space="0" w:color="auto"/>
              <w:right w:val="single" w:sz="4" w:space="0" w:color="auto"/>
            </w:tcBorders>
          </w:tcPr>
          <w:p w14:paraId="4495692A"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F05603" w14:textId="77777777" w:rsidR="008A06F4" w:rsidRDefault="00244AD6">
            <w:pPr>
              <w:rPr>
                <w:lang w:eastAsia="zh-CN"/>
              </w:rPr>
            </w:pPr>
            <w:r>
              <w:rPr>
                <w:lang w:eastAsia="zh-CN"/>
              </w:rPr>
              <w:t>There may be additional spec impact if the conclusion is reached. One issue is, how to handle collision of PRS with other DL signals, e.g., DCI, DG PDSCH, SPS PDSCH.</w:t>
            </w:r>
          </w:p>
          <w:p w14:paraId="49207E31" w14:textId="77777777" w:rsidR="008A06F4" w:rsidRDefault="00244AD6">
            <w:pPr>
              <w:rPr>
                <w:lang w:eastAsia="zh-CN"/>
              </w:rPr>
            </w:pPr>
            <w:r>
              <w:rPr>
                <w:lang w:eastAsia="zh-CN"/>
              </w:rPr>
              <w:t>Other than RAN1 PRS reception spec, we think there can be additional specification impact, for example, event triggered measurement report. On the other hand, such discussion is up to RAN2 and no need to discuss in RAN1.</w:t>
            </w:r>
          </w:p>
        </w:tc>
      </w:tr>
      <w:tr w:rsidR="008A06F4" w14:paraId="29BF5825" w14:textId="77777777">
        <w:tc>
          <w:tcPr>
            <w:tcW w:w="2113" w:type="dxa"/>
            <w:tcBorders>
              <w:top w:val="single" w:sz="4" w:space="0" w:color="auto"/>
              <w:left w:val="single" w:sz="4" w:space="0" w:color="auto"/>
              <w:bottom w:val="single" w:sz="4" w:space="0" w:color="auto"/>
              <w:right w:val="single" w:sz="4" w:space="0" w:color="auto"/>
            </w:tcBorders>
          </w:tcPr>
          <w:p w14:paraId="59C30654" w14:textId="77777777" w:rsidR="008A06F4" w:rsidRDefault="00244AD6">
            <w:pPr>
              <w:rPr>
                <w:iCs/>
                <w:lang w:eastAsia="zh-CN"/>
              </w:rPr>
            </w:pPr>
            <w:r>
              <w:rPr>
                <w:rFonts w:hint="eastAsia"/>
                <w:iCs/>
                <w:lang w:eastAsia="zh-CN"/>
              </w:rPr>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29D69FDB" w14:textId="77777777" w:rsidR="008A06F4" w:rsidRDefault="00244AD6">
            <w:pPr>
              <w:rPr>
                <w:color w:val="7030A0"/>
                <w:lang w:eastAsia="zh-CN"/>
              </w:rPr>
            </w:pPr>
            <w:r>
              <w:rPr>
                <w:lang w:eastAsia="zh-CN"/>
              </w:rPr>
              <w:t xml:space="preserve">Some spec changes might be needed. We’d like to suggest to describe PRS for PDC together with CSI-RS for tracking (used for PDC). We think only PRS pattern is reused, but not intend to re-use any procedure as for positioning. </w:t>
            </w:r>
          </w:p>
        </w:tc>
      </w:tr>
      <w:tr w:rsidR="008A06F4" w14:paraId="27B3075F" w14:textId="77777777">
        <w:tc>
          <w:tcPr>
            <w:tcW w:w="2113" w:type="dxa"/>
            <w:tcBorders>
              <w:top w:val="single" w:sz="4" w:space="0" w:color="auto"/>
              <w:left w:val="single" w:sz="4" w:space="0" w:color="auto"/>
              <w:bottom w:val="single" w:sz="4" w:space="0" w:color="auto"/>
              <w:right w:val="single" w:sz="4" w:space="0" w:color="auto"/>
            </w:tcBorders>
          </w:tcPr>
          <w:p w14:paraId="2CA55723" w14:textId="77777777" w:rsidR="008A06F4" w:rsidRDefault="00244AD6">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E0CAF6E" w14:textId="77777777" w:rsidR="008A06F4" w:rsidRDefault="00244AD6">
            <w:pPr>
              <w:rPr>
                <w:color w:val="7030A0"/>
                <w:lang w:eastAsia="zh-CN"/>
              </w:rPr>
            </w:pPr>
            <w:r>
              <w:rPr>
                <w:rFonts w:hint="eastAsia"/>
                <w:color w:val="000000" w:themeColor="text1"/>
                <w:lang w:eastAsia="zh-CN"/>
              </w:rPr>
              <w:t>Some</w:t>
            </w:r>
            <w:r>
              <w:rPr>
                <w:color w:val="000000" w:themeColor="text1"/>
                <w:lang w:eastAsia="zh-CN"/>
              </w:rPr>
              <w:t xml:space="preserve"> additional spec impact may be needed, such as collision handling between PRS and other DL signals</w:t>
            </w:r>
            <w:r>
              <w:rPr>
                <w:rFonts w:hint="eastAsia"/>
                <w:color w:val="000000" w:themeColor="text1"/>
                <w:lang w:eastAsia="zh-CN"/>
              </w:rPr>
              <w:t>/</w:t>
            </w:r>
            <w:r>
              <w:rPr>
                <w:color w:val="000000" w:themeColor="text1"/>
                <w:lang w:eastAsia="zh-CN"/>
              </w:rPr>
              <w:t xml:space="preserve">channels measurement. As cited in the first round, three UE capabilities are defined for </w:t>
            </w:r>
            <w:r>
              <w:rPr>
                <w:lang w:eastAsia="zh-CN"/>
              </w:rPr>
              <w:t>positioning for different measurement behavior. Defining too many UE capabilities should be avoided for PDC. A rule with minimum spec impact is suggested.</w:t>
            </w:r>
          </w:p>
        </w:tc>
      </w:tr>
      <w:tr w:rsidR="008A06F4" w14:paraId="2122C256" w14:textId="77777777">
        <w:tc>
          <w:tcPr>
            <w:tcW w:w="2113" w:type="dxa"/>
            <w:tcBorders>
              <w:top w:val="single" w:sz="4" w:space="0" w:color="auto"/>
              <w:left w:val="single" w:sz="4" w:space="0" w:color="auto"/>
              <w:bottom w:val="single" w:sz="4" w:space="0" w:color="auto"/>
              <w:right w:val="single" w:sz="4" w:space="0" w:color="auto"/>
            </w:tcBorders>
          </w:tcPr>
          <w:p w14:paraId="1A2E9D62"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58723A" w14:textId="77777777" w:rsidR="008A06F4" w:rsidRDefault="00244AD6">
            <w:pPr>
              <w:rPr>
                <w:color w:val="7030A0"/>
                <w:lang w:eastAsia="zh-CN"/>
              </w:rPr>
            </w:pPr>
            <w:r>
              <w:rPr>
                <w:lang w:eastAsia="zh-CN"/>
              </w:rPr>
              <w:t xml:space="preserve">Because the PRS for PDC and PRS for positioning could be physically the same signal, we suggest to reuse the same handling rule from positioning side at least for “collision with other DL signals” so that no new spec impact is expected at least for collision handling. </w:t>
            </w:r>
          </w:p>
        </w:tc>
      </w:tr>
      <w:tr w:rsidR="008A06F4" w14:paraId="2DF021DA" w14:textId="77777777">
        <w:tc>
          <w:tcPr>
            <w:tcW w:w="2113" w:type="dxa"/>
            <w:tcBorders>
              <w:top w:val="single" w:sz="4" w:space="0" w:color="auto"/>
              <w:left w:val="single" w:sz="4" w:space="0" w:color="auto"/>
              <w:bottom w:val="single" w:sz="4" w:space="0" w:color="auto"/>
              <w:right w:val="single" w:sz="4" w:space="0" w:color="auto"/>
            </w:tcBorders>
          </w:tcPr>
          <w:p w14:paraId="4D86179C"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C44A89E" w14:textId="77777777" w:rsidR="008A06F4" w:rsidRDefault="00244AD6">
            <w:pPr>
              <w:rPr>
                <w:lang w:eastAsia="zh-CN"/>
              </w:rPr>
            </w:pPr>
            <w:r>
              <w:rPr>
                <w:lang w:eastAsia="zh-CN"/>
              </w:rPr>
              <w:t>No.</w:t>
            </w:r>
          </w:p>
          <w:p w14:paraId="61059348" w14:textId="77777777" w:rsidR="008A06F4" w:rsidRDefault="00244AD6">
            <w:pPr>
              <w:rPr>
                <w:color w:val="7030A0"/>
                <w:lang w:eastAsia="zh-CN"/>
              </w:rPr>
            </w:pPr>
            <w:r>
              <w:rPr>
                <w:lang w:eastAsia="zh-CN"/>
              </w:rPr>
              <w:t xml:space="preserve">We do not see any additional spec impact. We can reuse the PRS reception procedure from R17. </w:t>
            </w:r>
          </w:p>
        </w:tc>
      </w:tr>
      <w:tr w:rsidR="008A06F4" w14:paraId="62C0392A" w14:textId="77777777">
        <w:tc>
          <w:tcPr>
            <w:tcW w:w="2113" w:type="dxa"/>
            <w:tcBorders>
              <w:top w:val="single" w:sz="4" w:space="0" w:color="auto"/>
              <w:left w:val="single" w:sz="4" w:space="0" w:color="auto"/>
              <w:bottom w:val="single" w:sz="4" w:space="0" w:color="auto"/>
              <w:right w:val="single" w:sz="4" w:space="0" w:color="auto"/>
            </w:tcBorders>
          </w:tcPr>
          <w:p w14:paraId="704F62DD"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909ABE" w14:textId="77777777" w:rsidR="008A06F4" w:rsidRDefault="00244AD6">
            <w:pPr>
              <w:rPr>
                <w:iCs/>
                <w:lang w:eastAsia="zh-CN"/>
              </w:rPr>
            </w:pPr>
            <w:r>
              <w:rPr>
                <w:iCs/>
                <w:lang w:eastAsia="zh-CN"/>
              </w:rPr>
              <w:t>Regarding the additional specification impact, we don’t see anything that needs to change. For the collision handing with other DL signal, we wonder why the collision occur in the case of all the DL signals only from the serving cell. This is the same with CSI-RS for tracking. Is there any collision between CSI-RS for tracking and the other DL signal?</w:t>
            </w:r>
          </w:p>
          <w:p w14:paraId="368D3893" w14:textId="77777777" w:rsidR="008A06F4" w:rsidRDefault="00244AD6">
            <w:pPr>
              <w:rPr>
                <w:lang w:eastAsia="zh-CN"/>
              </w:rPr>
            </w:pPr>
            <w:r>
              <w:rPr>
                <w:iCs/>
                <w:lang w:eastAsia="zh-CN"/>
              </w:rPr>
              <w:t>In addition, the measurement for PDC should not be frequent. Everything related to DL reception can be up to UE implementation.</w:t>
            </w:r>
          </w:p>
        </w:tc>
      </w:tr>
      <w:tr w:rsidR="008A06F4" w14:paraId="0374799D" w14:textId="77777777">
        <w:tc>
          <w:tcPr>
            <w:tcW w:w="2113" w:type="dxa"/>
            <w:tcBorders>
              <w:top w:val="single" w:sz="4" w:space="0" w:color="auto"/>
              <w:left w:val="single" w:sz="4" w:space="0" w:color="auto"/>
              <w:bottom w:val="single" w:sz="4" w:space="0" w:color="auto"/>
              <w:right w:val="single" w:sz="4" w:space="0" w:color="auto"/>
            </w:tcBorders>
          </w:tcPr>
          <w:p w14:paraId="035DF154"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5FFDAAA" w14:textId="77777777" w:rsidR="008A06F4" w:rsidRDefault="00244AD6">
            <w:pPr>
              <w:rPr>
                <w:iCs/>
                <w:lang w:eastAsia="zh-CN"/>
              </w:rPr>
            </w:pPr>
            <w:r>
              <w:rPr>
                <w:iCs/>
                <w:lang w:eastAsia="zh-CN"/>
              </w:rPr>
              <w:t xml:space="preserve">We think that there is some more specification impact and at least a collision </w:t>
            </w:r>
            <w:r>
              <w:rPr>
                <w:iCs/>
                <w:lang w:eastAsia="zh-CN"/>
              </w:rPr>
              <w:lastRenderedPageBreak/>
              <w:t>between PRS and other DL signals needs to be resolved.</w:t>
            </w:r>
          </w:p>
        </w:tc>
      </w:tr>
      <w:tr w:rsidR="008A06F4" w14:paraId="293C3F26" w14:textId="77777777">
        <w:tc>
          <w:tcPr>
            <w:tcW w:w="2113" w:type="dxa"/>
            <w:tcBorders>
              <w:top w:val="single" w:sz="4" w:space="0" w:color="auto"/>
              <w:left w:val="single" w:sz="4" w:space="0" w:color="auto"/>
              <w:bottom w:val="single" w:sz="4" w:space="0" w:color="auto"/>
              <w:right w:val="single" w:sz="4" w:space="0" w:color="auto"/>
            </w:tcBorders>
          </w:tcPr>
          <w:p w14:paraId="266A24F3" w14:textId="77777777" w:rsidR="008A06F4" w:rsidRDefault="00244AD6">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5118387F" w14:textId="77777777" w:rsidR="008A06F4" w:rsidRDefault="00244AD6">
            <w:pPr>
              <w:rPr>
                <w:iCs/>
                <w:lang w:eastAsia="zh-CN"/>
              </w:rPr>
            </w:pPr>
            <w:r>
              <w:rPr>
                <w:iCs/>
                <w:lang w:eastAsia="zh-CN"/>
              </w:rPr>
              <w:t>Without measurement gaps, a UE needs to know how/whether to handle overlap with other DL channels. Even if gNB would need to ensure no overlap, this should be captured in the spec.</w:t>
            </w:r>
          </w:p>
        </w:tc>
      </w:tr>
    </w:tbl>
    <w:p w14:paraId="074F5493" w14:textId="77777777" w:rsidR="008A06F4" w:rsidRDefault="008A06F4">
      <w:pPr>
        <w:rPr>
          <w:b/>
          <w:lang w:val="en-GB"/>
        </w:rPr>
      </w:pPr>
    </w:p>
    <w:p w14:paraId="096C2E9F" w14:textId="77777777" w:rsidR="008A06F4" w:rsidRDefault="00244AD6">
      <w:pPr>
        <w:rPr>
          <w:b/>
          <w:lang w:val="en-GB" w:eastAsia="zh-CN"/>
        </w:rPr>
      </w:pPr>
      <w:r>
        <w:rPr>
          <w:rFonts w:hint="eastAsia"/>
          <w:b/>
          <w:lang w:val="en-GB" w:eastAsia="zh-CN"/>
        </w:rPr>
        <w:t>F</w:t>
      </w:r>
      <w:r>
        <w:rPr>
          <w:b/>
          <w:lang w:val="en-GB" w:eastAsia="zh-CN"/>
        </w:rPr>
        <w:t>eature lead:</w:t>
      </w:r>
      <w:r>
        <w:rPr>
          <w:lang w:val="en-GB" w:eastAsia="zh-CN"/>
        </w:rPr>
        <w:t xml:space="preserve"> Looking at the inputs above, it seems the views are still diverse. I am worried that people may have no sufficient time to check the specs and think thoroughly during this busy RAN1 meeting, thus it is recommended to further discuss issue in next meeting, i.e. whether/what additional specification changes needed. For the conclusion itself, it is common understanding and stable, thus we can approve it first.  </w:t>
      </w:r>
    </w:p>
    <w:p w14:paraId="16454B7A" w14:textId="77777777" w:rsidR="008A06F4" w:rsidRDefault="008A06F4">
      <w:pPr>
        <w:rPr>
          <w:b/>
          <w:lang w:val="en-GB" w:eastAsia="zh-CN"/>
        </w:rPr>
      </w:pPr>
    </w:p>
    <w:p w14:paraId="7B6D4642" w14:textId="77777777" w:rsidR="008A06F4" w:rsidRDefault="00244AD6">
      <w:pPr>
        <w:pStyle w:val="20"/>
        <w:rPr>
          <w:sz w:val="22"/>
          <w:lang w:eastAsia="zh-CN"/>
        </w:rPr>
      </w:pPr>
      <w:r>
        <w:rPr>
          <w:sz w:val="22"/>
          <w:lang w:eastAsia="zh-CN"/>
        </w:rPr>
        <w:t>Whether to clarify the TA value for PDC in case multiple TAGs exist?</w:t>
      </w:r>
    </w:p>
    <w:tbl>
      <w:tblPr>
        <w:tblStyle w:val="af4"/>
        <w:tblW w:w="9307" w:type="dxa"/>
        <w:tblLayout w:type="fixed"/>
        <w:tblLook w:val="04A0" w:firstRow="1" w:lastRow="0" w:firstColumn="1" w:lastColumn="0" w:noHBand="0" w:noVBand="1"/>
      </w:tblPr>
      <w:tblGrid>
        <w:gridCol w:w="9307"/>
      </w:tblGrid>
      <w:tr w:rsidR="008A06F4" w14:paraId="45ADA776" w14:textId="77777777">
        <w:tc>
          <w:tcPr>
            <w:tcW w:w="9307" w:type="dxa"/>
          </w:tcPr>
          <w:p w14:paraId="2A2D41FF" w14:textId="77777777" w:rsidR="008A06F4" w:rsidRDefault="00244AD6">
            <w:pPr>
              <w:rPr>
                <w:i/>
                <w:lang w:eastAsia="zh-CN"/>
              </w:rPr>
            </w:pPr>
            <w:r>
              <w:rPr>
                <w:i/>
                <w:lang w:eastAsia="zh-CN"/>
              </w:rPr>
              <w:t>Ericsson (R1-2200443)</w:t>
            </w:r>
          </w:p>
          <w:p w14:paraId="25499C65" w14:textId="77777777" w:rsidR="008A06F4" w:rsidRDefault="008A06F4">
            <w:pPr>
              <w:spacing w:after="0"/>
            </w:pPr>
          </w:p>
          <w:p w14:paraId="1401907B" w14:textId="77777777" w:rsidR="008A06F4" w:rsidRDefault="00244AD6">
            <w:pPr>
              <w:overflowPunct w:val="0"/>
              <w:snapToGrid/>
              <w:spacing w:after="180" w:line="240" w:lineRule="auto"/>
              <w:jc w:val="left"/>
              <w:textAlignment w:val="baseline"/>
              <w:rPr>
                <w:rFonts w:ascii="Arial" w:eastAsia="等线" w:hAnsi="Arial" w:cs="Arial"/>
                <w:sz w:val="20"/>
                <w:szCs w:val="20"/>
                <w:lang w:val="en-GB" w:eastAsia="ja-JP"/>
              </w:rPr>
            </w:pPr>
            <w:r>
              <w:rPr>
                <w:rFonts w:ascii="Arial" w:eastAsia="等线" w:hAnsi="Arial" w:cs="Arial"/>
                <w:sz w:val="20"/>
                <w:szCs w:val="20"/>
                <w:lang w:val="en-GB" w:eastAsia="ja-JP"/>
              </w:rPr>
              <w:t>For the legacy TA-based PDC, one issue is to select the timing advance command of a specific timing advance group (TAG) for PDC purpose, if multiple TAGs exist.</w:t>
            </w:r>
          </w:p>
          <w:p w14:paraId="1B108498" w14:textId="77777777" w:rsidR="008A06F4" w:rsidRDefault="00244AD6">
            <w:pPr>
              <w:overflowPunct w:val="0"/>
              <w:snapToGrid/>
              <w:spacing w:after="180" w:line="240" w:lineRule="auto"/>
              <w:jc w:val="left"/>
              <w:textAlignment w:val="baseline"/>
              <w:rPr>
                <w:rFonts w:ascii="Arial" w:eastAsia="等线" w:hAnsi="Arial" w:cs="Arial"/>
                <w:sz w:val="20"/>
                <w:szCs w:val="20"/>
                <w:lang w:val="en-GB" w:eastAsia="ja-JP"/>
              </w:rPr>
            </w:pPr>
            <w:r>
              <w:rPr>
                <w:rFonts w:ascii="Arial" w:eastAsia="等线" w:hAnsi="Arial" w:cs="Arial"/>
                <w:sz w:val="20"/>
                <w:szCs w:val="20"/>
                <w:lang w:val="en-GB" w:eastAsia="ja-JP"/>
              </w:rPr>
              <w:t>First, regardless of the PDC method, the propagation delay should be measured between the UE and the TRP associated with</w:t>
            </w:r>
            <w:r>
              <w:rPr>
                <w:rFonts w:ascii="Arial" w:eastAsia="等线" w:hAnsi="Arial" w:cs="Arial"/>
                <w:i/>
                <w:iCs/>
                <w:sz w:val="20"/>
                <w:szCs w:val="20"/>
                <w:lang w:val="en-GB" w:eastAsia="ja-JP"/>
              </w:rPr>
              <w:t xml:space="preserve"> referenceTimeInfo</w:t>
            </w:r>
            <w:r>
              <w:rPr>
                <w:rFonts w:ascii="Arial" w:eastAsia="等线" w:hAnsi="Arial" w:cs="Arial"/>
                <w:sz w:val="20"/>
                <w:szCs w:val="20"/>
                <w:lang w:val="en-GB" w:eastAsia="ja-JP"/>
              </w:rPr>
              <w:t>. Thus, similar to the conclusion below, with the legacy TA-based method, the timing advance value should also be associated with the PCell.</w:t>
            </w:r>
          </w:p>
          <w:tbl>
            <w:tblPr>
              <w:tblStyle w:val="af4"/>
              <w:tblW w:w="9081" w:type="dxa"/>
              <w:tblLayout w:type="fixed"/>
              <w:tblLook w:val="04A0" w:firstRow="1" w:lastRow="0" w:firstColumn="1" w:lastColumn="0" w:noHBand="0" w:noVBand="1"/>
            </w:tblPr>
            <w:tblGrid>
              <w:gridCol w:w="9081"/>
            </w:tblGrid>
            <w:tr w:rsidR="008A06F4" w14:paraId="66DEF5F1" w14:textId="77777777">
              <w:tc>
                <w:tcPr>
                  <w:tcW w:w="9081" w:type="dxa"/>
                </w:tcPr>
                <w:p w14:paraId="63BB80C0" w14:textId="77777777" w:rsidR="008A06F4" w:rsidRDefault="00244AD6">
                  <w:pPr>
                    <w:overflowPunct w:val="0"/>
                    <w:snapToGrid/>
                    <w:spacing w:after="0" w:line="240" w:lineRule="auto"/>
                    <w:jc w:val="left"/>
                    <w:textAlignment w:val="baseline"/>
                    <w:rPr>
                      <w:rFonts w:ascii="Times" w:eastAsia="Batang" w:hAnsi="Times"/>
                      <w:b/>
                      <w:bCs/>
                      <w:iCs/>
                      <w:sz w:val="20"/>
                      <w:szCs w:val="20"/>
                      <w:lang w:val="de-DE"/>
                    </w:rPr>
                  </w:pPr>
                  <w:r>
                    <w:rPr>
                      <w:rFonts w:ascii="Times" w:eastAsia="Batang" w:hAnsi="Times"/>
                      <w:b/>
                      <w:bCs/>
                      <w:iCs/>
                      <w:sz w:val="20"/>
                      <w:szCs w:val="20"/>
                      <w:lang w:val="de-DE"/>
                    </w:rPr>
                    <w:t>Conclusion (RAN1#107e)</w:t>
                  </w:r>
                </w:p>
                <w:p w14:paraId="2B47352C" w14:textId="77777777" w:rsidR="008A06F4" w:rsidRDefault="00244AD6">
                  <w:pPr>
                    <w:overflowPunct w:val="0"/>
                    <w:snapToGrid/>
                    <w:spacing w:after="0" w:line="240" w:lineRule="auto"/>
                    <w:jc w:val="left"/>
                    <w:textAlignment w:val="baseline"/>
                    <w:rPr>
                      <w:rFonts w:ascii="Times" w:eastAsia="Batang" w:hAnsi="Times"/>
                      <w:bCs/>
                      <w:color w:val="000000"/>
                      <w:sz w:val="20"/>
                      <w:szCs w:val="20"/>
                      <w:lang w:val="de-DE" w:eastAsia="zh-CN"/>
                    </w:rPr>
                  </w:pPr>
                  <w:r>
                    <w:rPr>
                      <w:rFonts w:ascii="Times" w:eastAsia="Batang" w:hAnsi="Times"/>
                      <w:bCs/>
                      <w:color w:val="000000"/>
                      <w:sz w:val="20"/>
                      <w:szCs w:val="20"/>
                      <w:lang w:val="de-DE" w:eastAsia="zh-CN"/>
                    </w:rPr>
                    <w:t xml:space="preserve">For RTT-based PDC, it is assumed that the transmission of DL TRS/PRS, UL SRS and </w:t>
                  </w:r>
                  <w:r>
                    <w:rPr>
                      <w:rFonts w:ascii="Times" w:eastAsia="Batang" w:hAnsi="Times" w:hint="eastAsia"/>
                      <w:bCs/>
                      <w:color w:val="000000"/>
                      <w:sz w:val="20"/>
                      <w:szCs w:val="20"/>
                      <w:lang w:val="de-DE" w:eastAsia="zh-CN"/>
                    </w:rPr>
                    <w:t>reference time information</w:t>
                  </w:r>
                  <w:r>
                    <w:rPr>
                      <w:rFonts w:ascii="Times" w:eastAsia="Batang" w:hAnsi="Times"/>
                      <w:bCs/>
                      <w:color w:val="000000"/>
                      <w:sz w:val="20"/>
                      <w:szCs w:val="20"/>
                      <w:lang w:val="de-DE" w:eastAsia="zh-CN"/>
                    </w:rPr>
                    <w:t xml:space="preserve"> are associated with a same TRP. </w:t>
                  </w:r>
                </w:p>
                <w:p w14:paraId="65CF9048" w14:textId="77777777" w:rsidR="008A06F4" w:rsidRDefault="00244AD6">
                  <w:pPr>
                    <w:overflowPunct w:val="0"/>
                    <w:snapToGrid/>
                    <w:spacing w:after="0" w:line="240" w:lineRule="auto"/>
                    <w:jc w:val="left"/>
                    <w:textAlignment w:val="baseline"/>
                    <w:rPr>
                      <w:rFonts w:ascii="Times" w:eastAsia="Batang" w:hAnsi="Times"/>
                      <w:bCs/>
                      <w:i/>
                      <w:iCs/>
                      <w:sz w:val="20"/>
                      <w:szCs w:val="20"/>
                      <w:lang w:val="de-DE"/>
                    </w:rPr>
                  </w:pPr>
                  <w:r>
                    <w:rPr>
                      <w:rFonts w:ascii="Times" w:eastAsia="Batang" w:hAnsi="Times"/>
                      <w:bCs/>
                      <w:sz w:val="20"/>
                      <w:szCs w:val="20"/>
                      <w:lang w:val="de-DE" w:eastAsia="ja-JP"/>
                    </w:rPr>
                    <w:t>Note: No RAN1 specification impact is expected for this conclusion</w:t>
                  </w:r>
                </w:p>
              </w:tc>
            </w:tr>
          </w:tbl>
          <w:p w14:paraId="128E0BF3" w14:textId="77777777" w:rsidR="008A06F4" w:rsidRDefault="008A06F4">
            <w:pPr>
              <w:overflowPunct w:val="0"/>
              <w:snapToGrid/>
              <w:spacing w:after="180" w:line="240" w:lineRule="auto"/>
              <w:jc w:val="left"/>
              <w:textAlignment w:val="baseline"/>
              <w:rPr>
                <w:rFonts w:ascii="Arial" w:eastAsia="等线" w:hAnsi="Arial" w:cs="Arial"/>
                <w:sz w:val="20"/>
                <w:szCs w:val="20"/>
                <w:lang w:val="en-GB" w:eastAsia="ja-JP"/>
              </w:rPr>
            </w:pPr>
          </w:p>
          <w:p w14:paraId="6E6D243E" w14:textId="77777777" w:rsidR="008A06F4" w:rsidRDefault="00244AD6">
            <w:pPr>
              <w:overflowPunct w:val="0"/>
              <w:snapToGrid/>
              <w:spacing w:after="180" w:line="240" w:lineRule="auto"/>
              <w:jc w:val="left"/>
              <w:textAlignment w:val="baseline"/>
              <w:rPr>
                <w:rFonts w:eastAsia="等线"/>
                <w:lang w:val="en-GB" w:eastAsia="ja-JP"/>
              </w:rPr>
            </w:pPr>
            <w:r>
              <w:rPr>
                <w:rFonts w:eastAsia="等线"/>
                <w:lang w:val="en-GB" w:eastAsia="ja-JP"/>
              </w:rPr>
              <w:t>Thus, it should be clarified in the specification that the TA value for PDC is the timing advance associated with the timing advance group (TAG) of the PCell, i.e., the Primary Timing Advance Group (PTAG). When in dual-connectivity operation, both master cell group (MCG) and secondary cell group (SCG) have PTAG. In this case, it needs to be clarified that the TA value is associated with PTAG of MCG.</w:t>
            </w:r>
          </w:p>
          <w:p w14:paraId="6C145CDA" w14:textId="77777777" w:rsidR="008A06F4" w:rsidRDefault="00244AD6">
            <w:pPr>
              <w:tabs>
                <w:tab w:val="left" w:pos="1701"/>
              </w:tabs>
              <w:autoSpaceDE/>
              <w:autoSpaceDN/>
              <w:adjustRightInd/>
              <w:snapToGrid/>
              <w:ind w:left="1701" w:hanging="1701"/>
              <w:rPr>
                <w:rFonts w:ascii="Arial" w:eastAsia="等线" w:hAnsi="Arial" w:cs="Arial"/>
                <w:b/>
                <w:bCs/>
                <w:sz w:val="20"/>
                <w:szCs w:val="20"/>
                <w:lang w:eastAsia="zh-CN"/>
              </w:rPr>
            </w:pPr>
            <w:bookmarkStart w:id="14" w:name="_Toc92799552"/>
            <w:r>
              <w:rPr>
                <w:rFonts w:ascii="Arial" w:eastAsia="等线" w:hAnsi="Arial" w:cs="Arial"/>
                <w:b/>
                <w:bCs/>
                <w:sz w:val="20"/>
                <w:szCs w:val="20"/>
                <w:lang w:eastAsia="zh-CN"/>
              </w:rPr>
              <w:t>Proposal 1: Specify that the TA value for PDC is the timing advance value associated with the PTAG of MCG.</w:t>
            </w:r>
            <w:bookmarkEnd w:id="14"/>
          </w:p>
          <w:p w14:paraId="643AFAA0" w14:textId="77777777" w:rsidR="008A06F4" w:rsidRDefault="008A06F4">
            <w:pPr>
              <w:spacing w:after="0"/>
              <w:rPr>
                <w:b/>
                <w:lang w:eastAsia="zh-CN"/>
              </w:rPr>
            </w:pPr>
          </w:p>
        </w:tc>
      </w:tr>
    </w:tbl>
    <w:p w14:paraId="31FE43D1" w14:textId="77777777" w:rsidR="008A06F4" w:rsidRDefault="008A06F4">
      <w:pPr>
        <w:spacing w:after="0"/>
        <w:rPr>
          <w:b/>
          <w:lang w:eastAsia="zh-CN"/>
        </w:rPr>
      </w:pPr>
    </w:p>
    <w:p w14:paraId="027C7CA0" w14:textId="77777777" w:rsidR="008A06F4" w:rsidRDefault="00244AD6">
      <w:pPr>
        <w:rPr>
          <w:lang w:eastAsia="zh-CN"/>
        </w:rPr>
      </w:pPr>
      <w:r>
        <w:rPr>
          <w:b/>
          <w:lang w:eastAsia="zh-CN"/>
        </w:rPr>
        <w:t xml:space="preserve">Feature lead: </w:t>
      </w:r>
      <w:r>
        <w:rPr>
          <w:lang w:eastAsia="zh-CN"/>
        </w:rPr>
        <w:t xml:space="preserve">According to the description about the </w:t>
      </w:r>
      <w:r>
        <w:rPr>
          <w:i/>
          <w:lang w:eastAsia="zh-CN"/>
        </w:rPr>
        <w:t xml:space="preserve">referenceSFN </w:t>
      </w:r>
      <w:r>
        <w:rPr>
          <w:lang w:eastAsia="zh-CN"/>
        </w:rPr>
        <w:t>IE below, the SFN of PCell is used as the reference for the reference time information. According to TAG definition in TS38.321 copied below,</w:t>
      </w:r>
      <w:r>
        <w:rPr>
          <w:rFonts w:hint="eastAsia"/>
          <w:lang w:eastAsia="zh-CN"/>
        </w:rPr>
        <w:t xml:space="preserve"> </w:t>
      </w:r>
      <w:r>
        <w:rPr>
          <w:lang w:eastAsia="zh-CN"/>
        </w:rPr>
        <w:t>the PCell belongs to PTAG. Therefore, it looks to me that the current spec is already clear, and there is no need to do further clarifications. However, let’s hear more views from other companies.</w:t>
      </w:r>
    </w:p>
    <w:tbl>
      <w:tblPr>
        <w:tblStyle w:val="af4"/>
        <w:tblW w:w="9307" w:type="dxa"/>
        <w:tblLayout w:type="fixed"/>
        <w:tblLook w:val="04A0" w:firstRow="1" w:lastRow="0" w:firstColumn="1" w:lastColumn="0" w:noHBand="0" w:noVBand="1"/>
      </w:tblPr>
      <w:tblGrid>
        <w:gridCol w:w="9307"/>
      </w:tblGrid>
      <w:tr w:rsidR="008A06F4" w14:paraId="5EDE6B28" w14:textId="77777777">
        <w:tc>
          <w:tcPr>
            <w:tcW w:w="9307" w:type="dxa"/>
          </w:tcPr>
          <w:p w14:paraId="7CC5B57A" w14:textId="77777777" w:rsidR="008A06F4" w:rsidRDefault="00244AD6">
            <w:pPr>
              <w:rPr>
                <w:b/>
                <w:lang w:eastAsia="zh-CN"/>
              </w:rPr>
            </w:pPr>
            <w:bookmarkStart w:id="15" w:name="_Toc60777345"/>
            <w:bookmarkStart w:id="16" w:name="_Toc83740300"/>
            <w:r>
              <w:rPr>
                <w:rFonts w:hint="eastAsia"/>
                <w:b/>
                <w:lang w:eastAsia="zh-CN"/>
              </w:rPr>
              <w:t>C</w:t>
            </w:r>
            <w:r>
              <w:rPr>
                <w:b/>
                <w:lang w:eastAsia="zh-CN"/>
              </w:rPr>
              <w:t>opied from 38.331</w:t>
            </w:r>
          </w:p>
          <w:p w14:paraId="47D001BB" w14:textId="77777777" w:rsidR="008A06F4" w:rsidRDefault="00244AD6">
            <w:pPr>
              <w:keepNext/>
              <w:keepLines/>
              <w:overflowPunct w:val="0"/>
              <w:snapToGrid/>
              <w:spacing w:before="120" w:after="180" w:line="240" w:lineRule="auto"/>
              <w:jc w:val="left"/>
              <w:textAlignment w:val="baseline"/>
              <w:outlineLvl w:val="3"/>
              <w:rPr>
                <w:rFonts w:ascii="Arial" w:eastAsia="Times New Roman" w:hAnsi="Arial"/>
                <w:sz w:val="24"/>
                <w:szCs w:val="20"/>
                <w:lang w:val="en-GB" w:eastAsia="ja-JP"/>
              </w:rPr>
            </w:pPr>
            <w:r>
              <w:rPr>
                <w:rFonts w:ascii="Arial" w:eastAsia="Times New Roman" w:hAnsi="Arial"/>
                <w:sz w:val="24"/>
                <w:szCs w:val="20"/>
                <w:lang w:val="en-GB" w:eastAsia="ja-JP"/>
              </w:rPr>
              <w:t>–</w:t>
            </w:r>
            <w:r>
              <w:rPr>
                <w:rFonts w:ascii="Arial" w:eastAsia="Times New Roman" w:hAnsi="Arial"/>
                <w:sz w:val="24"/>
                <w:szCs w:val="20"/>
                <w:lang w:val="en-GB" w:eastAsia="ja-JP"/>
              </w:rPr>
              <w:tab/>
            </w:r>
            <w:r>
              <w:rPr>
                <w:rFonts w:ascii="Arial" w:eastAsia="Times New Roman" w:hAnsi="Arial"/>
                <w:i/>
                <w:sz w:val="24"/>
                <w:szCs w:val="20"/>
                <w:lang w:val="en-GB" w:eastAsia="ja-JP"/>
              </w:rPr>
              <w:t>ReferenceTimeInfo</w:t>
            </w:r>
            <w:bookmarkEnd w:id="15"/>
            <w:bookmarkEnd w:id="16"/>
          </w:p>
          <w:p w14:paraId="11DF4FCF" w14:textId="77777777" w:rsidR="008A06F4" w:rsidRDefault="00244AD6">
            <w:pPr>
              <w:overflowPunct w:val="0"/>
              <w:snapToGrid/>
              <w:spacing w:after="180" w:line="240" w:lineRule="auto"/>
              <w:jc w:val="left"/>
              <w:textAlignment w:val="baseline"/>
              <w:rPr>
                <w:rFonts w:eastAsia="Times New Roman"/>
                <w:sz w:val="20"/>
                <w:szCs w:val="20"/>
                <w:lang w:val="en-GB" w:eastAsia="ja-JP"/>
              </w:rPr>
            </w:pPr>
            <w:r>
              <w:rPr>
                <w:rFonts w:eastAsia="Times New Roman"/>
                <w:sz w:val="20"/>
                <w:szCs w:val="20"/>
                <w:lang w:val="en-GB" w:eastAsia="ja-JP"/>
              </w:rPr>
              <w:t xml:space="preserve">The IE </w:t>
            </w:r>
            <w:r>
              <w:rPr>
                <w:rFonts w:eastAsia="Times New Roman"/>
                <w:i/>
                <w:sz w:val="20"/>
                <w:szCs w:val="20"/>
                <w:lang w:val="en-GB" w:eastAsia="ja-JP"/>
              </w:rPr>
              <w:t>ReferenceTimeInfo</w:t>
            </w:r>
            <w:r>
              <w:rPr>
                <w:rFonts w:eastAsia="Times New Roman"/>
                <w:sz w:val="20"/>
                <w:szCs w:val="20"/>
                <w:lang w:val="en-GB" w:eastAsia="ja-JP"/>
              </w:rPr>
              <w:t xml:space="preserve"> contains timing information for </w:t>
            </w:r>
            <w:r>
              <w:rPr>
                <w:rFonts w:eastAsia="Times New Roman"/>
                <w:sz w:val="20"/>
                <w:szCs w:val="20"/>
                <w:lang w:val="en-GB"/>
              </w:rPr>
              <w:t>5G internal system clock used for, e.g., time stamping, see TS 23.501 [32], clause 5.27.1.2</w:t>
            </w:r>
            <w:r>
              <w:rPr>
                <w:rFonts w:eastAsia="Times New Roman"/>
                <w:sz w:val="20"/>
                <w:szCs w:val="20"/>
                <w:lang w:val="en-GB" w:eastAsia="ja-JP"/>
              </w:rPr>
              <w:t>.</w:t>
            </w:r>
          </w:p>
          <w:p w14:paraId="3F0568C1" w14:textId="77777777" w:rsidR="008A06F4" w:rsidRDefault="00244AD6">
            <w:pPr>
              <w:keepNext/>
              <w:keepLines/>
              <w:overflowPunct w:val="0"/>
              <w:snapToGrid/>
              <w:spacing w:before="60" w:after="180" w:line="240" w:lineRule="auto"/>
              <w:jc w:val="center"/>
              <w:textAlignment w:val="baseline"/>
              <w:rPr>
                <w:rFonts w:ascii="Arial" w:eastAsia="Times New Roman" w:hAnsi="Arial"/>
                <w:b/>
                <w:sz w:val="20"/>
                <w:szCs w:val="20"/>
                <w:lang w:val="en-GB" w:eastAsia="ja-JP"/>
              </w:rPr>
            </w:pPr>
            <w:r>
              <w:rPr>
                <w:rFonts w:ascii="Arial" w:eastAsia="Times New Roman" w:hAnsi="Arial"/>
                <w:b/>
                <w:i/>
                <w:sz w:val="20"/>
                <w:szCs w:val="20"/>
                <w:lang w:val="en-GB" w:eastAsia="ja-JP"/>
              </w:rPr>
              <w:t>ReferenceTimeInfo</w:t>
            </w:r>
            <w:r>
              <w:rPr>
                <w:rFonts w:ascii="Arial" w:eastAsia="Times New Roman" w:hAnsi="Arial"/>
                <w:b/>
                <w:sz w:val="20"/>
                <w:szCs w:val="20"/>
                <w:lang w:val="en-GB" w:eastAsia="ja-JP"/>
              </w:rPr>
              <w:t xml:space="preserve"> information element</w:t>
            </w:r>
          </w:p>
          <w:p w14:paraId="4D908290"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3BEDAEF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TAG-REFERENCETIMEINFO-START</w:t>
            </w:r>
          </w:p>
          <w:p w14:paraId="285E4613" w14:textId="77777777" w:rsidR="008A06F4" w:rsidRDefault="008A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43B3028C"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 xml:space="preserve">ReferenceTimeInfo-r16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45757ED0"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time-r16                            ReferenceTime-r16,</w:t>
            </w:r>
          </w:p>
          <w:p w14:paraId="478ED61E"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uncertainty-r16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(0..32767)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4DB90D9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timeInfoType-r16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{localClock}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4F4B721C"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referenceSFN-r16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(0..1023)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RefTime</w:t>
            </w:r>
          </w:p>
          <w:p w14:paraId="1C65799C"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BF71C8D" w14:textId="77777777" w:rsidR="008A06F4" w:rsidRDefault="008A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520F46FB"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ReferenceTime-r16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F22EB7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refDays-r16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(0..72999),</w:t>
            </w:r>
          </w:p>
          <w:p w14:paraId="69B01DBA"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(0..86399),</w:t>
            </w:r>
          </w:p>
          <w:p w14:paraId="24715F2F"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refMilliSeconds-r16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(0..999),</w:t>
            </w:r>
          </w:p>
          <w:p w14:paraId="2C5D562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refTenNanoSeconds-r16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(0..99999)</w:t>
            </w:r>
          </w:p>
          <w:p w14:paraId="13BF0C55"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2348DD84" w14:textId="77777777" w:rsidR="008A06F4" w:rsidRDefault="008A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3D66D31E"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TAG-REFERENCETIMEINFO-STOP</w:t>
            </w:r>
          </w:p>
          <w:p w14:paraId="2CBDE849"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0C850FD1" w14:textId="77777777" w:rsidR="008A06F4" w:rsidRDefault="008A06F4">
            <w:pPr>
              <w:overflowPunct w:val="0"/>
              <w:snapToGrid/>
              <w:spacing w:after="180" w:line="240" w:lineRule="auto"/>
              <w:jc w:val="left"/>
              <w:textAlignment w:val="baseline"/>
              <w:rPr>
                <w:rFonts w:eastAsia="Times New Roman"/>
                <w:sz w:val="20"/>
                <w:szCs w:val="20"/>
                <w:lang w:val="en-GB" w:eastAsia="ja-JP"/>
              </w:rPr>
            </w:pPr>
          </w:p>
          <w:tbl>
            <w:tblPr>
              <w:tblW w:w="9081" w:type="dxa"/>
              <w:tblLayout w:type="fixed"/>
              <w:tblLook w:val="04A0" w:firstRow="1" w:lastRow="0" w:firstColumn="1" w:lastColumn="0" w:noHBand="0" w:noVBand="1"/>
            </w:tblPr>
            <w:tblGrid>
              <w:gridCol w:w="9081"/>
            </w:tblGrid>
            <w:tr w:rsidR="008A06F4" w14:paraId="4227D2D3" w14:textId="77777777">
              <w:tc>
                <w:tcPr>
                  <w:tcW w:w="9081" w:type="dxa"/>
                  <w:tcBorders>
                    <w:top w:val="single" w:sz="4" w:space="0" w:color="auto"/>
                    <w:left w:val="single" w:sz="4" w:space="0" w:color="auto"/>
                    <w:bottom w:val="single" w:sz="4" w:space="0" w:color="auto"/>
                    <w:right w:val="single" w:sz="4" w:space="0" w:color="auto"/>
                  </w:tcBorders>
                </w:tcPr>
                <w:p w14:paraId="67BC697D" w14:textId="77777777" w:rsidR="008A06F4" w:rsidRDefault="00244AD6">
                  <w:pPr>
                    <w:keepNext/>
                    <w:keepLines/>
                    <w:overflowPunct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ReferenceTimeInfo field descriptions</w:t>
                  </w:r>
                </w:p>
              </w:tc>
            </w:tr>
            <w:tr w:rsidR="008A06F4" w14:paraId="66FCA15B" w14:textId="77777777">
              <w:tc>
                <w:tcPr>
                  <w:tcW w:w="9081" w:type="dxa"/>
                  <w:tcBorders>
                    <w:top w:val="single" w:sz="4" w:space="0" w:color="auto"/>
                    <w:left w:val="single" w:sz="4" w:space="0" w:color="auto"/>
                    <w:bottom w:val="single" w:sz="4" w:space="0" w:color="auto"/>
                    <w:right w:val="single" w:sz="4" w:space="0" w:color="auto"/>
                  </w:tcBorders>
                </w:tcPr>
                <w:p w14:paraId="0CCFD082" w14:textId="77777777" w:rsidR="008A06F4" w:rsidRDefault="00244AD6">
                  <w:pPr>
                    <w:keepNext/>
                    <w:keepLines/>
                    <w:overflowPunct w:val="0"/>
                    <w:snapToGrid/>
                    <w:spacing w:after="0" w:line="240" w:lineRule="auto"/>
                    <w:jc w:val="left"/>
                    <w:textAlignment w:val="baseline"/>
                    <w:rPr>
                      <w:rFonts w:ascii="Arial" w:eastAsia="Times New Roman" w:hAnsi="Arial"/>
                      <w:b/>
                      <w:i/>
                      <w:sz w:val="18"/>
                      <w:szCs w:val="20"/>
                      <w:lang w:val="en-GB" w:eastAsia="sv-SE"/>
                    </w:rPr>
                  </w:pPr>
                  <w:r>
                    <w:rPr>
                      <w:rFonts w:ascii="Arial" w:eastAsia="Times New Roman" w:hAnsi="Arial"/>
                      <w:b/>
                      <w:i/>
                      <w:sz w:val="18"/>
                      <w:szCs w:val="20"/>
                      <w:lang w:val="en-GB" w:eastAsia="sv-SE"/>
                    </w:rPr>
                    <w:t>referenceSFN</w:t>
                  </w:r>
                </w:p>
                <w:p w14:paraId="1B7EB544" w14:textId="77777777" w:rsidR="008A06F4" w:rsidRDefault="00244AD6">
                  <w:pPr>
                    <w:keepNext/>
                    <w:keepLines/>
                    <w:overflowPunct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the reference SFN corresponding to the reference time information. If </w:t>
                  </w:r>
                  <w:r>
                    <w:rPr>
                      <w:rFonts w:ascii="Arial" w:eastAsia="Times New Roman" w:hAnsi="Arial"/>
                      <w:i/>
                      <w:sz w:val="18"/>
                      <w:szCs w:val="20"/>
                      <w:lang w:val="en-GB" w:eastAsia="sv-SE"/>
                    </w:rPr>
                    <w:t>referenceTimeInfo</w:t>
                  </w:r>
                  <w:r>
                    <w:rPr>
                      <w:rFonts w:ascii="Arial" w:eastAsia="Times New Roman" w:hAnsi="Arial"/>
                      <w:sz w:val="18"/>
                      <w:szCs w:val="20"/>
                      <w:lang w:val="en-GB" w:eastAsia="sv-SE"/>
                    </w:rPr>
                    <w:t xml:space="preserve"> field is received in </w:t>
                  </w:r>
                  <w:r>
                    <w:rPr>
                      <w:rFonts w:ascii="Arial" w:eastAsia="Times New Roman" w:hAnsi="Arial"/>
                      <w:i/>
                      <w:sz w:val="18"/>
                      <w:szCs w:val="20"/>
                      <w:lang w:val="en-GB" w:eastAsia="sv-SE"/>
                    </w:rPr>
                    <w:t>DLInformationTransfer</w:t>
                  </w:r>
                  <w:r>
                    <w:rPr>
                      <w:rFonts w:ascii="Arial" w:eastAsia="Times New Roman" w:hAnsi="Arial"/>
                      <w:sz w:val="18"/>
                      <w:szCs w:val="20"/>
                      <w:lang w:val="en-GB" w:eastAsia="sv-SE"/>
                    </w:rPr>
                    <w:t xml:space="preserve"> message, this field indicates the SFN of </w:t>
                  </w:r>
                  <w:r>
                    <w:rPr>
                      <w:rFonts w:ascii="Arial" w:eastAsia="Times New Roman" w:hAnsi="Arial"/>
                      <w:sz w:val="18"/>
                      <w:szCs w:val="20"/>
                      <w:highlight w:val="yellow"/>
                      <w:lang w:val="en-GB" w:eastAsia="sv-SE"/>
                    </w:rPr>
                    <w:t>PCell</w:t>
                  </w:r>
                  <w:r>
                    <w:rPr>
                      <w:rFonts w:ascii="Arial" w:eastAsia="Times New Roman" w:hAnsi="Arial"/>
                      <w:sz w:val="18"/>
                      <w:szCs w:val="20"/>
                      <w:lang w:val="en-GB" w:eastAsia="sv-SE"/>
                    </w:rPr>
                    <w:t>.</w:t>
                  </w:r>
                </w:p>
              </w:tc>
            </w:tr>
          </w:tbl>
          <w:p w14:paraId="04C70DFB" w14:textId="77777777" w:rsidR="008A06F4" w:rsidRDefault="008A06F4">
            <w:pPr>
              <w:spacing w:after="0"/>
              <w:rPr>
                <w:b/>
                <w:lang w:val="en-GB" w:eastAsia="zh-CN"/>
              </w:rPr>
            </w:pPr>
          </w:p>
          <w:p w14:paraId="63701B91" w14:textId="77777777" w:rsidR="008A06F4" w:rsidRDefault="008A06F4">
            <w:pPr>
              <w:spacing w:after="0"/>
              <w:rPr>
                <w:b/>
                <w:lang w:eastAsia="zh-CN"/>
              </w:rPr>
            </w:pPr>
          </w:p>
        </w:tc>
      </w:tr>
    </w:tbl>
    <w:p w14:paraId="15C1C370" w14:textId="77777777" w:rsidR="008A06F4" w:rsidRDefault="008A06F4">
      <w:pPr>
        <w:rPr>
          <w:b/>
          <w:lang w:eastAsia="zh-CN"/>
        </w:rPr>
      </w:pPr>
    </w:p>
    <w:tbl>
      <w:tblPr>
        <w:tblStyle w:val="af4"/>
        <w:tblW w:w="9307" w:type="dxa"/>
        <w:tblLayout w:type="fixed"/>
        <w:tblLook w:val="04A0" w:firstRow="1" w:lastRow="0" w:firstColumn="1" w:lastColumn="0" w:noHBand="0" w:noVBand="1"/>
      </w:tblPr>
      <w:tblGrid>
        <w:gridCol w:w="9307"/>
      </w:tblGrid>
      <w:tr w:rsidR="008A06F4" w14:paraId="4483791A" w14:textId="77777777">
        <w:tc>
          <w:tcPr>
            <w:tcW w:w="9307" w:type="dxa"/>
          </w:tcPr>
          <w:p w14:paraId="4573545D" w14:textId="77777777" w:rsidR="008A06F4" w:rsidRDefault="00244AD6">
            <w:pPr>
              <w:rPr>
                <w:b/>
                <w:lang w:eastAsia="zh-CN"/>
              </w:rPr>
            </w:pPr>
            <w:r>
              <w:rPr>
                <w:rFonts w:hint="eastAsia"/>
                <w:b/>
                <w:lang w:eastAsia="zh-CN"/>
              </w:rPr>
              <w:t>C</w:t>
            </w:r>
            <w:r>
              <w:rPr>
                <w:b/>
                <w:lang w:eastAsia="zh-CN"/>
              </w:rPr>
              <w:t>opied from 38.321</w:t>
            </w:r>
          </w:p>
          <w:p w14:paraId="747841DC" w14:textId="77777777" w:rsidR="008A06F4" w:rsidRDefault="00244AD6">
            <w:pPr>
              <w:rPr>
                <w:rFonts w:eastAsia="Malgun Gothic"/>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tc>
      </w:tr>
    </w:tbl>
    <w:p w14:paraId="02C9AEBE" w14:textId="77777777" w:rsidR="008A06F4" w:rsidRDefault="008A06F4">
      <w:pPr>
        <w:rPr>
          <w:b/>
          <w:lang w:eastAsia="zh-CN"/>
        </w:rPr>
      </w:pPr>
    </w:p>
    <w:p w14:paraId="0E416FC4" w14:textId="77777777" w:rsidR="008A06F4" w:rsidRDefault="00244AD6">
      <w:pPr>
        <w:pStyle w:val="30"/>
        <w:ind w:left="720"/>
        <w:rPr>
          <w:lang w:eastAsia="zh-CN"/>
        </w:rPr>
      </w:pPr>
      <w:r>
        <w:rPr>
          <w:lang w:eastAsia="zh-CN"/>
        </w:rPr>
        <w:t>First round discussion</w:t>
      </w:r>
    </w:p>
    <w:p w14:paraId="7F696348" w14:textId="77777777" w:rsidR="008A06F4" w:rsidRDefault="008A06F4">
      <w:pPr>
        <w:rPr>
          <w:b/>
          <w:lang w:eastAsia="zh-CN"/>
        </w:rPr>
      </w:pPr>
    </w:p>
    <w:p w14:paraId="0912B107" w14:textId="77777777" w:rsidR="008A06F4" w:rsidRDefault="00244AD6">
      <w:pPr>
        <w:rPr>
          <w:b/>
          <w:lang w:eastAsia="zh-CN"/>
        </w:rPr>
      </w:pPr>
      <w:r>
        <w:rPr>
          <w:rFonts w:hint="eastAsia"/>
          <w:b/>
          <w:lang w:val="en-GB" w:eastAsia="zh-CN"/>
        </w:rPr>
        <w:t>Q</w:t>
      </w:r>
      <w:r>
        <w:rPr>
          <w:b/>
          <w:lang w:val="en-GB" w:eastAsia="zh-CN"/>
        </w:rPr>
        <w:t>uestion 2-3-1</w:t>
      </w:r>
      <w:r>
        <w:rPr>
          <w:b/>
          <w:lang w:eastAsia="zh-CN"/>
        </w:rPr>
        <w:t xml:space="preserve">: </w:t>
      </w:r>
      <w:r>
        <w:rPr>
          <w:rFonts w:hint="eastAsia"/>
          <w:b/>
          <w:lang w:eastAsia="zh-CN"/>
        </w:rPr>
        <w:t>D</w:t>
      </w:r>
      <w:r>
        <w:rPr>
          <w:b/>
          <w:lang w:eastAsia="zh-CN"/>
        </w:rPr>
        <w:t>o we need to further clarify in RAN1 spec that the TA value for PDC is the timing advance value associated with the PTAG of MCG?</w:t>
      </w:r>
    </w:p>
    <w:tbl>
      <w:tblPr>
        <w:tblStyle w:val="af4"/>
        <w:tblW w:w="9307" w:type="dxa"/>
        <w:tblLayout w:type="fixed"/>
        <w:tblLook w:val="04A0" w:firstRow="1" w:lastRow="0" w:firstColumn="1" w:lastColumn="0" w:noHBand="0" w:noVBand="1"/>
      </w:tblPr>
      <w:tblGrid>
        <w:gridCol w:w="1350"/>
        <w:gridCol w:w="7957"/>
      </w:tblGrid>
      <w:tr w:rsidR="008A06F4" w14:paraId="78B900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1E145D" w14:textId="77777777" w:rsidR="008A06F4" w:rsidRDefault="00244AD6">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FFFDD0" w14:textId="77777777" w:rsidR="008A06F4" w:rsidRDefault="00244AD6">
            <w:pPr>
              <w:spacing w:beforeLines="50" w:before="120"/>
              <w:rPr>
                <w:i/>
                <w:iCs/>
                <w:kern w:val="2"/>
                <w:lang w:eastAsia="zh-CN"/>
              </w:rPr>
            </w:pPr>
            <w:r>
              <w:rPr>
                <w:i/>
                <w:iCs/>
                <w:kern w:val="2"/>
                <w:lang w:eastAsia="zh-CN"/>
              </w:rPr>
              <w:t>View</w:t>
            </w:r>
          </w:p>
        </w:tc>
      </w:tr>
      <w:tr w:rsidR="008A06F4" w14:paraId="4D7686D6" w14:textId="77777777">
        <w:tc>
          <w:tcPr>
            <w:tcW w:w="1350" w:type="dxa"/>
            <w:tcBorders>
              <w:top w:val="single" w:sz="4" w:space="0" w:color="auto"/>
              <w:left w:val="single" w:sz="4" w:space="0" w:color="auto"/>
              <w:bottom w:val="single" w:sz="4" w:space="0" w:color="auto"/>
              <w:right w:val="single" w:sz="4" w:space="0" w:color="auto"/>
            </w:tcBorders>
          </w:tcPr>
          <w:p w14:paraId="6C4518A4" w14:textId="77777777" w:rsidR="008A06F4" w:rsidRDefault="00244AD6">
            <w:pPr>
              <w:spacing w:beforeLines="50" w:before="120"/>
              <w:rPr>
                <w:b/>
                <w:iCs/>
                <w:kern w:val="2"/>
                <w:lang w:eastAsia="zh-CN"/>
              </w:rPr>
            </w:pPr>
            <w:r>
              <w:rPr>
                <w:bCs/>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1CF44E3" w14:textId="77777777" w:rsidR="008A06F4" w:rsidRDefault="00244AD6">
            <w:pPr>
              <w:spacing w:afterLines="50"/>
              <w:rPr>
                <w:iCs/>
                <w:lang w:eastAsia="zh-CN"/>
              </w:rPr>
            </w:pPr>
            <w:r>
              <w:rPr>
                <w:lang w:eastAsia="zh-CN"/>
              </w:rPr>
              <w:t>No need for clarification - we agree with FL.</w:t>
            </w:r>
          </w:p>
          <w:p w14:paraId="7792954C" w14:textId="77777777" w:rsidR="008A06F4" w:rsidRDefault="00244AD6">
            <w:pPr>
              <w:spacing w:afterLines="50"/>
              <w:rPr>
                <w:iCs/>
                <w:lang w:eastAsia="zh-CN"/>
              </w:rPr>
            </w:pPr>
            <w:r>
              <w:rPr>
                <w:iCs/>
                <w:lang w:eastAsia="zh-CN"/>
              </w:rPr>
              <w:t>We think that a decent UE implementation should obviously use the TA of the TAG to which the PCell is associated, which is PTAG, so we don’t see a strong need for such clarification.</w:t>
            </w:r>
          </w:p>
        </w:tc>
      </w:tr>
      <w:tr w:rsidR="008A06F4" w14:paraId="4915C3F4" w14:textId="77777777">
        <w:tc>
          <w:tcPr>
            <w:tcW w:w="1350" w:type="dxa"/>
            <w:tcBorders>
              <w:top w:val="single" w:sz="4" w:space="0" w:color="auto"/>
              <w:left w:val="single" w:sz="4" w:space="0" w:color="auto"/>
              <w:bottom w:val="single" w:sz="4" w:space="0" w:color="auto"/>
              <w:right w:val="single" w:sz="4" w:space="0" w:color="auto"/>
            </w:tcBorders>
          </w:tcPr>
          <w:p w14:paraId="571F8DE4" w14:textId="77777777" w:rsidR="008A06F4" w:rsidRDefault="00244AD6">
            <w:pPr>
              <w:spacing w:beforeLines="50" w:before="120"/>
              <w:rPr>
                <w:bCs/>
                <w:iCs/>
                <w:kern w:val="2"/>
                <w:lang w:eastAsia="zh-CN"/>
              </w:rPr>
            </w:pPr>
            <w:r>
              <w:rPr>
                <w:bCs/>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0934EF9" w14:textId="77777777" w:rsidR="008A06F4" w:rsidRDefault="00244AD6">
            <w:pPr>
              <w:spacing w:afterLines="50"/>
              <w:rPr>
                <w:iCs/>
                <w:lang w:eastAsia="zh-CN"/>
              </w:rPr>
            </w:pPr>
            <w:r>
              <w:rPr>
                <w:iCs/>
                <w:lang w:eastAsia="zh-CN"/>
              </w:rPr>
              <w:t>We don’t have strong preference.</w:t>
            </w:r>
          </w:p>
          <w:p w14:paraId="5E499CEB" w14:textId="77777777" w:rsidR="008A06F4" w:rsidRDefault="00244AD6">
            <w:pPr>
              <w:spacing w:afterLines="50"/>
              <w:rPr>
                <w:iCs/>
                <w:lang w:eastAsia="zh-CN"/>
              </w:rPr>
            </w:pPr>
            <w:r>
              <w:rPr>
                <w:iCs/>
                <w:lang w:eastAsia="zh-CN"/>
              </w:rPr>
              <w:t>The issue is valid, at the same time, as pointed out by Nokia the other interpretations are unreasonable, thus may be handled by proper UE implementation.</w:t>
            </w:r>
          </w:p>
        </w:tc>
      </w:tr>
      <w:tr w:rsidR="008A06F4" w14:paraId="63C24FE7" w14:textId="77777777">
        <w:tc>
          <w:tcPr>
            <w:tcW w:w="1350" w:type="dxa"/>
            <w:tcBorders>
              <w:top w:val="single" w:sz="4" w:space="0" w:color="auto"/>
              <w:left w:val="single" w:sz="4" w:space="0" w:color="auto"/>
              <w:bottom w:val="single" w:sz="4" w:space="0" w:color="auto"/>
              <w:right w:val="single" w:sz="4" w:space="0" w:color="auto"/>
            </w:tcBorders>
          </w:tcPr>
          <w:p w14:paraId="630B46A6" w14:textId="77777777" w:rsidR="008A06F4" w:rsidRDefault="00244AD6">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2A2346F" w14:textId="77777777" w:rsidR="008A06F4" w:rsidRDefault="00244AD6">
            <w:pPr>
              <w:spacing w:afterLines="50"/>
              <w:rPr>
                <w:iCs/>
                <w:lang w:eastAsia="zh-CN"/>
              </w:rPr>
            </w:pPr>
            <w:r>
              <w:rPr>
                <w:iCs/>
                <w:lang w:eastAsia="zh-CN"/>
              </w:rPr>
              <w:t xml:space="preserve">Agree with FL that the current spec is already clear and there is no need to further clarify the TA value for PDC. </w:t>
            </w:r>
          </w:p>
        </w:tc>
      </w:tr>
      <w:tr w:rsidR="008A06F4" w14:paraId="1307F06C" w14:textId="77777777">
        <w:tc>
          <w:tcPr>
            <w:tcW w:w="1350" w:type="dxa"/>
            <w:tcBorders>
              <w:top w:val="single" w:sz="4" w:space="0" w:color="auto"/>
              <w:left w:val="single" w:sz="4" w:space="0" w:color="auto"/>
              <w:bottom w:val="single" w:sz="4" w:space="0" w:color="auto"/>
              <w:right w:val="single" w:sz="4" w:space="0" w:color="auto"/>
            </w:tcBorders>
          </w:tcPr>
          <w:p w14:paraId="308038FF" w14:textId="77777777" w:rsidR="008A06F4" w:rsidRDefault="00244AD6">
            <w:pPr>
              <w:spacing w:beforeLines="50" w:before="120"/>
              <w:rPr>
                <w:iCs/>
                <w:kern w:val="2"/>
                <w:lang w:eastAsia="zh-CN"/>
              </w:rPr>
            </w:pPr>
            <w:r>
              <w:rPr>
                <w:iCs/>
                <w:kern w:val="2"/>
                <w:lang w:eastAsia="zh-CN"/>
              </w:rPr>
              <w:t>New H3C</w:t>
            </w:r>
          </w:p>
        </w:tc>
        <w:tc>
          <w:tcPr>
            <w:tcW w:w="7957" w:type="dxa"/>
            <w:tcBorders>
              <w:top w:val="single" w:sz="4" w:space="0" w:color="auto"/>
              <w:left w:val="single" w:sz="4" w:space="0" w:color="auto"/>
              <w:bottom w:val="single" w:sz="4" w:space="0" w:color="auto"/>
              <w:right w:val="single" w:sz="4" w:space="0" w:color="auto"/>
            </w:tcBorders>
          </w:tcPr>
          <w:p w14:paraId="42174D94" w14:textId="77777777" w:rsidR="008A06F4" w:rsidRDefault="00244AD6">
            <w:pPr>
              <w:spacing w:afterLines="50"/>
              <w:rPr>
                <w:iCs/>
                <w:lang w:eastAsia="zh-CN"/>
              </w:rPr>
            </w:pPr>
            <w:r>
              <w:rPr>
                <w:iCs/>
                <w:lang w:eastAsia="zh-CN"/>
              </w:rPr>
              <w:t>We can’t see any motivation to clarify this.</w:t>
            </w:r>
          </w:p>
        </w:tc>
      </w:tr>
      <w:tr w:rsidR="008A06F4" w14:paraId="712BAAD4" w14:textId="77777777">
        <w:tc>
          <w:tcPr>
            <w:tcW w:w="1350" w:type="dxa"/>
            <w:tcBorders>
              <w:top w:val="single" w:sz="4" w:space="0" w:color="auto"/>
              <w:left w:val="single" w:sz="4" w:space="0" w:color="auto"/>
              <w:bottom w:val="single" w:sz="4" w:space="0" w:color="auto"/>
              <w:right w:val="single" w:sz="4" w:space="0" w:color="auto"/>
            </w:tcBorders>
          </w:tcPr>
          <w:p w14:paraId="329F27EA" w14:textId="77777777" w:rsidR="008A06F4" w:rsidRDefault="00244AD6">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ECB1D31" w14:textId="77777777" w:rsidR="008A06F4" w:rsidRDefault="00244AD6">
            <w:pPr>
              <w:spacing w:afterLines="50"/>
              <w:rPr>
                <w:iCs/>
                <w:lang w:eastAsia="zh-CN"/>
              </w:rPr>
            </w:pPr>
            <w:r>
              <w:rPr>
                <w:iCs/>
                <w:lang w:eastAsia="zh-CN"/>
              </w:rPr>
              <w:t>Agree with FL</w:t>
            </w:r>
            <w:r>
              <w:rPr>
                <w:lang w:eastAsia="zh-CN"/>
              </w:rPr>
              <w:t xml:space="preserve"> </w:t>
            </w:r>
            <w:r>
              <w:rPr>
                <w:rFonts w:hint="eastAsia"/>
                <w:lang w:eastAsia="zh-CN"/>
              </w:rPr>
              <w:t>t</w:t>
            </w:r>
            <w:r>
              <w:rPr>
                <w:lang w:eastAsia="zh-CN"/>
              </w:rPr>
              <w:t>hat the current spec is already clear and there is no need to do further clarification.</w:t>
            </w:r>
          </w:p>
        </w:tc>
      </w:tr>
      <w:tr w:rsidR="008A06F4" w14:paraId="1B5491A0" w14:textId="77777777">
        <w:tc>
          <w:tcPr>
            <w:tcW w:w="1350" w:type="dxa"/>
            <w:tcBorders>
              <w:top w:val="single" w:sz="4" w:space="0" w:color="auto"/>
              <w:left w:val="single" w:sz="4" w:space="0" w:color="auto"/>
              <w:bottom w:val="single" w:sz="4" w:space="0" w:color="auto"/>
              <w:right w:val="single" w:sz="4" w:space="0" w:color="auto"/>
            </w:tcBorders>
          </w:tcPr>
          <w:p w14:paraId="3345728A" w14:textId="77777777" w:rsidR="008A06F4" w:rsidRDefault="00244AD6">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0A47E4CA" w14:textId="77777777" w:rsidR="008A06F4" w:rsidRDefault="00244AD6">
            <w:pPr>
              <w:spacing w:afterLines="50"/>
              <w:rPr>
                <w:iCs/>
                <w:lang w:eastAsia="zh-CN"/>
              </w:rPr>
            </w:pPr>
            <w:r>
              <w:rPr>
                <w:iCs/>
                <w:lang w:eastAsia="zh-CN"/>
              </w:rPr>
              <w:t>No.</w:t>
            </w:r>
          </w:p>
          <w:p w14:paraId="0320C5E5" w14:textId="77777777" w:rsidR="008A06F4" w:rsidRDefault="00244AD6">
            <w:pPr>
              <w:spacing w:afterLines="50"/>
              <w:rPr>
                <w:iCs/>
                <w:lang w:eastAsia="zh-CN"/>
              </w:rPr>
            </w:pPr>
            <w:r>
              <w:rPr>
                <w:iCs/>
                <w:lang w:eastAsia="zh-CN"/>
              </w:rPr>
              <w:t>Agree with the FL explanation.</w:t>
            </w:r>
          </w:p>
        </w:tc>
      </w:tr>
      <w:tr w:rsidR="008A06F4" w14:paraId="250C4D4A" w14:textId="77777777">
        <w:tc>
          <w:tcPr>
            <w:tcW w:w="1350" w:type="dxa"/>
            <w:tcBorders>
              <w:top w:val="single" w:sz="4" w:space="0" w:color="auto"/>
              <w:left w:val="single" w:sz="4" w:space="0" w:color="auto"/>
              <w:bottom w:val="single" w:sz="4" w:space="0" w:color="auto"/>
              <w:right w:val="single" w:sz="4" w:space="0" w:color="auto"/>
            </w:tcBorders>
          </w:tcPr>
          <w:p w14:paraId="166359C8" w14:textId="77777777" w:rsidR="008A06F4" w:rsidRDefault="00244AD6">
            <w:pPr>
              <w:spacing w:beforeLines="50" w:before="120"/>
              <w:rPr>
                <w:iCs/>
                <w:kern w:val="2"/>
                <w:lang w:eastAsia="zh-CN"/>
              </w:rPr>
            </w:pPr>
            <w:r>
              <w:rPr>
                <w:rFonts w:hint="eastAsia"/>
                <w:iCs/>
                <w:kern w:val="2"/>
                <w:lang w:eastAsia="zh-CN"/>
              </w:rPr>
              <w:t>S</w:t>
            </w:r>
            <w:r>
              <w:rPr>
                <w:iCs/>
                <w:kern w:val="2"/>
                <w:lang w:eastAsia="zh-CN"/>
              </w:rPr>
              <w:t>preadtrum</w:t>
            </w:r>
          </w:p>
        </w:tc>
        <w:tc>
          <w:tcPr>
            <w:tcW w:w="7957" w:type="dxa"/>
            <w:tcBorders>
              <w:top w:val="single" w:sz="4" w:space="0" w:color="auto"/>
              <w:left w:val="single" w:sz="4" w:space="0" w:color="auto"/>
              <w:bottom w:val="single" w:sz="4" w:space="0" w:color="auto"/>
              <w:right w:val="single" w:sz="4" w:space="0" w:color="auto"/>
            </w:tcBorders>
          </w:tcPr>
          <w:p w14:paraId="7C78100A" w14:textId="77777777" w:rsidR="008A06F4" w:rsidRDefault="00244AD6">
            <w:pPr>
              <w:spacing w:afterLines="50"/>
              <w:rPr>
                <w:iCs/>
                <w:lang w:eastAsia="zh-CN"/>
              </w:rPr>
            </w:pPr>
            <w:r>
              <w:rPr>
                <w:iCs/>
                <w:lang w:eastAsia="zh-CN"/>
              </w:rPr>
              <w:t>Agree with FL’s assessment.</w:t>
            </w:r>
          </w:p>
        </w:tc>
      </w:tr>
      <w:tr w:rsidR="008A06F4" w14:paraId="014FBDC8" w14:textId="77777777">
        <w:tc>
          <w:tcPr>
            <w:tcW w:w="1350" w:type="dxa"/>
            <w:tcBorders>
              <w:top w:val="single" w:sz="4" w:space="0" w:color="auto"/>
              <w:left w:val="single" w:sz="4" w:space="0" w:color="auto"/>
              <w:bottom w:val="single" w:sz="4" w:space="0" w:color="auto"/>
              <w:right w:val="single" w:sz="4" w:space="0" w:color="auto"/>
            </w:tcBorders>
          </w:tcPr>
          <w:p w14:paraId="63FDDAE2" w14:textId="77777777" w:rsidR="008A06F4" w:rsidRDefault="00244AD6">
            <w:pPr>
              <w:spacing w:beforeLines="50" w:before="120"/>
              <w:rPr>
                <w:rFonts w:eastAsia="Malgun Gothic"/>
                <w:iCs/>
                <w:kern w:val="2"/>
                <w:lang w:eastAsia="ko-KR"/>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1CC3097D" w14:textId="77777777" w:rsidR="008A06F4" w:rsidRDefault="00244AD6">
            <w:pPr>
              <w:spacing w:afterLines="50"/>
              <w:rPr>
                <w:rFonts w:eastAsia="Malgun Gothic"/>
                <w:iCs/>
                <w:lang w:eastAsia="ko-KR"/>
              </w:rPr>
            </w:pPr>
            <w:r>
              <w:rPr>
                <w:rFonts w:eastAsia="Malgun Gothic" w:hint="eastAsia"/>
                <w:iCs/>
                <w:lang w:eastAsia="ko-KR"/>
              </w:rPr>
              <w:t xml:space="preserve">Agree with the explanation from FL. </w:t>
            </w:r>
          </w:p>
        </w:tc>
      </w:tr>
      <w:tr w:rsidR="008A06F4" w14:paraId="3CB77D6A" w14:textId="77777777">
        <w:tc>
          <w:tcPr>
            <w:tcW w:w="1350" w:type="dxa"/>
            <w:tcBorders>
              <w:top w:val="single" w:sz="4" w:space="0" w:color="auto"/>
              <w:left w:val="single" w:sz="4" w:space="0" w:color="auto"/>
              <w:bottom w:val="single" w:sz="4" w:space="0" w:color="auto"/>
              <w:right w:val="single" w:sz="4" w:space="0" w:color="auto"/>
            </w:tcBorders>
          </w:tcPr>
          <w:p w14:paraId="6B304C10" w14:textId="77777777" w:rsidR="008A06F4" w:rsidRDefault="00244AD6">
            <w:pPr>
              <w:spacing w:beforeLines="50" w:before="120"/>
              <w:rPr>
                <w:rFonts w:eastAsia="Malgun Gothic"/>
                <w:iCs/>
                <w:kern w:val="2"/>
                <w:lang w:eastAsia="ko-KR"/>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6E2FAAD" w14:textId="77777777" w:rsidR="008A06F4" w:rsidRDefault="00244AD6">
            <w:pPr>
              <w:spacing w:afterLines="50"/>
              <w:rPr>
                <w:rFonts w:eastAsia="Malgun Gothic"/>
                <w:iCs/>
                <w:lang w:eastAsia="ko-KR"/>
              </w:rPr>
            </w:pPr>
            <w:r>
              <w:rPr>
                <w:iCs/>
                <w:lang w:eastAsia="zh-CN"/>
              </w:rPr>
              <w:t xml:space="preserve">We agree with the FL’s view. The spec is clear. </w:t>
            </w:r>
          </w:p>
        </w:tc>
      </w:tr>
    </w:tbl>
    <w:p w14:paraId="665318AF" w14:textId="77777777" w:rsidR="008A06F4" w:rsidRDefault="008A06F4">
      <w:pPr>
        <w:rPr>
          <w:b/>
          <w:lang w:val="en-GB"/>
        </w:rPr>
      </w:pPr>
    </w:p>
    <w:p w14:paraId="1CE6CEDD" w14:textId="77777777" w:rsidR="008A06F4" w:rsidRDefault="00244AD6">
      <w:pPr>
        <w:pStyle w:val="30"/>
        <w:ind w:left="720"/>
        <w:rPr>
          <w:lang w:eastAsia="zh-CN"/>
        </w:rPr>
      </w:pPr>
      <w:r>
        <w:rPr>
          <w:lang w:eastAsia="zh-CN"/>
        </w:rPr>
        <w:t xml:space="preserve">Second round email discussion </w:t>
      </w:r>
    </w:p>
    <w:p w14:paraId="5D9AAD3B"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1F48C13" w14:textId="77777777" w:rsidR="008A06F4" w:rsidRDefault="008A06F4">
      <w:pPr>
        <w:rPr>
          <w:b/>
          <w:lang w:eastAsia="zh-CN"/>
        </w:rPr>
      </w:pPr>
    </w:p>
    <w:p w14:paraId="6DAE6DFF" w14:textId="77777777" w:rsidR="008A06F4" w:rsidRDefault="00244AD6">
      <w:pPr>
        <w:rPr>
          <w:b/>
          <w:lang w:eastAsia="zh-CN"/>
        </w:rPr>
      </w:pPr>
      <w:r>
        <w:rPr>
          <w:rFonts w:eastAsia="等线"/>
          <w:b/>
          <w:highlight w:val="lightGray"/>
          <w:lang w:eastAsia="zh-CN"/>
        </w:rPr>
        <w:t xml:space="preserve">Proposed conclusion 2-3-1: No need to </w:t>
      </w:r>
      <w:r>
        <w:rPr>
          <w:b/>
          <w:highlight w:val="lightGray"/>
          <w:lang w:eastAsia="zh-CN"/>
        </w:rPr>
        <w:t>further clarify in RAN1 spec that the TA value for PDC is the timing advance value associated with the PTAG of MCG</w:t>
      </w:r>
    </w:p>
    <w:p w14:paraId="57BEB936" w14:textId="77777777" w:rsidR="008A06F4" w:rsidRDefault="008A06F4">
      <w:pPr>
        <w:rPr>
          <w:b/>
          <w:lang w:eastAsia="zh-CN"/>
        </w:rPr>
      </w:pPr>
    </w:p>
    <w:p w14:paraId="4AD423E9" w14:textId="77777777" w:rsidR="008A06F4" w:rsidRDefault="00244AD6">
      <w:pPr>
        <w:spacing w:after="0"/>
        <w:rPr>
          <w:b/>
          <w:lang w:eastAsia="zh-CN"/>
        </w:rPr>
      </w:pPr>
      <w:bookmarkStart w:id="17" w:name="OLE_LINK24"/>
      <w:bookmarkStart w:id="18" w:name="OLE_LINK1"/>
      <w:r>
        <w:rPr>
          <w:rFonts w:eastAsia="等线"/>
          <w:b/>
          <w:color w:val="FF0000"/>
          <w:lang w:eastAsia="zh-CN"/>
        </w:rPr>
        <w:t xml:space="preserve">Revised </w:t>
      </w:r>
      <w:r>
        <w:rPr>
          <w:rFonts w:eastAsia="等线"/>
          <w:b/>
          <w:lang w:eastAsia="zh-CN"/>
        </w:rPr>
        <w:t>Proposed conclusion 2-3-1</w:t>
      </w:r>
      <w:bookmarkEnd w:id="17"/>
      <w:r>
        <w:rPr>
          <w:rFonts w:eastAsia="等线"/>
          <w:b/>
          <w:lang w:eastAsia="zh-CN"/>
        </w:rPr>
        <w:t>: T</w:t>
      </w:r>
      <w:r>
        <w:rPr>
          <w:b/>
          <w:lang w:eastAsia="zh-CN"/>
        </w:rPr>
        <w:t>he TA value for PDC is the timing advance value associated with the PTAG of MCG.</w:t>
      </w:r>
    </w:p>
    <w:p w14:paraId="47726C93" w14:textId="77777777" w:rsidR="008A06F4" w:rsidRDefault="00244AD6">
      <w:pPr>
        <w:pStyle w:val="afc"/>
        <w:numPr>
          <w:ilvl w:val="0"/>
          <w:numId w:val="18"/>
        </w:numPr>
        <w:autoSpaceDE/>
        <w:autoSpaceDN/>
        <w:adjustRightInd/>
        <w:snapToGrid/>
        <w:spacing w:line="240" w:lineRule="auto"/>
        <w:ind w:left="714" w:hanging="357"/>
        <w:rPr>
          <w:b/>
          <w:color w:val="000000" w:themeColor="text1"/>
          <w:lang w:eastAsia="zh-CN"/>
        </w:rPr>
      </w:pPr>
      <w:r>
        <w:rPr>
          <w:rFonts w:ascii="Times" w:eastAsia="Batang" w:hAnsi="Times"/>
          <w:b/>
          <w:bCs/>
          <w:color w:val="000000" w:themeColor="text1"/>
          <w:lang w:val="de-DE" w:eastAsia="ja-JP"/>
        </w:rPr>
        <w:t>Note: No RAN1 specification impact is expected for this conclusion</w:t>
      </w:r>
    </w:p>
    <w:bookmarkEnd w:id="18"/>
    <w:p w14:paraId="0BBC0F75" w14:textId="77777777" w:rsidR="008A06F4" w:rsidRDefault="008A06F4">
      <w:pPr>
        <w:pStyle w:val="afc"/>
        <w:autoSpaceDE/>
        <w:autoSpaceDN/>
        <w:adjustRightInd/>
        <w:snapToGrid/>
        <w:spacing w:line="240" w:lineRule="auto"/>
        <w:ind w:left="714"/>
        <w:rPr>
          <w:b/>
          <w:color w:val="FF0000"/>
          <w:lang w:eastAsia="zh-CN"/>
        </w:rPr>
      </w:pPr>
    </w:p>
    <w:tbl>
      <w:tblPr>
        <w:tblStyle w:val="af4"/>
        <w:tblW w:w="9307" w:type="dxa"/>
        <w:tblLayout w:type="fixed"/>
        <w:tblLook w:val="04A0" w:firstRow="1" w:lastRow="0" w:firstColumn="1" w:lastColumn="0" w:noHBand="0" w:noVBand="1"/>
      </w:tblPr>
      <w:tblGrid>
        <w:gridCol w:w="2113"/>
        <w:gridCol w:w="7194"/>
      </w:tblGrid>
      <w:tr w:rsidR="008A06F4" w14:paraId="2AF2988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A9BCFE"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42CAC" w14:textId="77777777" w:rsidR="008A06F4" w:rsidRDefault="00244AD6">
            <w:pPr>
              <w:widowControl/>
              <w:rPr>
                <w:i/>
                <w:lang w:eastAsia="zh-CN"/>
              </w:rPr>
            </w:pPr>
            <w:r>
              <w:rPr>
                <w:i/>
                <w:lang w:eastAsia="zh-CN"/>
              </w:rPr>
              <w:t>View</w:t>
            </w:r>
          </w:p>
        </w:tc>
      </w:tr>
      <w:tr w:rsidR="008A06F4" w14:paraId="31D12D7D" w14:textId="77777777">
        <w:tc>
          <w:tcPr>
            <w:tcW w:w="2113" w:type="dxa"/>
            <w:tcBorders>
              <w:top w:val="single" w:sz="4" w:space="0" w:color="auto"/>
              <w:left w:val="single" w:sz="4" w:space="0" w:color="auto"/>
              <w:bottom w:val="single" w:sz="4" w:space="0" w:color="auto"/>
              <w:right w:val="single" w:sz="4" w:space="0" w:color="auto"/>
            </w:tcBorders>
          </w:tcPr>
          <w:p w14:paraId="37D1546C"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4A0789D" w14:textId="77777777" w:rsidR="008A06F4" w:rsidRDefault="00244AD6">
            <w:pPr>
              <w:widowControl/>
              <w:rPr>
                <w:iCs/>
                <w:color w:val="FF0000"/>
                <w:lang w:eastAsia="zh-CN"/>
              </w:rPr>
            </w:pPr>
            <w:r>
              <w:rPr>
                <w:rFonts w:hint="eastAsia"/>
                <w:iCs/>
                <w:color w:val="FF0000"/>
                <w:lang w:eastAsia="zh-CN"/>
              </w:rPr>
              <w:t>@</w:t>
            </w:r>
            <w:r>
              <w:rPr>
                <w:iCs/>
                <w:color w:val="FF0000"/>
                <w:lang w:eastAsia="zh-CN"/>
              </w:rPr>
              <w:t xml:space="preserve"> Ericsson</w:t>
            </w:r>
          </w:p>
          <w:p w14:paraId="4B4026E1" w14:textId="77777777" w:rsidR="008A06F4" w:rsidRDefault="00244AD6">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and see if the proposed conclusion here can be acceptable for you. </w:t>
            </w:r>
          </w:p>
          <w:p w14:paraId="77206BB6" w14:textId="77777777" w:rsidR="008A06F4" w:rsidRDefault="00244AD6">
            <w:pPr>
              <w:widowControl/>
              <w:rPr>
                <w:color w:val="7030A0"/>
                <w:lang w:eastAsia="zh-CN"/>
              </w:rPr>
            </w:pPr>
            <w:r>
              <w:rPr>
                <w:color w:val="7030A0"/>
                <w:lang w:eastAsia="zh-CN"/>
              </w:rPr>
              <w:t xml:space="preserve">Note that I revised the proposed conclusion as above to address the comment from Ericsson. </w:t>
            </w:r>
          </w:p>
        </w:tc>
      </w:tr>
      <w:tr w:rsidR="008A06F4" w14:paraId="29C69126" w14:textId="77777777">
        <w:tc>
          <w:tcPr>
            <w:tcW w:w="2113" w:type="dxa"/>
            <w:tcBorders>
              <w:top w:val="single" w:sz="4" w:space="0" w:color="auto"/>
              <w:left w:val="single" w:sz="4" w:space="0" w:color="auto"/>
              <w:bottom w:val="single" w:sz="4" w:space="0" w:color="auto"/>
              <w:right w:val="single" w:sz="4" w:space="0" w:color="auto"/>
            </w:tcBorders>
          </w:tcPr>
          <w:p w14:paraId="40CADE5D"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1C17A57" w14:textId="77777777" w:rsidR="008A06F4" w:rsidRDefault="00244AD6">
            <w:pPr>
              <w:rPr>
                <w:lang w:eastAsia="zh-CN"/>
              </w:rPr>
            </w:pPr>
            <w:r>
              <w:rPr>
                <w:lang w:eastAsia="zh-CN"/>
              </w:rPr>
              <w:t>We do not agree with proposed conclusion.</w:t>
            </w:r>
          </w:p>
          <w:p w14:paraId="367F2C4E" w14:textId="77777777" w:rsidR="008A06F4" w:rsidRDefault="00244AD6">
            <w:pPr>
              <w:rPr>
                <w:lang w:eastAsia="zh-CN"/>
              </w:rPr>
            </w:pPr>
            <w:r>
              <w:rPr>
                <w:lang w:eastAsia="zh-CN"/>
              </w:rPr>
              <w:t xml:space="preserve">The discussion above merely show that our proposal is quite reasonable and nobody objects to this understanding. </w:t>
            </w:r>
          </w:p>
          <w:p w14:paraId="47D377DD" w14:textId="77777777" w:rsidR="008A06F4" w:rsidRDefault="00244AD6">
            <w:pPr>
              <w:rPr>
                <w:lang w:eastAsia="zh-CN"/>
              </w:rPr>
            </w:pPr>
            <w:r>
              <w:rPr>
                <w:lang w:eastAsia="zh-CN"/>
              </w:rPr>
              <w:t xml:space="preserve">Currently there is nothing linking referenceTimeInfo to TA-based PDC. But it appears that FL linked referenceTimeInfo and PCell to TA value for PDC as if this is already agreed. Recall that the existing conclusion of RAN1#107e was made for RTT-based PDC. </w:t>
            </w:r>
          </w:p>
          <w:p w14:paraId="16AA36B9" w14:textId="77777777" w:rsidR="008A06F4" w:rsidRDefault="00244AD6">
            <w:pPr>
              <w:spacing w:after="0"/>
              <w:ind w:left="425"/>
              <w:rPr>
                <w:rFonts w:ascii="Times" w:eastAsia="Batang" w:hAnsi="Times"/>
                <w:b/>
                <w:bCs/>
                <w:iCs/>
                <w:szCs w:val="24"/>
                <w:lang w:eastAsia="zh-CN"/>
              </w:rPr>
            </w:pPr>
            <w:r>
              <w:rPr>
                <w:rFonts w:ascii="Times" w:eastAsia="Batang" w:hAnsi="Times"/>
                <w:b/>
                <w:bCs/>
                <w:iCs/>
                <w:szCs w:val="24"/>
                <w:lang w:eastAsia="zh-CN"/>
              </w:rPr>
              <w:t>Conclusion</w:t>
            </w:r>
          </w:p>
          <w:p w14:paraId="1B021E17" w14:textId="77777777" w:rsidR="008A06F4" w:rsidRDefault="00244AD6">
            <w:pPr>
              <w:spacing w:after="0"/>
              <w:ind w:left="425"/>
              <w:rPr>
                <w:rFonts w:ascii="Times" w:eastAsia="Batang" w:hAnsi="Times"/>
                <w:bCs/>
                <w:color w:val="000000"/>
                <w:szCs w:val="24"/>
                <w:lang w:eastAsia="zh-CN"/>
              </w:rPr>
            </w:pPr>
            <w:r>
              <w:rPr>
                <w:rFonts w:ascii="Times" w:eastAsia="Batang" w:hAnsi="Times"/>
                <w:bCs/>
                <w:color w:val="000000"/>
                <w:szCs w:val="24"/>
                <w:lang w:eastAsia="zh-CN"/>
              </w:rPr>
              <w:t xml:space="preserve">For </w:t>
            </w:r>
            <w:r>
              <w:rPr>
                <w:rFonts w:ascii="Times" w:eastAsia="Batang" w:hAnsi="Times"/>
                <w:bCs/>
                <w:color w:val="000000"/>
                <w:szCs w:val="24"/>
                <w:highlight w:val="yellow"/>
                <w:lang w:eastAsia="zh-CN"/>
              </w:rPr>
              <w:t>RTT-based</w:t>
            </w:r>
            <w:r>
              <w:rPr>
                <w:rFonts w:ascii="Times" w:eastAsia="Batang" w:hAnsi="Times"/>
                <w:bCs/>
                <w:color w:val="000000"/>
                <w:szCs w:val="24"/>
                <w:lang w:eastAsia="zh-CN"/>
              </w:rPr>
              <w:t xml:space="preserve"> PDC, it is assumed that the transmission of DL TRS/PRS, UL SRS and </w:t>
            </w:r>
            <w:r>
              <w:rPr>
                <w:rFonts w:ascii="Times" w:eastAsia="Batang" w:hAnsi="Times" w:hint="eastAsia"/>
                <w:bCs/>
                <w:color w:val="000000"/>
                <w:szCs w:val="24"/>
                <w:lang w:eastAsia="zh-CN"/>
              </w:rPr>
              <w:t>reference time information</w:t>
            </w:r>
            <w:r>
              <w:rPr>
                <w:rFonts w:ascii="Times" w:eastAsia="Batang" w:hAnsi="Times"/>
                <w:bCs/>
                <w:color w:val="000000"/>
                <w:szCs w:val="24"/>
                <w:lang w:eastAsia="zh-CN"/>
              </w:rPr>
              <w:t xml:space="preserve"> are associated with a same TRP. </w:t>
            </w:r>
          </w:p>
          <w:p w14:paraId="3B492BC0" w14:textId="77777777" w:rsidR="008A06F4" w:rsidRDefault="00244AD6">
            <w:pPr>
              <w:rPr>
                <w:lang w:eastAsia="zh-CN"/>
              </w:rPr>
            </w:pPr>
            <w:r>
              <w:rPr>
                <w:lang w:eastAsia="zh-CN"/>
              </w:rPr>
              <w:t xml:space="preserve"> </w:t>
            </w:r>
          </w:p>
          <w:p w14:paraId="012044F6" w14:textId="77777777" w:rsidR="008A06F4" w:rsidRDefault="00244AD6">
            <w:pPr>
              <w:rPr>
                <w:rFonts w:ascii="Arial" w:eastAsia="等线" w:hAnsi="Arial" w:cs="Arial"/>
                <w:b/>
                <w:bCs/>
                <w:sz w:val="20"/>
                <w:szCs w:val="20"/>
                <w:lang w:eastAsia="zh-CN"/>
              </w:rPr>
            </w:pPr>
            <w:r>
              <w:rPr>
                <w:lang w:eastAsia="zh-CN"/>
              </w:rPr>
              <w:t xml:space="preserve">Considering there can be multiple TA values on a given Un interface, it is necessary to </w:t>
            </w:r>
            <w:r>
              <w:rPr>
                <w:rFonts w:ascii="Arial" w:eastAsia="等线" w:hAnsi="Arial" w:cs="Arial"/>
                <w:b/>
                <w:bCs/>
                <w:sz w:val="20"/>
                <w:szCs w:val="20"/>
                <w:lang w:eastAsia="zh-CN"/>
              </w:rPr>
              <w:t>specify that the TA value for PDC is the timing advance value associated with the PTAG of MCG.</w:t>
            </w:r>
          </w:p>
          <w:p w14:paraId="4E024D89" w14:textId="77777777" w:rsidR="008A06F4" w:rsidRDefault="008A06F4">
            <w:pPr>
              <w:rPr>
                <w:rFonts w:ascii="Arial" w:eastAsia="等线" w:hAnsi="Arial" w:cs="Arial"/>
                <w:b/>
                <w:bCs/>
                <w:sz w:val="20"/>
                <w:szCs w:val="20"/>
                <w:lang w:eastAsia="zh-CN"/>
              </w:rPr>
            </w:pPr>
          </w:p>
          <w:p w14:paraId="49655524" w14:textId="77777777" w:rsidR="008A06F4" w:rsidRDefault="00244AD6">
            <w:pPr>
              <w:rPr>
                <w:color w:val="7030A0"/>
                <w:lang w:eastAsia="zh-CN"/>
              </w:rPr>
            </w:pPr>
            <w:r>
              <w:rPr>
                <w:rFonts w:hint="eastAsia"/>
                <w:color w:val="7030A0"/>
                <w:lang w:eastAsia="zh-CN"/>
              </w:rPr>
              <w:lastRenderedPageBreak/>
              <w:t>[</w:t>
            </w:r>
            <w:r>
              <w:rPr>
                <w:color w:val="7030A0"/>
                <w:lang w:eastAsia="zh-CN"/>
              </w:rPr>
              <w:t xml:space="preserve">Feature lead]: </w:t>
            </w:r>
          </w:p>
          <w:p w14:paraId="4F80193F" w14:textId="77777777" w:rsidR="008A06F4" w:rsidRDefault="00244AD6">
            <w:pPr>
              <w:rPr>
                <w:color w:val="7030A0"/>
                <w:lang w:eastAsia="zh-CN"/>
              </w:rPr>
            </w:pPr>
            <w:r>
              <w:rPr>
                <w:color w:val="7030A0"/>
                <w:lang w:eastAsia="zh-CN"/>
              </w:rPr>
              <w:t xml:space="preserve">As explained in section 2.3, according to RAN2 spec TS 38.331, the reference SFN corresponding to the reference time information is the SFN of the PCell, then it should be very straightforward that the TA value for PCell will be used for TA-based PDC, which also means the TA value associated with the PTAG of MCG. Note that in Rel-16, UE can use TA-based PDC to do the compensation also and we don’t have any further clarification specifically for this in the spec I think. </w:t>
            </w:r>
          </w:p>
          <w:p w14:paraId="0055778F" w14:textId="77777777" w:rsidR="008A06F4" w:rsidRDefault="00244AD6">
            <w:pPr>
              <w:rPr>
                <w:color w:val="7030A0"/>
                <w:lang w:eastAsia="zh-CN"/>
              </w:rPr>
            </w:pPr>
            <w:r>
              <w:rPr>
                <w:color w:val="7030A0"/>
                <w:lang w:eastAsia="zh-CN"/>
              </w:rPr>
              <w:t xml:space="preserve">As you mentioned above, it is common understanding and nobody has different view. I think the key question/point is whether any additional RAN1 specification impact needed, it seems most companies think that there is no need to do further clarification in the spec. However, maybe we can make a conclusion similar as that for RTT-based PDC, which can make it clearer to all even with no specification impact. I revised the proposal accordingly.  </w:t>
            </w:r>
          </w:p>
          <w:p w14:paraId="69D84B1D" w14:textId="77777777" w:rsidR="008A06F4" w:rsidRDefault="008A06F4">
            <w:pPr>
              <w:rPr>
                <w:lang w:eastAsia="zh-CN"/>
              </w:rPr>
            </w:pPr>
          </w:p>
        </w:tc>
      </w:tr>
      <w:tr w:rsidR="008A06F4" w14:paraId="4CF4B374" w14:textId="77777777">
        <w:tc>
          <w:tcPr>
            <w:tcW w:w="2113" w:type="dxa"/>
            <w:tcBorders>
              <w:top w:val="single" w:sz="4" w:space="0" w:color="auto"/>
              <w:left w:val="single" w:sz="4" w:space="0" w:color="auto"/>
              <w:bottom w:val="single" w:sz="4" w:space="0" w:color="auto"/>
              <w:right w:val="single" w:sz="4" w:space="0" w:color="auto"/>
            </w:tcBorders>
          </w:tcPr>
          <w:p w14:paraId="41BB1919" w14:textId="77777777" w:rsidR="008A06F4" w:rsidRDefault="00244AD6">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1BEBA0F" w14:textId="77777777" w:rsidR="008A06F4" w:rsidRDefault="00244AD6">
            <w:pPr>
              <w:rPr>
                <w:lang w:eastAsia="zh-CN"/>
              </w:rPr>
            </w:pPr>
            <w:r>
              <w:rPr>
                <w:rFonts w:hint="eastAsia"/>
                <w:color w:val="000000" w:themeColor="text1"/>
                <w:lang w:eastAsia="zh-CN"/>
              </w:rPr>
              <w:t>S</w:t>
            </w:r>
            <w:r>
              <w:rPr>
                <w:color w:val="000000" w:themeColor="text1"/>
                <w:lang w:eastAsia="zh-CN"/>
              </w:rPr>
              <w:t xml:space="preserve">upport the proposal. </w:t>
            </w:r>
          </w:p>
        </w:tc>
      </w:tr>
      <w:tr w:rsidR="008A06F4" w14:paraId="0A428A27" w14:textId="77777777">
        <w:tc>
          <w:tcPr>
            <w:tcW w:w="2113" w:type="dxa"/>
            <w:tcBorders>
              <w:top w:val="single" w:sz="4" w:space="0" w:color="auto"/>
              <w:left w:val="single" w:sz="4" w:space="0" w:color="auto"/>
              <w:bottom w:val="single" w:sz="4" w:space="0" w:color="auto"/>
              <w:right w:val="single" w:sz="4" w:space="0" w:color="auto"/>
            </w:tcBorders>
          </w:tcPr>
          <w:p w14:paraId="62955975" w14:textId="77777777" w:rsidR="008A06F4" w:rsidRDefault="00244AD6">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695C20F" w14:textId="77777777" w:rsidR="008A06F4" w:rsidRDefault="00244AD6">
            <w:pPr>
              <w:rPr>
                <w:color w:val="7030A0"/>
                <w:lang w:eastAsia="zh-CN"/>
              </w:rPr>
            </w:pPr>
            <w:r>
              <w:rPr>
                <w:rFonts w:hint="eastAsia"/>
                <w:lang w:eastAsia="zh-CN"/>
              </w:rPr>
              <w:t>P</w:t>
            </w:r>
            <w:r>
              <w:rPr>
                <w:lang w:eastAsia="zh-CN"/>
              </w:rPr>
              <w:t xml:space="preserve">lease all check my replies to Ericsson above, and then provide your views on the revised proposed conclusion.  </w:t>
            </w:r>
          </w:p>
        </w:tc>
      </w:tr>
      <w:tr w:rsidR="008A06F4" w14:paraId="582BB34F" w14:textId="77777777">
        <w:tc>
          <w:tcPr>
            <w:tcW w:w="2113" w:type="dxa"/>
            <w:tcBorders>
              <w:top w:val="single" w:sz="4" w:space="0" w:color="auto"/>
              <w:left w:val="single" w:sz="4" w:space="0" w:color="auto"/>
              <w:bottom w:val="single" w:sz="4" w:space="0" w:color="auto"/>
              <w:right w:val="single" w:sz="4" w:space="0" w:color="auto"/>
            </w:tcBorders>
          </w:tcPr>
          <w:p w14:paraId="35BA9F55" w14:textId="77777777" w:rsidR="008A06F4" w:rsidRDefault="00244AD6">
            <w:pPr>
              <w:rPr>
                <w:b/>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537F5D50" w14:textId="77777777" w:rsidR="008A06F4" w:rsidRDefault="00244AD6">
            <w:pPr>
              <w:rPr>
                <w:color w:val="7030A0"/>
                <w:lang w:eastAsia="zh-CN"/>
              </w:rPr>
            </w:pPr>
            <w:r>
              <w:rPr>
                <w:rFonts w:hint="eastAsia"/>
                <w:iCs/>
                <w:lang w:eastAsia="zh-CN"/>
              </w:rPr>
              <w:t>Support</w:t>
            </w:r>
            <w:r>
              <w:rPr>
                <w:iCs/>
                <w:lang w:eastAsia="zh-CN"/>
              </w:rPr>
              <w:t xml:space="preserve"> the updated proposal</w:t>
            </w:r>
          </w:p>
        </w:tc>
      </w:tr>
      <w:tr w:rsidR="008A06F4" w14:paraId="198DF7A2" w14:textId="77777777">
        <w:tc>
          <w:tcPr>
            <w:tcW w:w="2113" w:type="dxa"/>
            <w:tcBorders>
              <w:top w:val="single" w:sz="4" w:space="0" w:color="auto"/>
              <w:left w:val="single" w:sz="4" w:space="0" w:color="auto"/>
              <w:bottom w:val="single" w:sz="4" w:space="0" w:color="auto"/>
              <w:right w:val="single" w:sz="4" w:space="0" w:color="auto"/>
            </w:tcBorders>
          </w:tcPr>
          <w:p w14:paraId="1F8AB119" w14:textId="77777777" w:rsidR="008A06F4" w:rsidRDefault="00244AD6">
            <w:pPr>
              <w:rPr>
                <w:b/>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6B8C5EE" w14:textId="77777777" w:rsidR="008A06F4" w:rsidRDefault="00244AD6">
            <w:pPr>
              <w:rPr>
                <w:color w:val="7030A0"/>
                <w:lang w:eastAsia="zh-CN"/>
              </w:rPr>
            </w:pPr>
            <w:r>
              <w:rPr>
                <w:rFonts w:hint="eastAsia"/>
                <w:lang w:eastAsia="zh-CN"/>
              </w:rPr>
              <w:t>S</w:t>
            </w:r>
            <w:r>
              <w:rPr>
                <w:lang w:eastAsia="zh-CN"/>
              </w:rPr>
              <w:t xml:space="preserve">upport the </w:t>
            </w:r>
            <w:r>
              <w:rPr>
                <w:iCs/>
                <w:lang w:eastAsia="zh-CN"/>
              </w:rPr>
              <w:t>revised</w:t>
            </w:r>
            <w:r>
              <w:rPr>
                <w:lang w:eastAsia="zh-CN"/>
              </w:rPr>
              <w:t xml:space="preserve"> conclusion.</w:t>
            </w:r>
          </w:p>
        </w:tc>
      </w:tr>
      <w:tr w:rsidR="008A06F4" w14:paraId="12D42D8C" w14:textId="77777777">
        <w:tc>
          <w:tcPr>
            <w:tcW w:w="2113" w:type="dxa"/>
            <w:tcBorders>
              <w:top w:val="single" w:sz="4" w:space="0" w:color="auto"/>
              <w:left w:val="single" w:sz="4" w:space="0" w:color="auto"/>
              <w:bottom w:val="single" w:sz="4" w:space="0" w:color="auto"/>
              <w:right w:val="single" w:sz="4" w:space="0" w:color="auto"/>
            </w:tcBorders>
          </w:tcPr>
          <w:p w14:paraId="7661AFDB" w14:textId="77777777" w:rsidR="008A06F4" w:rsidRDefault="00244AD6">
            <w:pPr>
              <w:rPr>
                <w:b/>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452A1" w14:textId="77777777" w:rsidR="008A06F4" w:rsidRDefault="00244AD6">
            <w:pPr>
              <w:rPr>
                <w:lang w:eastAsia="zh-CN"/>
              </w:rPr>
            </w:pPr>
            <w:r>
              <w:rPr>
                <w:lang w:eastAsia="zh-CN"/>
              </w:rPr>
              <w:t xml:space="preserve">We prefer to following conclusion to address Ericsson’s concern and to better match what RAN1 has for RTT-based PDC: </w:t>
            </w:r>
          </w:p>
          <w:p w14:paraId="6702BDE2" w14:textId="77777777" w:rsidR="008A06F4" w:rsidRDefault="00244AD6">
            <w:pPr>
              <w:rPr>
                <w:i/>
                <w:iCs/>
                <w:color w:val="000000" w:themeColor="text1"/>
                <w:lang w:eastAsia="zh-CN"/>
              </w:rPr>
            </w:pPr>
            <w:r>
              <w:rPr>
                <w:b/>
                <w:bCs/>
                <w:i/>
                <w:iCs/>
                <w:color w:val="000000" w:themeColor="text1"/>
                <w:lang w:eastAsia="zh-CN"/>
              </w:rPr>
              <w:t>Potential conclusion</w:t>
            </w:r>
            <w:r>
              <w:rPr>
                <w:i/>
                <w:iCs/>
                <w:color w:val="000000" w:themeColor="text1"/>
                <w:lang w:eastAsia="zh-CN"/>
              </w:rPr>
              <w:t xml:space="preserve">: </w:t>
            </w:r>
          </w:p>
          <w:p w14:paraId="6F3B674F" w14:textId="77777777" w:rsidR="008A06F4" w:rsidRDefault="00244AD6">
            <w:pPr>
              <w:rPr>
                <w:color w:val="000000" w:themeColor="text1"/>
                <w:lang w:eastAsia="zh-CN"/>
              </w:rPr>
            </w:pPr>
            <w:r>
              <w:rPr>
                <w:rFonts w:ascii="Times" w:eastAsia="Batang" w:hAnsi="Times"/>
                <w:bCs/>
                <w:i/>
                <w:iCs/>
                <w:color w:val="000000"/>
                <w:szCs w:val="24"/>
                <w:lang w:eastAsia="zh-CN"/>
              </w:rPr>
              <w:t xml:space="preserve">For </w:t>
            </w:r>
            <w:r>
              <w:rPr>
                <w:rFonts w:ascii="Times" w:eastAsia="Batang" w:hAnsi="Times"/>
                <w:bCs/>
                <w:i/>
                <w:iCs/>
                <w:color w:val="000000"/>
                <w:szCs w:val="24"/>
                <w:highlight w:val="yellow"/>
                <w:lang w:eastAsia="zh-CN"/>
              </w:rPr>
              <w:t>TA-based</w:t>
            </w:r>
            <w:r>
              <w:rPr>
                <w:rFonts w:ascii="Times" w:eastAsia="Batang" w:hAnsi="Times"/>
                <w:bCs/>
                <w:i/>
                <w:iCs/>
                <w:color w:val="000000"/>
                <w:szCs w:val="24"/>
                <w:lang w:eastAsia="zh-CN"/>
              </w:rPr>
              <w:t xml:space="preserve"> PDC, it is assumed that the </w:t>
            </w:r>
            <w:r>
              <w:rPr>
                <w:rFonts w:ascii="Times" w:eastAsia="Batang" w:hAnsi="Times" w:hint="eastAsia"/>
                <w:bCs/>
                <w:i/>
                <w:iCs/>
                <w:color w:val="000000"/>
                <w:szCs w:val="24"/>
                <w:lang w:eastAsia="zh-CN"/>
              </w:rPr>
              <w:t>reference time information</w:t>
            </w:r>
            <w:r>
              <w:rPr>
                <w:rFonts w:ascii="Times" w:eastAsia="Batang" w:hAnsi="Times"/>
                <w:bCs/>
                <w:i/>
                <w:iCs/>
                <w:color w:val="000000"/>
                <w:szCs w:val="24"/>
                <w:lang w:eastAsia="zh-CN"/>
              </w:rPr>
              <w:t xml:space="preserve"> is associated with the TRP that is used by MCG.</w:t>
            </w:r>
            <w:r>
              <w:rPr>
                <w:color w:val="000000" w:themeColor="text1"/>
                <w:lang w:eastAsia="zh-CN"/>
              </w:rPr>
              <w:t xml:space="preserve"> </w:t>
            </w:r>
          </w:p>
          <w:p w14:paraId="54F7243B" w14:textId="77777777" w:rsidR="008A06F4" w:rsidRDefault="00244AD6">
            <w:pPr>
              <w:rPr>
                <w:color w:val="000000" w:themeColor="text1"/>
                <w:lang w:eastAsia="zh-CN"/>
              </w:rPr>
            </w:pPr>
            <w:r>
              <w:rPr>
                <w:color w:val="000000" w:themeColor="text1"/>
                <w:lang w:eastAsia="zh-CN"/>
              </w:rPr>
              <w:t xml:space="preserve">With this conclusion, it is up to UE’s implementation to choose the right TA to estimate the propagation delay, given there has to be a TAG associating with MCG. </w:t>
            </w:r>
          </w:p>
          <w:p w14:paraId="2835BFE1" w14:textId="77777777" w:rsidR="008A06F4" w:rsidRDefault="00244AD6">
            <w:pPr>
              <w:rPr>
                <w:color w:val="7030A0"/>
                <w:lang w:eastAsia="zh-CN"/>
              </w:rPr>
            </w:pPr>
            <w:r>
              <w:rPr>
                <w:rFonts w:hint="eastAsia"/>
                <w:color w:val="7030A0"/>
                <w:lang w:eastAsia="zh-CN"/>
              </w:rPr>
              <w:t>[</w:t>
            </w:r>
            <w:r>
              <w:rPr>
                <w:color w:val="7030A0"/>
                <w:lang w:eastAsia="zh-CN"/>
              </w:rPr>
              <w:t xml:space="preserve">Feature lead]: </w:t>
            </w:r>
          </w:p>
          <w:p w14:paraId="310EE96A" w14:textId="77777777" w:rsidR="008A06F4" w:rsidRDefault="00244AD6">
            <w:pPr>
              <w:rPr>
                <w:color w:val="7030A0"/>
                <w:lang w:eastAsia="zh-CN"/>
              </w:rPr>
            </w:pPr>
            <w:r>
              <w:rPr>
                <w:color w:val="7030A0"/>
                <w:lang w:eastAsia="zh-CN"/>
              </w:rPr>
              <w:t xml:space="preserve">As copied above in section 2.3, TS 38.331 already specified that the SFN of PCell is used as the reference for the reference time information, which reflects the association in a more concrete way already, thus I think we don’t need to make a conclusion as you suggested above. The issue raised by Ericsson is to clarify which TA value to be used, it should be very straightforward to just follow the TA used on PCell, especially considering the potential association of the error components which we had discussed much before for TA-based PDC.  </w:t>
            </w:r>
          </w:p>
          <w:p w14:paraId="241D56B6" w14:textId="77777777" w:rsidR="008A06F4" w:rsidRDefault="00244AD6">
            <w:pPr>
              <w:rPr>
                <w:color w:val="000000" w:themeColor="text1"/>
                <w:lang w:eastAsia="zh-CN"/>
              </w:rPr>
            </w:pPr>
            <w:r>
              <w:rPr>
                <w:color w:val="000000" w:themeColor="text1"/>
                <w:lang w:eastAsia="zh-CN"/>
              </w:rPr>
              <w:t xml:space="preserve">The above potential conclusion targets a gNB behavior. In contrast, FL’s revised conclusion seems to talk about a UE behavior (on how to pick TA for one-way propagation delay estimation), which is not reflected in current spec -- so it is a bit self-contradicting by saying the conclusion has no RAN1 spec impact.  </w:t>
            </w:r>
          </w:p>
          <w:p w14:paraId="1494375F" w14:textId="77777777" w:rsidR="008A06F4" w:rsidRDefault="00244AD6">
            <w:pPr>
              <w:rPr>
                <w:color w:val="7030A0"/>
                <w:lang w:eastAsia="zh-CN"/>
              </w:rPr>
            </w:pPr>
            <w:r>
              <w:rPr>
                <w:rFonts w:hint="eastAsia"/>
                <w:color w:val="7030A0"/>
                <w:lang w:eastAsia="zh-CN"/>
              </w:rPr>
              <w:t>[</w:t>
            </w:r>
            <w:r>
              <w:rPr>
                <w:color w:val="7030A0"/>
                <w:lang w:eastAsia="zh-CN"/>
              </w:rPr>
              <w:t xml:space="preserve">Feature lead]: </w:t>
            </w:r>
          </w:p>
          <w:p w14:paraId="151CF448" w14:textId="77777777" w:rsidR="008A06F4" w:rsidRDefault="00244AD6">
            <w:pPr>
              <w:rPr>
                <w:color w:val="7030A0"/>
                <w:lang w:eastAsia="zh-CN"/>
              </w:rPr>
            </w:pPr>
            <w:r>
              <w:rPr>
                <w:color w:val="7030A0"/>
                <w:lang w:eastAsia="zh-CN"/>
              </w:rPr>
              <w:t xml:space="preserve">We need to cover the UE behavior also, when UE does the compensation, it needs to pick a TA command to use. The point is that using the TA associated </w:t>
            </w:r>
            <w:r>
              <w:rPr>
                <w:color w:val="7030A0"/>
                <w:lang w:eastAsia="zh-CN"/>
              </w:rPr>
              <w:lastRenderedPageBreak/>
              <w:t xml:space="preserve">with the PTAG of MCG is very straightforward and should be common understanding, thus no need to really specify this in the spec, however we can have a conclusion to make it clearer or reflect the common understanding. Let me update the conclusion a little bit to avoid misunderstanding.   </w:t>
            </w:r>
          </w:p>
        </w:tc>
      </w:tr>
      <w:tr w:rsidR="008A06F4" w14:paraId="4B844401" w14:textId="77777777">
        <w:tc>
          <w:tcPr>
            <w:tcW w:w="2113" w:type="dxa"/>
            <w:tcBorders>
              <w:top w:val="single" w:sz="4" w:space="0" w:color="auto"/>
              <w:left w:val="single" w:sz="4" w:space="0" w:color="auto"/>
              <w:bottom w:val="single" w:sz="4" w:space="0" w:color="auto"/>
              <w:right w:val="single" w:sz="4" w:space="0" w:color="auto"/>
            </w:tcBorders>
          </w:tcPr>
          <w:p w14:paraId="70E420F5" w14:textId="77777777" w:rsidR="008A06F4" w:rsidRDefault="00244AD6">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AD153AE" w14:textId="77777777" w:rsidR="008A06F4" w:rsidRDefault="00244AD6">
            <w:pPr>
              <w:rPr>
                <w:color w:val="7030A0"/>
                <w:lang w:eastAsia="zh-CN"/>
              </w:rPr>
            </w:pPr>
            <w:r>
              <w:rPr>
                <w:iCs/>
                <w:lang w:eastAsia="zh-CN"/>
              </w:rPr>
              <w:t xml:space="preserve">Fine with the proposed proposal. </w:t>
            </w:r>
          </w:p>
        </w:tc>
      </w:tr>
      <w:tr w:rsidR="008A06F4" w14:paraId="4F31B384" w14:textId="77777777">
        <w:tc>
          <w:tcPr>
            <w:tcW w:w="2113" w:type="dxa"/>
          </w:tcPr>
          <w:p w14:paraId="2C31B5B4" w14:textId="77777777" w:rsidR="008A06F4" w:rsidRDefault="00244AD6">
            <w:pPr>
              <w:rPr>
                <w:b/>
                <w:iCs/>
                <w:lang w:eastAsia="zh-CN"/>
              </w:rPr>
            </w:pPr>
            <w:r>
              <w:rPr>
                <w:iCs/>
                <w:lang w:eastAsia="zh-CN"/>
              </w:rPr>
              <w:t>Nokia, NSB</w:t>
            </w:r>
          </w:p>
        </w:tc>
        <w:tc>
          <w:tcPr>
            <w:tcW w:w="7194" w:type="dxa"/>
          </w:tcPr>
          <w:p w14:paraId="0A147DFB" w14:textId="77777777" w:rsidR="008A06F4" w:rsidRDefault="00244AD6">
            <w:pPr>
              <w:rPr>
                <w:color w:val="7030A0"/>
                <w:lang w:eastAsia="zh-CN"/>
              </w:rPr>
            </w:pPr>
            <w:r>
              <w:rPr>
                <w:color w:val="000000" w:themeColor="text1"/>
                <w:lang w:eastAsia="zh-CN"/>
              </w:rPr>
              <w:t>We support the revised conclusion.</w:t>
            </w:r>
          </w:p>
        </w:tc>
      </w:tr>
      <w:tr w:rsidR="008A06F4" w14:paraId="1F0B3347" w14:textId="77777777">
        <w:tc>
          <w:tcPr>
            <w:tcW w:w="2113" w:type="dxa"/>
          </w:tcPr>
          <w:p w14:paraId="40C0A4AC" w14:textId="77777777" w:rsidR="008A06F4" w:rsidRDefault="00244AD6">
            <w:pPr>
              <w:rPr>
                <w:iCs/>
                <w:lang w:eastAsia="zh-CN"/>
              </w:rPr>
            </w:pPr>
            <w:r>
              <w:rPr>
                <w:bCs/>
                <w:iCs/>
                <w:lang w:eastAsia="zh-CN"/>
              </w:rPr>
              <w:t>ZTE</w:t>
            </w:r>
          </w:p>
        </w:tc>
        <w:tc>
          <w:tcPr>
            <w:tcW w:w="7194" w:type="dxa"/>
          </w:tcPr>
          <w:p w14:paraId="397A2C88" w14:textId="77777777" w:rsidR="008A06F4" w:rsidRDefault="00244AD6">
            <w:pPr>
              <w:rPr>
                <w:color w:val="000000" w:themeColor="text1"/>
                <w:lang w:eastAsia="zh-CN"/>
              </w:rPr>
            </w:pPr>
            <w:r>
              <w:rPr>
                <w:color w:val="000000" w:themeColor="text1"/>
                <w:lang w:eastAsia="zh-CN"/>
              </w:rPr>
              <w:t>Support the revised conclusion.</w:t>
            </w:r>
          </w:p>
        </w:tc>
      </w:tr>
      <w:tr w:rsidR="008A06F4" w14:paraId="02AEED17" w14:textId="77777777">
        <w:tc>
          <w:tcPr>
            <w:tcW w:w="2113" w:type="dxa"/>
          </w:tcPr>
          <w:p w14:paraId="0BBAE46B" w14:textId="77777777" w:rsidR="008A06F4" w:rsidRDefault="00244AD6">
            <w:pPr>
              <w:rPr>
                <w:bCs/>
                <w:iCs/>
                <w:lang w:eastAsia="zh-CN"/>
              </w:rPr>
            </w:pPr>
            <w:r>
              <w:rPr>
                <w:rFonts w:hint="eastAsia"/>
                <w:bCs/>
                <w:iCs/>
                <w:lang w:eastAsia="zh-CN"/>
              </w:rPr>
              <w:t>S</w:t>
            </w:r>
            <w:r>
              <w:rPr>
                <w:bCs/>
                <w:iCs/>
                <w:lang w:eastAsia="zh-CN"/>
              </w:rPr>
              <w:t>preadtrum</w:t>
            </w:r>
          </w:p>
        </w:tc>
        <w:tc>
          <w:tcPr>
            <w:tcW w:w="7194" w:type="dxa"/>
          </w:tcPr>
          <w:p w14:paraId="1BD98423" w14:textId="77777777" w:rsidR="008A06F4" w:rsidRDefault="00244AD6">
            <w:pPr>
              <w:rPr>
                <w:color w:val="000000" w:themeColor="text1"/>
                <w:lang w:eastAsia="zh-CN"/>
              </w:rPr>
            </w:pPr>
            <w:r>
              <w:rPr>
                <w:rFonts w:hint="eastAsia"/>
                <w:color w:val="000000" w:themeColor="text1"/>
                <w:lang w:eastAsia="zh-CN"/>
              </w:rPr>
              <w:t>S</w:t>
            </w:r>
            <w:r>
              <w:rPr>
                <w:color w:val="000000" w:themeColor="text1"/>
                <w:lang w:eastAsia="zh-CN"/>
              </w:rPr>
              <w:t>upport Revised Proposed conclusion 2-3-1.</w:t>
            </w:r>
          </w:p>
        </w:tc>
      </w:tr>
      <w:tr w:rsidR="008A06F4" w14:paraId="3D3DEC35" w14:textId="77777777">
        <w:tc>
          <w:tcPr>
            <w:tcW w:w="2113" w:type="dxa"/>
          </w:tcPr>
          <w:p w14:paraId="0BCA2B94" w14:textId="77777777" w:rsidR="008A06F4" w:rsidRDefault="00244AD6">
            <w:pPr>
              <w:rPr>
                <w:bCs/>
                <w:iCs/>
                <w:lang w:eastAsia="zh-CN"/>
              </w:rPr>
            </w:pPr>
            <w:r>
              <w:rPr>
                <w:bCs/>
                <w:iCs/>
                <w:lang w:eastAsia="zh-CN"/>
              </w:rPr>
              <w:t>Hw/HiSi</w:t>
            </w:r>
          </w:p>
        </w:tc>
        <w:tc>
          <w:tcPr>
            <w:tcW w:w="7194" w:type="dxa"/>
          </w:tcPr>
          <w:p w14:paraId="65F6844A" w14:textId="77777777" w:rsidR="008A06F4" w:rsidRDefault="00244AD6">
            <w:pPr>
              <w:rPr>
                <w:color w:val="000000" w:themeColor="text1"/>
                <w:lang w:eastAsia="zh-CN"/>
              </w:rPr>
            </w:pPr>
            <w:r>
              <w:rPr>
                <w:lang w:eastAsia="zh-CN"/>
              </w:rPr>
              <w:t xml:space="preserve">We think it is already clear in the specification and that there is no further spec impact needed. We are fine with the revised conclusion. </w:t>
            </w:r>
          </w:p>
        </w:tc>
      </w:tr>
      <w:tr w:rsidR="008A06F4" w14:paraId="63999DC1" w14:textId="77777777">
        <w:tc>
          <w:tcPr>
            <w:tcW w:w="2113" w:type="dxa"/>
          </w:tcPr>
          <w:p w14:paraId="0B9B75F0" w14:textId="77777777" w:rsidR="008A06F4" w:rsidRDefault="00244AD6">
            <w:pPr>
              <w:rPr>
                <w:bCs/>
                <w:iCs/>
                <w:lang w:eastAsia="zh-CN"/>
              </w:rPr>
            </w:pPr>
            <w:r>
              <w:rPr>
                <w:bCs/>
                <w:iCs/>
                <w:lang w:eastAsia="zh-CN"/>
              </w:rPr>
              <w:t>Intel</w:t>
            </w:r>
          </w:p>
        </w:tc>
        <w:tc>
          <w:tcPr>
            <w:tcW w:w="7194" w:type="dxa"/>
          </w:tcPr>
          <w:p w14:paraId="66083301" w14:textId="77777777" w:rsidR="008A06F4" w:rsidRDefault="00244AD6">
            <w:pPr>
              <w:rPr>
                <w:lang w:eastAsia="zh-CN"/>
              </w:rPr>
            </w:pPr>
            <w:r>
              <w:rPr>
                <w:lang w:eastAsia="zh-CN"/>
              </w:rPr>
              <w:t>Support the revised conclusion</w:t>
            </w:r>
          </w:p>
        </w:tc>
      </w:tr>
    </w:tbl>
    <w:p w14:paraId="1745E0A3" w14:textId="77777777" w:rsidR="008A06F4" w:rsidRDefault="008A06F4">
      <w:pPr>
        <w:rPr>
          <w:b/>
          <w:lang w:val="en-GB"/>
        </w:rPr>
      </w:pPr>
    </w:p>
    <w:p w14:paraId="6EC799CA" w14:textId="77777777" w:rsidR="008A06F4" w:rsidRDefault="00244AD6">
      <w:pPr>
        <w:spacing w:after="0"/>
        <w:rPr>
          <w:rFonts w:eastAsia="等线"/>
          <w:b/>
          <w:color w:val="000000" w:themeColor="text1"/>
          <w:lang w:eastAsia="zh-CN"/>
        </w:rPr>
      </w:pPr>
      <w:r>
        <w:rPr>
          <w:rFonts w:eastAsia="等线" w:hint="eastAsia"/>
          <w:b/>
          <w:color w:val="000000" w:themeColor="text1"/>
          <w:lang w:eastAsia="zh-CN"/>
        </w:rPr>
        <w:t>F</w:t>
      </w:r>
      <w:r>
        <w:rPr>
          <w:rFonts w:eastAsia="等线"/>
          <w:b/>
          <w:color w:val="000000" w:themeColor="text1"/>
          <w:lang w:eastAsia="zh-CN"/>
        </w:rPr>
        <w:t xml:space="preserve">eature lead: </w:t>
      </w:r>
      <w:r>
        <w:rPr>
          <w:rFonts w:eastAsia="等线"/>
          <w:color w:val="000000" w:themeColor="text1"/>
          <w:lang w:eastAsia="zh-CN"/>
        </w:rPr>
        <w:t>Most companies agree with the conclusion, while OPPO raised comments, not sure if OPPO is fine with my replies above. To make this conclusion clearer to avoid any confusion, I updated the conclusion a little bit. Companies are encouraged to check.</w:t>
      </w:r>
    </w:p>
    <w:p w14:paraId="7A63CCA5" w14:textId="77777777" w:rsidR="008A06F4" w:rsidRDefault="008A06F4">
      <w:pPr>
        <w:spacing w:after="0"/>
        <w:rPr>
          <w:rFonts w:eastAsia="等线"/>
          <w:b/>
          <w:color w:val="FF0000"/>
          <w:highlight w:val="yellow"/>
          <w:lang w:eastAsia="zh-CN"/>
        </w:rPr>
      </w:pPr>
    </w:p>
    <w:p w14:paraId="61AED64B" w14:textId="77777777" w:rsidR="008A06F4" w:rsidRDefault="00244AD6">
      <w:pPr>
        <w:pStyle w:val="30"/>
        <w:ind w:left="720"/>
        <w:rPr>
          <w:lang w:eastAsia="zh-CN"/>
        </w:rPr>
      </w:pPr>
      <w:r>
        <w:rPr>
          <w:lang w:eastAsia="zh-CN"/>
        </w:rPr>
        <w:t xml:space="preserve">3rd round email discussion </w:t>
      </w:r>
    </w:p>
    <w:p w14:paraId="0B5FDAEF"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75EB493" w14:textId="77777777" w:rsidR="008A06F4" w:rsidRPr="00B728F3" w:rsidRDefault="008A06F4">
      <w:pPr>
        <w:spacing w:after="0"/>
        <w:rPr>
          <w:rFonts w:eastAsia="等线"/>
          <w:b/>
          <w:color w:val="FF0000"/>
          <w:highlight w:val="yellow"/>
          <w:lang w:eastAsia="zh-CN"/>
        </w:rPr>
      </w:pPr>
    </w:p>
    <w:p w14:paraId="4BFF6264" w14:textId="77777777" w:rsidR="00680AD0" w:rsidRDefault="00B728F3" w:rsidP="00680AD0">
      <w:pPr>
        <w:spacing w:after="0"/>
        <w:rPr>
          <w:b/>
          <w:lang w:eastAsia="zh-CN"/>
        </w:rPr>
      </w:pPr>
      <w:r w:rsidRPr="00D86EFA">
        <w:rPr>
          <w:rFonts w:eastAsia="等线"/>
          <w:b/>
          <w:color w:val="00B0F0"/>
          <w:highlight w:val="yellow"/>
          <w:lang w:eastAsia="zh-CN"/>
        </w:rPr>
        <w:t xml:space="preserve">Revised </w:t>
      </w:r>
      <w:r w:rsidRPr="00B728F3">
        <w:rPr>
          <w:rFonts w:eastAsia="等线"/>
          <w:b/>
          <w:highlight w:val="yellow"/>
          <w:lang w:eastAsia="zh-CN"/>
        </w:rPr>
        <w:t>Proposed conclusion 2-3-1 (for GTW)</w:t>
      </w:r>
      <w:r>
        <w:rPr>
          <w:rFonts w:eastAsia="等线"/>
          <w:b/>
          <w:lang w:eastAsia="zh-CN"/>
        </w:rPr>
        <w:t xml:space="preserve">: </w:t>
      </w:r>
      <w:r w:rsidR="00680AD0">
        <w:rPr>
          <w:rFonts w:eastAsia="等线"/>
          <w:b/>
          <w:color w:val="FF0000"/>
          <w:lang w:eastAsia="zh-CN"/>
        </w:rPr>
        <w:t xml:space="preserve">For PDC method based on legacy TA-based mechanism, </w:t>
      </w:r>
      <w:r w:rsidR="00680AD0" w:rsidRPr="00680AD0">
        <w:rPr>
          <w:rFonts w:eastAsia="等线"/>
          <w:b/>
          <w:strike/>
          <w:color w:val="00B0F0"/>
          <w:lang w:eastAsia="zh-CN"/>
        </w:rPr>
        <w:t xml:space="preserve">it is assumed that </w:t>
      </w:r>
      <w:r w:rsidR="00680AD0">
        <w:rPr>
          <w:rFonts w:eastAsia="等线"/>
          <w:b/>
          <w:color w:val="FF0000"/>
          <w:lang w:eastAsia="zh-CN"/>
        </w:rPr>
        <w:t>t</w:t>
      </w:r>
      <w:r w:rsidR="00680AD0">
        <w:rPr>
          <w:b/>
          <w:lang w:eastAsia="zh-CN"/>
        </w:rPr>
        <w:t>he TA value for PDC is the timing advance value associated with the PTAG of MCG.</w:t>
      </w:r>
    </w:p>
    <w:p w14:paraId="45A6551E" w14:textId="3800CB2B" w:rsidR="00D86EFA" w:rsidRPr="00680AD0" w:rsidRDefault="00680AD0" w:rsidP="00680AD0">
      <w:pPr>
        <w:pStyle w:val="afc"/>
        <w:numPr>
          <w:ilvl w:val="0"/>
          <w:numId w:val="18"/>
        </w:numPr>
        <w:autoSpaceDE/>
        <w:autoSpaceDN/>
        <w:adjustRightInd/>
        <w:snapToGrid/>
        <w:spacing w:line="240" w:lineRule="auto"/>
        <w:ind w:left="714" w:hanging="357"/>
        <w:rPr>
          <w:b/>
          <w:strike/>
          <w:color w:val="000000" w:themeColor="text1"/>
          <w:lang w:eastAsia="zh-CN"/>
        </w:rPr>
      </w:pPr>
      <w:r w:rsidRPr="00680AD0">
        <w:rPr>
          <w:rFonts w:ascii="Times" w:eastAsia="Batang" w:hAnsi="Times"/>
          <w:b/>
          <w:bCs/>
          <w:strike/>
          <w:color w:val="00B0F0"/>
          <w:lang w:val="de-DE" w:eastAsia="ja-JP"/>
        </w:rPr>
        <w:t>Note: No RAN1 specification impact is expected for this conclusion</w:t>
      </w:r>
    </w:p>
    <w:p w14:paraId="117EFC14" w14:textId="77777777" w:rsidR="00680AD0" w:rsidRPr="00680AD0" w:rsidRDefault="00680AD0" w:rsidP="00680AD0">
      <w:pPr>
        <w:pStyle w:val="afc"/>
        <w:autoSpaceDE/>
        <w:autoSpaceDN/>
        <w:adjustRightInd/>
        <w:snapToGrid/>
        <w:spacing w:line="240" w:lineRule="auto"/>
        <w:ind w:left="714"/>
        <w:rPr>
          <w:b/>
          <w:color w:val="000000" w:themeColor="text1"/>
          <w:lang w:eastAsia="zh-CN"/>
        </w:rPr>
      </w:pPr>
    </w:p>
    <w:p w14:paraId="657E5DB6" w14:textId="77777777" w:rsidR="00B728F3" w:rsidRDefault="00B728F3">
      <w:pPr>
        <w:spacing w:after="0"/>
        <w:rPr>
          <w:rFonts w:eastAsia="等线"/>
          <w:b/>
          <w:color w:val="FF0000"/>
          <w:highlight w:val="yellow"/>
          <w:lang w:eastAsia="zh-CN"/>
        </w:rPr>
      </w:pPr>
    </w:p>
    <w:p w14:paraId="07425C9F" w14:textId="77777777" w:rsidR="008A06F4" w:rsidRDefault="00244AD6">
      <w:pPr>
        <w:spacing w:after="0"/>
        <w:rPr>
          <w:b/>
          <w:lang w:eastAsia="zh-CN"/>
        </w:rPr>
      </w:pPr>
      <w:r w:rsidRPr="00B728F3">
        <w:rPr>
          <w:rFonts w:eastAsia="等线"/>
          <w:b/>
          <w:color w:val="FF0000"/>
          <w:highlight w:val="yellow"/>
          <w:lang w:eastAsia="zh-CN"/>
        </w:rPr>
        <w:t xml:space="preserve">Revised </w:t>
      </w:r>
      <w:r w:rsidRPr="00B728F3">
        <w:rPr>
          <w:rFonts w:eastAsia="等线"/>
          <w:b/>
          <w:highlight w:val="yellow"/>
          <w:lang w:eastAsia="zh-CN"/>
        </w:rPr>
        <w:t>Proposed conclusion 2-3-1</w:t>
      </w:r>
      <w:r>
        <w:rPr>
          <w:rFonts w:eastAsia="等线"/>
          <w:b/>
          <w:lang w:eastAsia="zh-CN"/>
        </w:rPr>
        <w:t xml:space="preserve">: </w:t>
      </w:r>
      <w:r>
        <w:rPr>
          <w:rFonts w:eastAsia="等线"/>
          <w:b/>
          <w:color w:val="FF0000"/>
          <w:lang w:eastAsia="zh-CN"/>
        </w:rPr>
        <w:t xml:space="preserve">For PDC method based on legacy TA-based mechanism, </w:t>
      </w:r>
      <w:bookmarkStart w:id="19" w:name="OLE_LINK35"/>
      <w:bookmarkStart w:id="20" w:name="OLE_LINK36"/>
      <w:r>
        <w:rPr>
          <w:rFonts w:eastAsia="等线"/>
          <w:b/>
          <w:color w:val="FF0000"/>
          <w:lang w:eastAsia="zh-CN"/>
        </w:rPr>
        <w:t>it is assumed that t</w:t>
      </w:r>
      <w:bookmarkEnd w:id="19"/>
      <w:bookmarkEnd w:id="20"/>
      <w:r>
        <w:rPr>
          <w:b/>
          <w:lang w:eastAsia="zh-CN"/>
        </w:rPr>
        <w:t>he TA value for PDC is the timing advance value associated with the PTAG of MCG.</w:t>
      </w:r>
    </w:p>
    <w:p w14:paraId="17E804EC" w14:textId="77777777" w:rsidR="008A06F4" w:rsidRDefault="00244AD6">
      <w:pPr>
        <w:pStyle w:val="afc"/>
        <w:numPr>
          <w:ilvl w:val="0"/>
          <w:numId w:val="18"/>
        </w:numPr>
        <w:autoSpaceDE/>
        <w:autoSpaceDN/>
        <w:adjustRightInd/>
        <w:snapToGrid/>
        <w:spacing w:line="240" w:lineRule="auto"/>
        <w:ind w:left="714" w:hanging="357"/>
        <w:rPr>
          <w:b/>
          <w:color w:val="000000" w:themeColor="text1"/>
          <w:lang w:eastAsia="zh-CN"/>
        </w:rPr>
      </w:pPr>
      <w:r>
        <w:rPr>
          <w:rFonts w:ascii="Times" w:eastAsia="Batang" w:hAnsi="Times"/>
          <w:b/>
          <w:bCs/>
          <w:color w:val="000000" w:themeColor="text1"/>
          <w:lang w:val="de-DE" w:eastAsia="ja-JP"/>
        </w:rPr>
        <w:t>Note: No RAN1 specification impact is expected for this conclusion</w:t>
      </w:r>
    </w:p>
    <w:p w14:paraId="3B119E50" w14:textId="77777777" w:rsidR="008A06F4" w:rsidRDefault="008A06F4">
      <w:pPr>
        <w:pStyle w:val="afc"/>
        <w:autoSpaceDE/>
        <w:autoSpaceDN/>
        <w:adjustRightInd/>
        <w:snapToGrid/>
        <w:spacing w:line="240" w:lineRule="auto"/>
        <w:ind w:left="714"/>
        <w:rPr>
          <w:b/>
          <w:color w:val="000000" w:themeColor="text1"/>
          <w:lang w:eastAsia="zh-CN"/>
        </w:rPr>
      </w:pPr>
    </w:p>
    <w:tbl>
      <w:tblPr>
        <w:tblStyle w:val="af4"/>
        <w:tblW w:w="9307" w:type="dxa"/>
        <w:tblLayout w:type="fixed"/>
        <w:tblLook w:val="04A0" w:firstRow="1" w:lastRow="0" w:firstColumn="1" w:lastColumn="0" w:noHBand="0" w:noVBand="1"/>
      </w:tblPr>
      <w:tblGrid>
        <w:gridCol w:w="2113"/>
        <w:gridCol w:w="7194"/>
      </w:tblGrid>
      <w:tr w:rsidR="008A06F4" w14:paraId="51F5F99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F32EF7"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5D93A4" w14:textId="77777777" w:rsidR="008A06F4" w:rsidRDefault="00244AD6">
            <w:pPr>
              <w:widowControl/>
              <w:rPr>
                <w:i/>
                <w:lang w:eastAsia="zh-CN"/>
              </w:rPr>
            </w:pPr>
            <w:r>
              <w:rPr>
                <w:i/>
                <w:lang w:eastAsia="zh-CN"/>
              </w:rPr>
              <w:t>View</w:t>
            </w:r>
          </w:p>
        </w:tc>
      </w:tr>
      <w:tr w:rsidR="008A06F4" w14:paraId="2D3CEDDD" w14:textId="77777777">
        <w:tc>
          <w:tcPr>
            <w:tcW w:w="2113" w:type="dxa"/>
            <w:tcBorders>
              <w:top w:val="single" w:sz="4" w:space="0" w:color="auto"/>
              <w:left w:val="single" w:sz="4" w:space="0" w:color="auto"/>
              <w:bottom w:val="single" w:sz="4" w:space="0" w:color="auto"/>
              <w:right w:val="single" w:sz="4" w:space="0" w:color="auto"/>
            </w:tcBorders>
          </w:tcPr>
          <w:p w14:paraId="64749E65"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8ED7DA7" w14:textId="77777777" w:rsidR="008A06F4" w:rsidRDefault="00244AD6">
            <w:pPr>
              <w:widowControl/>
              <w:rPr>
                <w:iCs/>
                <w:color w:val="FF0000"/>
                <w:lang w:eastAsia="zh-CN"/>
              </w:rPr>
            </w:pPr>
            <w:r>
              <w:rPr>
                <w:iCs/>
                <w:color w:val="FF0000"/>
                <w:lang w:eastAsia="zh-CN"/>
              </w:rPr>
              <w:t xml:space="preserve">@ OPPO </w:t>
            </w:r>
            <w:r>
              <w:rPr>
                <w:rFonts w:hint="eastAsia"/>
                <w:iCs/>
                <w:color w:val="FF0000"/>
                <w:lang w:eastAsia="zh-CN"/>
              </w:rPr>
              <w:t>@</w:t>
            </w:r>
            <w:r>
              <w:rPr>
                <w:iCs/>
                <w:color w:val="FF0000"/>
                <w:lang w:eastAsia="zh-CN"/>
              </w:rPr>
              <w:t xml:space="preserve"> Ericsson</w:t>
            </w:r>
          </w:p>
          <w:p w14:paraId="79FA5E42" w14:textId="77777777" w:rsidR="008A06F4" w:rsidRDefault="00244AD6">
            <w:pPr>
              <w:widowControl/>
              <w:rPr>
                <w:color w:val="000000" w:themeColor="text1"/>
                <w:lang w:eastAsia="zh-CN"/>
              </w:rPr>
            </w:pPr>
            <w:r>
              <w:rPr>
                <w:color w:val="000000" w:themeColor="text1"/>
                <w:lang w:eastAsia="zh-CN"/>
              </w:rPr>
              <w:t xml:space="preserve">Please check the discussions for second round and see if the proposed conclusion here can be acceptable for you. Note that according the following agreement we made before, no RAN1 specification is expected. </w:t>
            </w:r>
          </w:p>
          <w:p w14:paraId="14FF0E14" w14:textId="77777777" w:rsidR="008A06F4" w:rsidRDefault="00244AD6">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17CBD1BC" w14:textId="77777777" w:rsidR="008A06F4" w:rsidRDefault="00244AD6">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0139E32E" w14:textId="77777777" w:rsidR="008A06F4" w:rsidRDefault="00244AD6">
            <w:pPr>
              <w:numPr>
                <w:ilvl w:val="0"/>
                <w:numId w:val="19"/>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24CD12EF" w14:textId="77777777" w:rsidR="008A06F4" w:rsidRDefault="00244AD6">
            <w:pPr>
              <w:numPr>
                <w:ilvl w:val="0"/>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6A5C2FA4" w14:textId="77777777" w:rsidR="008A06F4" w:rsidRDefault="00244AD6">
            <w:pPr>
              <w:numPr>
                <w:ilvl w:val="1"/>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6D9CA398" w14:textId="77777777" w:rsidR="008A06F4" w:rsidRDefault="008A06F4">
            <w:pPr>
              <w:overflowPunct w:val="0"/>
              <w:autoSpaceDE/>
              <w:autoSpaceDN/>
              <w:adjustRightInd/>
              <w:snapToGrid/>
              <w:spacing w:after="180" w:line="240" w:lineRule="auto"/>
              <w:ind w:left="1440"/>
              <w:contextualSpacing/>
              <w:jc w:val="left"/>
              <w:textAlignment w:val="baseline"/>
              <w:rPr>
                <w:bCs/>
                <w:sz w:val="20"/>
                <w:szCs w:val="20"/>
                <w:lang w:val="en-GB" w:eastAsia="ja-JP"/>
              </w:rPr>
            </w:pPr>
          </w:p>
        </w:tc>
      </w:tr>
      <w:tr w:rsidR="008A06F4" w14:paraId="25D22AAE" w14:textId="77777777">
        <w:tc>
          <w:tcPr>
            <w:tcW w:w="2113" w:type="dxa"/>
            <w:tcBorders>
              <w:top w:val="single" w:sz="4" w:space="0" w:color="auto"/>
              <w:left w:val="single" w:sz="4" w:space="0" w:color="auto"/>
              <w:bottom w:val="single" w:sz="4" w:space="0" w:color="auto"/>
              <w:right w:val="single" w:sz="4" w:space="0" w:color="auto"/>
            </w:tcBorders>
          </w:tcPr>
          <w:p w14:paraId="157E03A4"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E5E6194" w14:textId="77777777" w:rsidR="008A06F4" w:rsidRDefault="00244AD6">
            <w:pPr>
              <w:rPr>
                <w:iCs/>
                <w:color w:val="FF0000"/>
                <w:lang w:eastAsia="zh-CN"/>
              </w:rPr>
            </w:pPr>
            <w:r>
              <w:rPr>
                <w:iCs/>
                <w:lang w:eastAsia="zh-CN"/>
              </w:rPr>
              <w:t xml:space="preserve">We can accept the proposal. </w:t>
            </w:r>
          </w:p>
        </w:tc>
      </w:tr>
      <w:tr w:rsidR="008A06F4" w14:paraId="337E4479" w14:textId="77777777">
        <w:tc>
          <w:tcPr>
            <w:tcW w:w="2113" w:type="dxa"/>
            <w:tcBorders>
              <w:top w:val="single" w:sz="4" w:space="0" w:color="auto"/>
              <w:left w:val="single" w:sz="4" w:space="0" w:color="auto"/>
              <w:bottom w:val="single" w:sz="4" w:space="0" w:color="auto"/>
              <w:right w:val="single" w:sz="4" w:space="0" w:color="auto"/>
            </w:tcBorders>
          </w:tcPr>
          <w:p w14:paraId="0ABC2CBB" w14:textId="77777777" w:rsidR="008A06F4" w:rsidRDefault="00244AD6">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700CBB67" w14:textId="77777777" w:rsidR="008A06F4" w:rsidRDefault="00244AD6">
            <w:pPr>
              <w:rPr>
                <w:iCs/>
                <w:color w:val="FF0000"/>
                <w:lang w:eastAsia="zh-CN"/>
              </w:rPr>
            </w:pPr>
            <w:r>
              <w:rPr>
                <w:iCs/>
                <w:lang w:eastAsia="zh-CN"/>
              </w:rPr>
              <w:t>We are fine with this proposal.</w:t>
            </w:r>
          </w:p>
        </w:tc>
      </w:tr>
      <w:tr w:rsidR="008A06F4" w14:paraId="6021C9B8" w14:textId="77777777">
        <w:tc>
          <w:tcPr>
            <w:tcW w:w="2113" w:type="dxa"/>
          </w:tcPr>
          <w:p w14:paraId="0E1598B9" w14:textId="77777777" w:rsidR="008A06F4" w:rsidRDefault="00244AD6">
            <w:pPr>
              <w:rPr>
                <w:iCs/>
                <w:lang w:eastAsia="zh-CN"/>
              </w:rPr>
            </w:pPr>
            <w:r>
              <w:rPr>
                <w:iCs/>
                <w:lang w:eastAsia="zh-CN"/>
              </w:rPr>
              <w:t>Nokia, NSB</w:t>
            </w:r>
          </w:p>
        </w:tc>
        <w:tc>
          <w:tcPr>
            <w:tcW w:w="7194" w:type="dxa"/>
          </w:tcPr>
          <w:p w14:paraId="6D909E9C" w14:textId="77777777" w:rsidR="008A06F4" w:rsidRDefault="00244AD6">
            <w:pPr>
              <w:rPr>
                <w:iCs/>
                <w:lang w:eastAsia="zh-CN"/>
              </w:rPr>
            </w:pPr>
            <w:r>
              <w:rPr>
                <w:iCs/>
                <w:lang w:eastAsia="zh-CN"/>
              </w:rPr>
              <w:t>We support the proposal.</w:t>
            </w:r>
          </w:p>
        </w:tc>
      </w:tr>
      <w:tr w:rsidR="008A06F4" w14:paraId="706F6F91" w14:textId="77777777">
        <w:tc>
          <w:tcPr>
            <w:tcW w:w="2113" w:type="dxa"/>
          </w:tcPr>
          <w:p w14:paraId="0B448C36" w14:textId="77777777" w:rsidR="008A06F4" w:rsidRDefault="00244AD6">
            <w:pPr>
              <w:rPr>
                <w:iCs/>
                <w:lang w:eastAsia="zh-CN"/>
              </w:rPr>
            </w:pPr>
            <w:r>
              <w:rPr>
                <w:iCs/>
                <w:lang w:eastAsia="zh-CN"/>
              </w:rPr>
              <w:t>ZTE</w:t>
            </w:r>
          </w:p>
        </w:tc>
        <w:tc>
          <w:tcPr>
            <w:tcW w:w="7194" w:type="dxa"/>
          </w:tcPr>
          <w:p w14:paraId="5FC3AA77" w14:textId="77777777" w:rsidR="008A06F4" w:rsidRDefault="00244AD6">
            <w:pPr>
              <w:rPr>
                <w:iCs/>
                <w:lang w:eastAsia="zh-CN"/>
              </w:rPr>
            </w:pPr>
            <w:r>
              <w:rPr>
                <w:iCs/>
                <w:lang w:eastAsia="zh-CN"/>
              </w:rPr>
              <w:t>We support this proposal.</w:t>
            </w:r>
          </w:p>
        </w:tc>
      </w:tr>
      <w:tr w:rsidR="00244AD6" w14:paraId="6095FCB6" w14:textId="77777777">
        <w:tc>
          <w:tcPr>
            <w:tcW w:w="2113" w:type="dxa"/>
          </w:tcPr>
          <w:p w14:paraId="7E1813CB" w14:textId="77777777" w:rsidR="00244AD6" w:rsidRDefault="00244AD6">
            <w:pPr>
              <w:rPr>
                <w:iCs/>
                <w:lang w:eastAsia="zh-CN"/>
              </w:rPr>
            </w:pPr>
            <w:r>
              <w:rPr>
                <w:rFonts w:hint="eastAsia"/>
                <w:iCs/>
                <w:lang w:eastAsia="zh-CN"/>
              </w:rPr>
              <w:t>vivo</w:t>
            </w:r>
          </w:p>
        </w:tc>
        <w:tc>
          <w:tcPr>
            <w:tcW w:w="7194" w:type="dxa"/>
          </w:tcPr>
          <w:p w14:paraId="7CBC5857" w14:textId="77777777" w:rsidR="00244AD6" w:rsidRDefault="00244AD6">
            <w:pPr>
              <w:rPr>
                <w:iCs/>
                <w:lang w:eastAsia="zh-CN"/>
              </w:rPr>
            </w:pPr>
            <w:r>
              <w:rPr>
                <w:iCs/>
                <w:lang w:eastAsia="zh-CN"/>
              </w:rPr>
              <w:t>We support this proposal.</w:t>
            </w:r>
          </w:p>
        </w:tc>
      </w:tr>
      <w:tr w:rsidR="00B65EA3" w14:paraId="0210EFC6" w14:textId="77777777">
        <w:tc>
          <w:tcPr>
            <w:tcW w:w="2113" w:type="dxa"/>
          </w:tcPr>
          <w:p w14:paraId="2ADA5CD0" w14:textId="46DBB611" w:rsidR="00B65EA3" w:rsidRDefault="00B65EA3">
            <w:pPr>
              <w:rPr>
                <w:iCs/>
                <w:lang w:eastAsia="zh-CN"/>
              </w:rPr>
            </w:pPr>
            <w:r>
              <w:rPr>
                <w:iCs/>
                <w:lang w:eastAsia="zh-CN"/>
              </w:rPr>
              <w:t>Ericsson</w:t>
            </w:r>
          </w:p>
        </w:tc>
        <w:tc>
          <w:tcPr>
            <w:tcW w:w="7194" w:type="dxa"/>
          </w:tcPr>
          <w:p w14:paraId="7DDB987F" w14:textId="77777777" w:rsidR="00AB3E98" w:rsidRDefault="00F327CD">
            <w:pPr>
              <w:rPr>
                <w:iCs/>
                <w:lang w:eastAsia="zh-CN"/>
              </w:rPr>
            </w:pPr>
            <w:r>
              <w:rPr>
                <w:iCs/>
                <w:lang w:eastAsia="zh-CN"/>
              </w:rPr>
              <w:t>We don’t see why “</w:t>
            </w:r>
            <w:r>
              <w:rPr>
                <w:rFonts w:eastAsia="等线"/>
                <w:b/>
                <w:color w:val="FF0000"/>
                <w:lang w:eastAsia="zh-CN"/>
              </w:rPr>
              <w:t>it is assumed</w:t>
            </w:r>
            <w:r>
              <w:rPr>
                <w:iCs/>
                <w:lang w:eastAsia="zh-CN"/>
              </w:rPr>
              <w:t>”? Based on companies’ input, it’s common understanding that the compensation does not make sense if using TA of a different TAG. In our view, it’s necessary to spell out this clearly</w:t>
            </w:r>
            <w:r w:rsidR="00AB3E98">
              <w:rPr>
                <w:iCs/>
                <w:lang w:eastAsia="zh-CN"/>
              </w:rPr>
              <w:t xml:space="preserve">, rather than leave it to </w:t>
            </w:r>
            <w:bookmarkStart w:id="21" w:name="OLE_LINK40"/>
            <w:r w:rsidR="00AB3E98">
              <w:rPr>
                <w:iCs/>
                <w:lang w:eastAsia="zh-CN"/>
              </w:rPr>
              <w:t xml:space="preserve">vague </w:t>
            </w:r>
            <w:bookmarkEnd w:id="21"/>
            <w:r w:rsidR="00AB3E98">
              <w:rPr>
                <w:iCs/>
                <w:lang w:eastAsia="zh-CN"/>
              </w:rPr>
              <w:t xml:space="preserve">language. </w:t>
            </w:r>
          </w:p>
          <w:p w14:paraId="485F0111" w14:textId="2BEE7771" w:rsidR="00F327CD" w:rsidRDefault="00F327CD">
            <w:pPr>
              <w:rPr>
                <w:iCs/>
                <w:lang w:eastAsia="zh-CN"/>
              </w:rPr>
            </w:pPr>
            <w:r>
              <w:rPr>
                <w:iCs/>
                <w:lang w:eastAsia="zh-CN"/>
              </w:rPr>
              <w:t>TA</w:t>
            </w:r>
            <w:r w:rsidR="00AB3E98">
              <w:rPr>
                <w:iCs/>
                <w:lang w:eastAsia="zh-CN"/>
              </w:rPr>
              <w:t>-based PDC</w:t>
            </w:r>
            <w:r>
              <w:rPr>
                <w:iCs/>
                <w:lang w:eastAsia="zh-CN"/>
              </w:rPr>
              <w:t xml:space="preserve"> accuracy depends on parameters</w:t>
            </w:r>
            <w:r w:rsidR="00AB3E98">
              <w:rPr>
                <w:iCs/>
                <w:lang w:eastAsia="zh-CN"/>
              </w:rPr>
              <w:t xml:space="preserve"> of the reference cell of PTAG, including SCS of SSB, SCS of uplink signals (see 38.133 tables). Accuracy achievable by TA based method is important to know. For example, if the TA-based accuracy is sufficient, then gNB-UE can choose TA-based method. On the other hand, if TA-based accuracy is inadequate when compared to the target accuracy, then the gNB has to configure RTT-based method instead. </w:t>
            </w:r>
          </w:p>
          <w:p w14:paraId="63FDA77B" w14:textId="77777777" w:rsidR="004D6029" w:rsidRDefault="00AB3E98">
            <w:pPr>
              <w:rPr>
                <w:iCs/>
                <w:lang w:eastAsia="zh-CN"/>
              </w:rPr>
            </w:pPr>
            <w:r>
              <w:rPr>
                <w:iCs/>
                <w:lang w:eastAsia="zh-CN"/>
              </w:rPr>
              <w:t xml:space="preserve">Regarding </w:t>
            </w:r>
            <w:r w:rsidR="00F85CF0">
              <w:rPr>
                <w:iCs/>
                <w:lang w:eastAsia="zh-CN"/>
              </w:rPr>
              <w:t xml:space="preserve">the Note, we suggest to remove if it’s kept as a Conclusion. If the note is kept, then </w:t>
            </w:r>
            <w:r w:rsidR="004D6029">
              <w:rPr>
                <w:iCs/>
                <w:lang w:eastAsia="zh-CN"/>
              </w:rPr>
              <w:t xml:space="preserve">we suggest to make </w:t>
            </w:r>
            <w:r w:rsidR="00F85CF0">
              <w:rPr>
                <w:iCs/>
                <w:lang w:eastAsia="zh-CN"/>
              </w:rPr>
              <w:t xml:space="preserve">the proposal </w:t>
            </w:r>
            <w:r w:rsidR="004D6029">
              <w:rPr>
                <w:iCs/>
                <w:lang w:eastAsia="zh-CN"/>
              </w:rPr>
              <w:t>an agreement.</w:t>
            </w:r>
          </w:p>
          <w:p w14:paraId="75595287" w14:textId="77777777" w:rsidR="00407861" w:rsidRDefault="00407861">
            <w:pPr>
              <w:rPr>
                <w:iCs/>
                <w:lang w:eastAsia="zh-CN"/>
              </w:rPr>
            </w:pPr>
          </w:p>
          <w:p w14:paraId="7EBFF176" w14:textId="1FA37C39" w:rsidR="00407861" w:rsidRPr="00407861" w:rsidRDefault="00407861">
            <w:pPr>
              <w:rPr>
                <w:iCs/>
                <w:color w:val="7030A0"/>
                <w:lang w:eastAsia="zh-CN"/>
              </w:rPr>
            </w:pPr>
            <w:r w:rsidRPr="00407861">
              <w:rPr>
                <w:iCs/>
                <w:color w:val="7030A0"/>
                <w:lang w:eastAsia="zh-CN"/>
              </w:rPr>
              <w:t>[Feature lead]</w:t>
            </w:r>
          </w:p>
          <w:p w14:paraId="6FC096FE" w14:textId="26E21BA6" w:rsidR="00407861" w:rsidRDefault="00407861">
            <w:pPr>
              <w:rPr>
                <w:iCs/>
                <w:lang w:eastAsia="zh-CN"/>
              </w:rPr>
            </w:pPr>
            <w:r w:rsidRPr="00407861">
              <w:rPr>
                <w:rFonts w:hint="eastAsia"/>
                <w:iCs/>
                <w:color w:val="7030A0"/>
                <w:lang w:eastAsia="zh-CN"/>
              </w:rPr>
              <w:t>I</w:t>
            </w:r>
            <w:r w:rsidRPr="00407861">
              <w:rPr>
                <w:iCs/>
                <w:color w:val="7030A0"/>
                <w:lang w:eastAsia="zh-CN"/>
              </w:rPr>
              <w:t xml:space="preserve"> think even w</w:t>
            </w:r>
            <w:r>
              <w:rPr>
                <w:iCs/>
                <w:color w:val="7030A0"/>
                <w:lang w:eastAsia="zh-CN"/>
              </w:rPr>
              <w:t>i</w:t>
            </w:r>
            <w:r w:rsidRPr="00407861">
              <w:rPr>
                <w:iCs/>
                <w:color w:val="7030A0"/>
                <w:lang w:eastAsia="zh-CN"/>
              </w:rPr>
              <w:t>th</w:t>
            </w:r>
            <w:r w:rsidR="0056662B">
              <w:rPr>
                <w:iCs/>
                <w:color w:val="7030A0"/>
                <w:lang w:eastAsia="zh-CN"/>
              </w:rPr>
              <w:t xml:space="preserve"> “it is assumed” it will not change the common understanding, it is kept here just to align the wording of the conclusion we achieved last meeting. Ok to delete it also unless there is concern from other companies. Similar situation for the note, I think keep it or not doesn’t matter that much, I will suggest removing it if no concern from other companies.  </w:t>
            </w:r>
            <w:r w:rsidRPr="00407861">
              <w:rPr>
                <w:iCs/>
                <w:color w:val="7030A0"/>
                <w:lang w:eastAsia="zh-CN"/>
              </w:rPr>
              <w:t xml:space="preserve"> </w:t>
            </w:r>
            <w:r w:rsidRPr="00407861">
              <w:rPr>
                <w:iCs/>
                <w:lang w:eastAsia="zh-CN"/>
              </w:rPr>
              <w:t xml:space="preserve"> </w:t>
            </w:r>
          </w:p>
          <w:p w14:paraId="20A2365D" w14:textId="77777777" w:rsidR="0056662B" w:rsidRDefault="0056662B">
            <w:pPr>
              <w:rPr>
                <w:iCs/>
                <w:lang w:eastAsia="zh-CN"/>
              </w:rPr>
            </w:pPr>
          </w:p>
          <w:p w14:paraId="486E553A" w14:textId="77777777" w:rsidR="004D6029" w:rsidRDefault="004D6029">
            <w:pPr>
              <w:rPr>
                <w:iCs/>
                <w:lang w:eastAsia="zh-CN"/>
              </w:rPr>
            </w:pPr>
            <w:r>
              <w:rPr>
                <w:iCs/>
                <w:lang w:eastAsia="zh-CN"/>
              </w:rPr>
              <w:t>In summary, the revised versions are provided below.</w:t>
            </w:r>
          </w:p>
          <w:p w14:paraId="055825E9" w14:textId="3EEBCCD8" w:rsidR="004D6029" w:rsidRPr="004D6029" w:rsidRDefault="004D6029">
            <w:pPr>
              <w:rPr>
                <w:b/>
                <w:bCs/>
                <w:iCs/>
                <w:u w:val="single"/>
                <w:lang w:eastAsia="zh-CN"/>
              </w:rPr>
            </w:pPr>
            <w:r w:rsidRPr="004D6029">
              <w:rPr>
                <w:b/>
                <w:bCs/>
                <w:iCs/>
                <w:u w:val="single"/>
                <w:lang w:eastAsia="zh-CN"/>
              </w:rPr>
              <w:t>Revision #1:</w:t>
            </w:r>
          </w:p>
          <w:p w14:paraId="771E6158" w14:textId="38763FCC" w:rsidR="004D6029" w:rsidRDefault="004D6029">
            <w:pPr>
              <w:rPr>
                <w:iCs/>
                <w:lang w:eastAsia="zh-CN"/>
              </w:rPr>
            </w:pPr>
            <w:r w:rsidRPr="004D6029">
              <w:rPr>
                <w:iCs/>
                <w:lang w:eastAsia="zh-CN"/>
              </w:rPr>
              <w:t xml:space="preserve">Proposed conclusion 2-3-1: For PDC method based on legacy TA-based mechanism, </w:t>
            </w:r>
            <w:r w:rsidRPr="004D6029">
              <w:rPr>
                <w:iCs/>
                <w:strike/>
                <w:color w:val="FF0000"/>
                <w:lang w:eastAsia="zh-CN"/>
              </w:rPr>
              <w:t xml:space="preserve">it is assumed that </w:t>
            </w:r>
            <w:r w:rsidRPr="004D6029">
              <w:rPr>
                <w:iCs/>
                <w:lang w:eastAsia="zh-CN"/>
              </w:rPr>
              <w:t>the TA value for PDC is the timing advance value associated with the PTAG of MCG.</w:t>
            </w:r>
          </w:p>
          <w:p w14:paraId="3E7A72AF" w14:textId="77777777" w:rsidR="004D6029" w:rsidRPr="004D6029" w:rsidRDefault="004D6029" w:rsidP="004D6029">
            <w:pPr>
              <w:pStyle w:val="afc"/>
              <w:numPr>
                <w:ilvl w:val="0"/>
                <w:numId w:val="41"/>
              </w:numPr>
              <w:rPr>
                <w:iCs/>
                <w:strike/>
                <w:color w:val="FF0000"/>
                <w:lang w:eastAsia="zh-CN"/>
              </w:rPr>
            </w:pPr>
            <w:r w:rsidRPr="004D6029">
              <w:rPr>
                <w:rFonts w:ascii="Times" w:eastAsia="Batang" w:hAnsi="Times"/>
                <w:strike/>
                <w:color w:val="FF0000"/>
                <w:lang w:val="de-DE" w:eastAsia="ja-JP"/>
              </w:rPr>
              <w:t>Note: No RAN1 specification impact is expected for this</w:t>
            </w:r>
            <w:r w:rsidRPr="004D6029">
              <w:rPr>
                <w:strike/>
                <w:color w:val="FF0000"/>
              </w:rPr>
              <w:t xml:space="preserve"> </w:t>
            </w:r>
            <w:r w:rsidRPr="004D6029">
              <w:rPr>
                <w:rFonts w:ascii="Times" w:eastAsia="Batang" w:hAnsi="Times"/>
                <w:strike/>
                <w:color w:val="FF0000"/>
                <w:lang w:val="de-DE" w:eastAsia="ja-JP"/>
              </w:rPr>
              <w:t>conclusion</w:t>
            </w:r>
          </w:p>
          <w:p w14:paraId="63DA651A" w14:textId="21B2088B" w:rsidR="004D6029" w:rsidRPr="004D6029" w:rsidRDefault="004D6029" w:rsidP="004D6029">
            <w:pPr>
              <w:rPr>
                <w:b/>
                <w:bCs/>
                <w:iCs/>
                <w:u w:val="single"/>
                <w:lang w:eastAsia="zh-CN"/>
              </w:rPr>
            </w:pPr>
            <w:r w:rsidRPr="004D6029">
              <w:rPr>
                <w:b/>
                <w:bCs/>
                <w:iCs/>
                <w:u w:val="single"/>
                <w:lang w:eastAsia="zh-CN"/>
              </w:rPr>
              <w:t>Revision #2:</w:t>
            </w:r>
          </w:p>
          <w:p w14:paraId="4C657A53" w14:textId="22A4E694" w:rsidR="004D6029" w:rsidRDefault="004D6029" w:rsidP="004D6029">
            <w:pPr>
              <w:rPr>
                <w:iCs/>
                <w:lang w:eastAsia="zh-CN"/>
              </w:rPr>
            </w:pPr>
            <w:r w:rsidRPr="004D6029">
              <w:rPr>
                <w:iCs/>
                <w:lang w:eastAsia="zh-CN"/>
              </w:rPr>
              <w:t>Propos</w:t>
            </w:r>
            <w:r>
              <w:rPr>
                <w:iCs/>
                <w:lang w:eastAsia="zh-CN"/>
              </w:rPr>
              <w:t>al</w:t>
            </w:r>
            <w:r w:rsidRPr="004D6029">
              <w:rPr>
                <w:iCs/>
                <w:lang w:eastAsia="zh-CN"/>
              </w:rPr>
              <w:t xml:space="preserve"> 2-3-1: For PDC method based on legacy TA-based mechanism, </w:t>
            </w:r>
            <w:r w:rsidRPr="004D6029">
              <w:rPr>
                <w:iCs/>
                <w:strike/>
                <w:color w:val="FF0000"/>
                <w:lang w:eastAsia="zh-CN"/>
              </w:rPr>
              <w:t xml:space="preserve">it is assumed that </w:t>
            </w:r>
            <w:r w:rsidRPr="004D6029">
              <w:rPr>
                <w:iCs/>
                <w:lang w:eastAsia="zh-CN"/>
              </w:rPr>
              <w:t>the TA value for PDC is the timing advance value associated with the PTAG of MCG.</w:t>
            </w:r>
          </w:p>
          <w:p w14:paraId="4D25F49C" w14:textId="612A28DB" w:rsidR="004D6029" w:rsidRPr="004D6029" w:rsidRDefault="004D6029" w:rsidP="004D6029">
            <w:pPr>
              <w:pStyle w:val="afc"/>
              <w:numPr>
                <w:ilvl w:val="0"/>
                <w:numId w:val="41"/>
              </w:numPr>
              <w:rPr>
                <w:iCs/>
                <w:strike/>
                <w:color w:val="FF0000"/>
                <w:lang w:eastAsia="zh-CN"/>
              </w:rPr>
            </w:pPr>
            <w:r w:rsidRPr="004D6029">
              <w:rPr>
                <w:rFonts w:ascii="Times" w:eastAsia="Batang" w:hAnsi="Times"/>
                <w:lang w:val="de-DE" w:eastAsia="ja-JP"/>
              </w:rPr>
              <w:t xml:space="preserve">Note: No RAN1 specification impact is expected </w:t>
            </w:r>
            <w:r w:rsidRPr="004D6029">
              <w:rPr>
                <w:rFonts w:ascii="Times" w:eastAsia="Batang" w:hAnsi="Times"/>
                <w:strike/>
                <w:color w:val="FF0000"/>
                <w:lang w:val="de-DE" w:eastAsia="ja-JP"/>
              </w:rPr>
              <w:t>for this</w:t>
            </w:r>
            <w:r w:rsidRPr="004D6029">
              <w:rPr>
                <w:strike/>
                <w:color w:val="FF0000"/>
              </w:rPr>
              <w:t xml:space="preserve"> </w:t>
            </w:r>
            <w:r w:rsidRPr="004D6029">
              <w:rPr>
                <w:rFonts w:ascii="Times" w:eastAsia="Batang" w:hAnsi="Times"/>
                <w:strike/>
                <w:color w:val="FF0000"/>
                <w:lang w:val="de-DE" w:eastAsia="ja-JP"/>
              </w:rPr>
              <w:t>conclusion</w:t>
            </w:r>
          </w:p>
          <w:p w14:paraId="1627706E" w14:textId="1DA1D0F7" w:rsidR="00B65EA3" w:rsidRDefault="00B65EA3">
            <w:pPr>
              <w:rPr>
                <w:iCs/>
                <w:lang w:eastAsia="zh-CN"/>
              </w:rPr>
            </w:pPr>
          </w:p>
        </w:tc>
      </w:tr>
      <w:tr w:rsidR="00165FFE" w14:paraId="10295254" w14:textId="77777777">
        <w:tc>
          <w:tcPr>
            <w:tcW w:w="2113" w:type="dxa"/>
          </w:tcPr>
          <w:p w14:paraId="14E0DA62" w14:textId="23DD96BD" w:rsidR="00165FFE" w:rsidRDefault="00165FFE" w:rsidP="00165FFE">
            <w:pPr>
              <w:rPr>
                <w:iCs/>
                <w:lang w:eastAsia="zh-CN"/>
              </w:rPr>
            </w:pPr>
            <w:r>
              <w:rPr>
                <w:iCs/>
                <w:lang w:eastAsia="zh-CN"/>
              </w:rPr>
              <w:t>Samsung</w:t>
            </w:r>
          </w:p>
        </w:tc>
        <w:tc>
          <w:tcPr>
            <w:tcW w:w="7194" w:type="dxa"/>
          </w:tcPr>
          <w:p w14:paraId="06EC8D48" w14:textId="77777777" w:rsidR="00165FFE" w:rsidRDefault="00165FFE" w:rsidP="00165FFE">
            <w:pPr>
              <w:rPr>
                <w:iCs/>
                <w:lang w:eastAsia="zh-CN"/>
              </w:rPr>
            </w:pPr>
            <w:r>
              <w:rPr>
                <w:iCs/>
                <w:lang w:eastAsia="zh-CN"/>
              </w:rPr>
              <w:t xml:space="preserve">We support this proposal. </w:t>
            </w:r>
          </w:p>
          <w:p w14:paraId="75E14E62" w14:textId="77777777" w:rsidR="00165FFE" w:rsidRDefault="00165FFE" w:rsidP="00165FFE">
            <w:pPr>
              <w:rPr>
                <w:iCs/>
                <w:lang w:eastAsia="zh-CN"/>
              </w:rPr>
            </w:pPr>
            <w:r>
              <w:rPr>
                <w:iCs/>
                <w:lang w:eastAsia="zh-CN"/>
              </w:rPr>
              <w:t>We can live with E’s revision #2.</w:t>
            </w:r>
          </w:p>
          <w:p w14:paraId="112694DB" w14:textId="3281C5D1" w:rsidR="001D01AA" w:rsidRDefault="001D01AA" w:rsidP="00165FFE">
            <w:pPr>
              <w:rPr>
                <w:iCs/>
                <w:lang w:eastAsia="zh-CN"/>
              </w:rPr>
            </w:pPr>
            <w:r w:rsidRPr="001D01AA">
              <w:rPr>
                <w:iCs/>
                <w:color w:val="7030A0"/>
                <w:lang w:eastAsia="zh-CN"/>
              </w:rPr>
              <w:t>[Feature lead]</w:t>
            </w:r>
            <w:r>
              <w:rPr>
                <w:iCs/>
                <w:color w:val="7030A0"/>
                <w:lang w:eastAsia="zh-CN"/>
              </w:rPr>
              <w:t xml:space="preserve"> If we go to revision #2, I think Ericsson wants to make it as a proposal instead of conclusion. I think either way can work also, though I feel the main idea is more like a conclusion, then we can remove the note to address </w:t>
            </w:r>
            <w:r>
              <w:rPr>
                <w:iCs/>
                <w:color w:val="7030A0"/>
                <w:lang w:eastAsia="zh-CN"/>
              </w:rPr>
              <w:lastRenderedPageBreak/>
              <w:t>E</w:t>
            </w:r>
            <w:r>
              <w:rPr>
                <w:rFonts w:hint="eastAsia"/>
                <w:iCs/>
                <w:color w:val="7030A0"/>
                <w:lang w:eastAsia="zh-CN"/>
              </w:rPr>
              <w:t>/</w:t>
            </w:r>
            <w:r>
              <w:rPr>
                <w:iCs/>
                <w:color w:val="7030A0"/>
                <w:lang w:eastAsia="zh-CN"/>
              </w:rPr>
              <w:t xml:space="preserve">/ concern since typically no specification impact for a conclusion anyway. </w:t>
            </w:r>
          </w:p>
        </w:tc>
      </w:tr>
      <w:tr w:rsidR="00165FFE" w14:paraId="1285A0CD" w14:textId="77777777">
        <w:tc>
          <w:tcPr>
            <w:tcW w:w="2113" w:type="dxa"/>
          </w:tcPr>
          <w:p w14:paraId="2B24663E" w14:textId="2D085060" w:rsidR="00165FFE" w:rsidRPr="00330DB0" w:rsidRDefault="00165FFE" w:rsidP="00165FFE">
            <w:pPr>
              <w:rPr>
                <w:iCs/>
                <w:highlight w:val="magenta"/>
                <w:lang w:eastAsia="zh-CN"/>
              </w:rPr>
            </w:pPr>
            <w:r w:rsidRPr="00330DB0">
              <w:rPr>
                <w:rFonts w:hint="eastAsia"/>
                <w:iCs/>
                <w:highlight w:val="magenta"/>
                <w:lang w:eastAsia="zh-CN"/>
              </w:rPr>
              <w:lastRenderedPageBreak/>
              <w:t>F</w:t>
            </w:r>
            <w:r w:rsidRPr="00330DB0">
              <w:rPr>
                <w:iCs/>
                <w:highlight w:val="magenta"/>
                <w:lang w:eastAsia="zh-CN"/>
              </w:rPr>
              <w:t>eature lead</w:t>
            </w:r>
          </w:p>
        </w:tc>
        <w:tc>
          <w:tcPr>
            <w:tcW w:w="7194" w:type="dxa"/>
          </w:tcPr>
          <w:p w14:paraId="2E732600" w14:textId="35B43CC2" w:rsidR="00165FFE" w:rsidRPr="00330DB0" w:rsidRDefault="00165FFE" w:rsidP="00165FFE">
            <w:pPr>
              <w:rPr>
                <w:iCs/>
                <w:highlight w:val="magenta"/>
                <w:lang w:eastAsia="zh-CN"/>
              </w:rPr>
            </w:pPr>
            <w:r w:rsidRPr="00330DB0">
              <w:rPr>
                <w:rFonts w:hint="eastAsia"/>
                <w:iCs/>
                <w:highlight w:val="magenta"/>
                <w:lang w:eastAsia="zh-CN"/>
              </w:rPr>
              <w:t>T</w:t>
            </w:r>
            <w:r w:rsidRPr="00330DB0">
              <w:rPr>
                <w:iCs/>
                <w:highlight w:val="magenta"/>
                <w:lang w:eastAsia="zh-CN"/>
              </w:rPr>
              <w:t xml:space="preserve">he original conclusion is revised per the comment from Ericsson. The revised one will be treated in the GTW. Please check my replies to Ericsson above also to understand the reasons for the revision. </w:t>
            </w:r>
          </w:p>
        </w:tc>
      </w:tr>
      <w:tr w:rsidR="00165FFE" w14:paraId="03BE3EDB" w14:textId="77777777">
        <w:tc>
          <w:tcPr>
            <w:tcW w:w="2113" w:type="dxa"/>
          </w:tcPr>
          <w:p w14:paraId="38797AE4" w14:textId="77777777" w:rsidR="00165FFE" w:rsidRDefault="00165FFE" w:rsidP="00165FFE">
            <w:pPr>
              <w:rPr>
                <w:iCs/>
                <w:lang w:eastAsia="zh-CN"/>
              </w:rPr>
            </w:pPr>
          </w:p>
        </w:tc>
        <w:tc>
          <w:tcPr>
            <w:tcW w:w="7194" w:type="dxa"/>
          </w:tcPr>
          <w:p w14:paraId="276C607C" w14:textId="77777777" w:rsidR="00165FFE" w:rsidRDefault="00165FFE" w:rsidP="00165FFE">
            <w:pPr>
              <w:rPr>
                <w:iCs/>
                <w:lang w:eastAsia="zh-CN"/>
              </w:rPr>
            </w:pPr>
          </w:p>
        </w:tc>
      </w:tr>
    </w:tbl>
    <w:p w14:paraId="750CBCBD" w14:textId="77777777" w:rsidR="008A06F4" w:rsidRDefault="008A06F4">
      <w:pPr>
        <w:rPr>
          <w:b/>
          <w:lang w:val="en-GB"/>
        </w:rPr>
      </w:pPr>
    </w:p>
    <w:p w14:paraId="04B18AB6" w14:textId="77777777" w:rsidR="008A06F4" w:rsidRDefault="00244AD6">
      <w:pPr>
        <w:pStyle w:val="20"/>
        <w:rPr>
          <w:sz w:val="22"/>
          <w:lang w:eastAsia="zh-CN"/>
        </w:rPr>
      </w:pPr>
      <w:r>
        <w:rPr>
          <w:rFonts w:hint="eastAsia"/>
          <w:sz w:val="22"/>
          <w:lang w:eastAsia="zh-CN"/>
        </w:rPr>
        <w:t>O</w:t>
      </w:r>
      <w:r>
        <w:rPr>
          <w:sz w:val="22"/>
          <w:lang w:eastAsia="zh-CN"/>
        </w:rPr>
        <w:t>ther issues</w:t>
      </w:r>
    </w:p>
    <w:p w14:paraId="2A2318E6" w14:textId="77777777" w:rsidR="008A06F4" w:rsidRDefault="00244AD6">
      <w:pPr>
        <w:spacing w:after="240"/>
        <w:rPr>
          <w:lang w:eastAsia="zh-CN"/>
        </w:rPr>
      </w:pPr>
      <w:r>
        <w:rPr>
          <w:rFonts w:hint="eastAsia"/>
          <w:b/>
          <w:lang w:val="en-GB"/>
        </w:rPr>
        <w:t>I</w:t>
      </w:r>
      <w:r>
        <w:rPr>
          <w:b/>
          <w:lang w:val="en-GB"/>
        </w:rPr>
        <w:t xml:space="preserve">ssue #2-4: Whether to include SRS-Resource-ID and/or dl-PRS-ID/csi-RS (The ID of a CSI-RS resource) in the Rx-Tx measurement report?  </w:t>
      </w:r>
      <w:r>
        <w:rPr>
          <w:lang w:val="en-GB"/>
        </w:rPr>
        <w:t xml:space="preserve"> </w:t>
      </w:r>
      <w:r>
        <w:rPr>
          <w:lang w:eastAsia="zh-CN"/>
        </w:rPr>
        <w:t xml:space="preserve">  </w:t>
      </w:r>
    </w:p>
    <w:tbl>
      <w:tblPr>
        <w:tblStyle w:val="af4"/>
        <w:tblW w:w="9307" w:type="dxa"/>
        <w:tblLayout w:type="fixed"/>
        <w:tblLook w:val="04A0" w:firstRow="1" w:lastRow="0" w:firstColumn="1" w:lastColumn="0" w:noHBand="0" w:noVBand="1"/>
      </w:tblPr>
      <w:tblGrid>
        <w:gridCol w:w="9307"/>
      </w:tblGrid>
      <w:tr w:rsidR="008A06F4" w14:paraId="76BC1466" w14:textId="77777777">
        <w:tc>
          <w:tcPr>
            <w:tcW w:w="9307" w:type="dxa"/>
          </w:tcPr>
          <w:p w14:paraId="1F7EEC8C" w14:textId="77777777" w:rsidR="008A06F4" w:rsidRDefault="00244AD6">
            <w:pPr>
              <w:rPr>
                <w:lang w:eastAsia="zh-CN"/>
              </w:rPr>
            </w:pPr>
            <w:r>
              <w:rPr>
                <w:lang w:eastAsia="zh-CN"/>
              </w:rPr>
              <w:t>New H3C R1-2200013</w:t>
            </w:r>
          </w:p>
          <w:p w14:paraId="63458B27" w14:textId="77777777" w:rsidR="008A06F4" w:rsidRDefault="00244AD6">
            <w:pPr>
              <w:widowControl/>
              <w:rPr>
                <w:lang w:val="en-GB"/>
              </w:rPr>
            </w:pPr>
            <w:bookmarkStart w:id="22" w:name="_Toc20318034"/>
            <w:bookmarkStart w:id="23" w:name="_Toc45810614"/>
            <w:bookmarkStart w:id="24" w:name="_Toc11352144"/>
            <w:bookmarkStart w:id="25" w:name="_Hlk512344529"/>
            <w:bookmarkStart w:id="26" w:name="_Toc36645569"/>
            <w:bookmarkStart w:id="27" w:name="_Toc29673346"/>
            <w:bookmarkStart w:id="28" w:name="_Toc27299932"/>
            <w:bookmarkStart w:id="29" w:name="_Toc75165357"/>
            <w:bookmarkStart w:id="30" w:name="_Toc29673205"/>
            <w:bookmarkStart w:id="31" w:name="_Toc29674339"/>
            <w:r>
              <w:rPr>
                <w:rFonts w:hint="eastAsia"/>
                <w:lang w:val="en-GB"/>
              </w:rPr>
              <w:t xml:space="preserve">In our view, </w:t>
            </w:r>
            <w:r>
              <w:rPr>
                <w:lang w:val="en-GB"/>
              </w:rPr>
              <w:t>if TRS and PRS are configured for PDC measurement simultaneously, 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in order to pair the SRS and TRS</w:t>
            </w:r>
            <w:r>
              <w:rPr>
                <w:lang w:val="en-GB"/>
              </w:rPr>
              <w:t>/</w:t>
            </w:r>
            <w:r>
              <w:rPr>
                <w:rFonts w:hint="eastAsia"/>
                <w:lang w:val="en-GB"/>
              </w:rPr>
              <w:t xml:space="preserve">PRS for a </w:t>
            </w:r>
            <w:r>
              <w:rPr>
                <w:lang w:val="en-GB"/>
              </w:rPr>
              <w:t>gNB Rx-Tx time difference</w:t>
            </w:r>
            <w:r>
              <w:rPr>
                <w:rFonts w:hint="eastAsia"/>
                <w:lang w:val="en-GB"/>
              </w:rPr>
              <w:t>.</w:t>
            </w:r>
            <w:r>
              <w:rPr>
                <w:lang w:val="en-GB"/>
              </w:rPr>
              <w:t xml:space="preserve"> I</w:t>
            </w:r>
            <w:r>
              <w:rPr>
                <w:rFonts w:hint="eastAsia"/>
                <w:lang w:val="en-GB"/>
              </w:rPr>
              <w:t xml:space="preserve">t is also beneficial for mitigating the </w:t>
            </w:r>
            <w:r>
              <w:rPr>
                <w:lang w:val="en-GB"/>
              </w:rPr>
              <w:t>Rx/Tx timing</w:t>
            </w:r>
            <w:r>
              <w:rPr>
                <w:rFonts w:hint="eastAsia"/>
                <w:lang w:val="en-GB"/>
              </w:rPr>
              <w:t xml:space="preserve"> errors.</w:t>
            </w:r>
          </w:p>
          <w:p w14:paraId="7DF83E44" w14:textId="77777777" w:rsidR="008A06F4" w:rsidRDefault="00244AD6">
            <w:pPr>
              <w:widowControl/>
              <w:rPr>
                <w:b/>
                <w:lang w:val="en-GB"/>
              </w:rPr>
            </w:pPr>
            <w:r>
              <w:rPr>
                <w:rFonts w:hint="eastAsia"/>
                <w:b/>
                <w:lang w:val="en-GB"/>
              </w:rPr>
              <w:t>Proposal</w:t>
            </w:r>
            <w:r>
              <w:rPr>
                <w:b/>
                <w:lang w:val="en-GB"/>
              </w:rPr>
              <w:t xml:space="preserve"> 1</w:t>
            </w:r>
            <w:r>
              <w:rPr>
                <w:rFonts w:hint="eastAsia"/>
                <w:b/>
                <w:lang w:val="en-GB"/>
              </w:rPr>
              <w:t>: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p w14:paraId="3779B482" w14:textId="77777777" w:rsidR="008A06F4" w:rsidRDefault="00244AD6">
            <w:pPr>
              <w:widowControl/>
              <w:rPr>
                <w:lang w:val="en-GB"/>
              </w:rPr>
            </w:pPr>
            <w:r>
              <w:rPr>
                <w:lang w:val="en-GB"/>
              </w:rPr>
              <w:t>In addition, if TRS and PRS are configured for PDC measurement simultaneously, dl-PRS-I</w:t>
            </w:r>
            <w:r>
              <w:rPr>
                <w:rFonts w:hint="eastAsia"/>
                <w:lang w:val="en-GB"/>
              </w:rPr>
              <w:t>D</w:t>
            </w:r>
            <w:r>
              <w:rPr>
                <w:lang w:val="en-GB"/>
              </w:rPr>
              <w:t xml:space="preserve">/csi-RS (The ID of a CSI-RS resource) </w:t>
            </w:r>
            <w:r>
              <w:rPr>
                <w:rFonts w:hint="eastAsia"/>
                <w:lang w:val="en-GB"/>
              </w:rPr>
              <w:t xml:space="preserve">should be included in the </w:t>
            </w:r>
            <w:r>
              <w:rPr>
                <w:lang w:val="en-GB"/>
              </w:rPr>
              <w:t xml:space="preserve">Rx-Tx measurement report provided from the UE to the gNB </w:t>
            </w:r>
            <w:r>
              <w:rPr>
                <w:rFonts w:hint="eastAsia"/>
                <w:lang w:val="en-GB"/>
              </w:rPr>
              <w:t>in order to pair the SRS and TRS</w:t>
            </w:r>
            <w:r>
              <w:rPr>
                <w:lang w:val="en-GB"/>
              </w:rPr>
              <w:t>/</w:t>
            </w:r>
            <w:r>
              <w:rPr>
                <w:rFonts w:hint="eastAsia"/>
                <w:lang w:val="en-GB"/>
              </w:rPr>
              <w:t xml:space="preserve">PRS for a </w:t>
            </w:r>
            <w:r>
              <w:rPr>
                <w:lang w:val="en-GB"/>
              </w:rPr>
              <w:t>gNB Rx-Tx time difference</w:t>
            </w:r>
            <w:r>
              <w:rPr>
                <w:rFonts w:hint="eastAsia"/>
                <w:lang w:val="en-GB"/>
              </w:rPr>
              <w:t>.</w:t>
            </w:r>
          </w:p>
          <w:p w14:paraId="530EB82A" w14:textId="77777777" w:rsidR="008A06F4" w:rsidRDefault="00244AD6">
            <w:pPr>
              <w:widowControl/>
              <w:rPr>
                <w:b/>
                <w:sz w:val="20"/>
                <w:szCs w:val="20"/>
                <w:lang w:val="en-GB"/>
              </w:rPr>
            </w:pPr>
            <w:r>
              <w:rPr>
                <w:rFonts w:hint="eastAsia"/>
                <w:b/>
                <w:lang w:val="en-GB"/>
              </w:rPr>
              <w:t>Proposal</w:t>
            </w:r>
            <w:r>
              <w:rPr>
                <w:b/>
                <w:lang w:val="en-GB"/>
              </w:rPr>
              <w:t xml:space="preserve"> 2</w:t>
            </w:r>
            <w:r>
              <w:rPr>
                <w:rFonts w:hint="eastAsia"/>
                <w:b/>
                <w:lang w:val="en-GB"/>
              </w:rPr>
              <w:t>: T</w:t>
            </w:r>
            <w:r>
              <w:rPr>
                <w:b/>
                <w:lang w:val="en-GB"/>
              </w:rPr>
              <w:t>he Rx-Tx measurement report provided from the UE</w:t>
            </w:r>
            <w:r>
              <w:rPr>
                <w:rFonts w:hint="eastAsia"/>
                <w:b/>
                <w:lang w:val="en-GB"/>
              </w:rPr>
              <w:t xml:space="preserve"> includes </w:t>
            </w:r>
            <w:r>
              <w:rPr>
                <w:b/>
                <w:lang w:val="en-GB"/>
              </w:rPr>
              <w:t>dl-PRS-ID/csi-RS (The ID of a CSI-RS resource)</w:t>
            </w:r>
            <w:r>
              <w:rPr>
                <w:rFonts w:hint="eastAsia"/>
                <w:b/>
                <w:lang w:val="en-GB"/>
              </w:rPr>
              <w:t>.</w:t>
            </w:r>
            <w:bookmarkEnd w:id="22"/>
            <w:bookmarkEnd w:id="23"/>
            <w:bookmarkEnd w:id="24"/>
            <w:bookmarkEnd w:id="25"/>
            <w:bookmarkEnd w:id="26"/>
            <w:bookmarkEnd w:id="27"/>
            <w:bookmarkEnd w:id="28"/>
            <w:bookmarkEnd w:id="29"/>
            <w:bookmarkEnd w:id="30"/>
            <w:bookmarkEnd w:id="31"/>
          </w:p>
        </w:tc>
      </w:tr>
    </w:tbl>
    <w:p w14:paraId="28677189" w14:textId="77777777" w:rsidR="008A06F4" w:rsidRDefault="00244AD6">
      <w:pPr>
        <w:spacing w:beforeLines="100" w:before="240" w:after="240"/>
        <w:rPr>
          <w:kern w:val="2"/>
          <w:lang w:eastAsia="zh-CN"/>
        </w:rPr>
      </w:pPr>
      <w:r>
        <w:rPr>
          <w:b/>
          <w:kern w:val="2"/>
          <w:lang w:eastAsia="zh-CN"/>
        </w:rPr>
        <w:t>Feature lead view</w:t>
      </w:r>
      <w:r>
        <w:rPr>
          <w:kern w:val="2"/>
          <w:lang w:eastAsia="zh-CN"/>
        </w:rPr>
        <w:t xml:space="preserve">: </w:t>
      </w:r>
      <w:r>
        <w:rPr>
          <w:lang w:eastAsia="zh-CN"/>
        </w:rPr>
        <w:t>The issue doesn’t exist, since TRS and PRS will not be configured for PDC measurement simultaneously according to the agreement below:</w:t>
      </w:r>
    </w:p>
    <w:p w14:paraId="237B5E93" w14:textId="77777777" w:rsidR="008A06F4" w:rsidRDefault="00244AD6">
      <w:pPr>
        <w:spacing w:line="252" w:lineRule="auto"/>
        <w:contextualSpacing/>
        <w:rPr>
          <w:b/>
          <w:i/>
          <w:highlight w:val="green"/>
          <w:lang w:eastAsia="zh-CN"/>
        </w:rPr>
      </w:pPr>
      <w:r>
        <w:rPr>
          <w:b/>
          <w:highlight w:val="green"/>
          <w:lang w:eastAsia="zh-CN"/>
        </w:rPr>
        <w:t>Agreement</w:t>
      </w:r>
    </w:p>
    <w:p w14:paraId="4EE80405" w14:textId="77777777" w:rsidR="008A06F4" w:rsidRDefault="00244AD6">
      <w:pPr>
        <w:spacing w:line="252" w:lineRule="auto"/>
        <w:contextualSpacing/>
        <w:rPr>
          <w:bCs/>
          <w:lang w:eastAsia="zh-CN"/>
        </w:rPr>
      </w:pPr>
      <w:r>
        <w:rPr>
          <w:bCs/>
          <w:lang w:eastAsia="zh-CN"/>
        </w:rPr>
        <w:t xml:space="preserve">If RTT-based propagation delay compensation is supported, </w:t>
      </w:r>
    </w:p>
    <w:p w14:paraId="35EF0CC2" w14:textId="77777777" w:rsidR="008A06F4" w:rsidRDefault="00244AD6">
      <w:pPr>
        <w:numPr>
          <w:ilvl w:val="0"/>
          <w:numId w:val="20"/>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14:paraId="2EC93942" w14:textId="77777777" w:rsidR="008A06F4" w:rsidRDefault="00244AD6">
      <w:pPr>
        <w:numPr>
          <w:ilvl w:val="0"/>
          <w:numId w:val="20"/>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78A65717" w14:textId="77777777" w:rsidR="008A06F4" w:rsidRDefault="008A06F4">
      <w:pPr>
        <w:rPr>
          <w:lang w:eastAsia="zh-CN"/>
        </w:rPr>
      </w:pPr>
    </w:p>
    <w:tbl>
      <w:tblPr>
        <w:tblStyle w:val="af4"/>
        <w:tblW w:w="9307" w:type="dxa"/>
        <w:tblLayout w:type="fixed"/>
        <w:tblLook w:val="04A0" w:firstRow="1" w:lastRow="0" w:firstColumn="1" w:lastColumn="0" w:noHBand="0" w:noVBand="1"/>
      </w:tblPr>
      <w:tblGrid>
        <w:gridCol w:w="2113"/>
        <w:gridCol w:w="7194"/>
      </w:tblGrid>
      <w:tr w:rsidR="008A06F4" w14:paraId="6517D6A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67FD73"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72F46D" w14:textId="77777777" w:rsidR="008A06F4" w:rsidRDefault="00244AD6">
            <w:pPr>
              <w:widowControl/>
              <w:rPr>
                <w:i/>
                <w:lang w:eastAsia="zh-CN"/>
              </w:rPr>
            </w:pPr>
            <w:r>
              <w:rPr>
                <w:i/>
                <w:lang w:eastAsia="zh-CN"/>
              </w:rPr>
              <w:t>View</w:t>
            </w:r>
          </w:p>
        </w:tc>
      </w:tr>
      <w:tr w:rsidR="008A06F4" w14:paraId="7FF55581" w14:textId="77777777">
        <w:tc>
          <w:tcPr>
            <w:tcW w:w="2113" w:type="dxa"/>
            <w:tcBorders>
              <w:top w:val="single" w:sz="4" w:space="0" w:color="auto"/>
              <w:left w:val="single" w:sz="4" w:space="0" w:color="auto"/>
              <w:bottom w:val="single" w:sz="4" w:space="0" w:color="auto"/>
              <w:right w:val="single" w:sz="4" w:space="0" w:color="auto"/>
            </w:tcBorders>
          </w:tcPr>
          <w:p w14:paraId="5E92DBCC"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07091C" w14:textId="77777777" w:rsidR="008A06F4" w:rsidRDefault="00244AD6">
            <w:pPr>
              <w:rPr>
                <w:color w:val="000000"/>
              </w:rPr>
            </w:pPr>
            <w:r>
              <w:rPr>
                <w:lang w:eastAsia="zh-CN"/>
              </w:rPr>
              <w:t xml:space="preserve">Agree with FL. </w:t>
            </w:r>
          </w:p>
        </w:tc>
      </w:tr>
      <w:tr w:rsidR="008A06F4" w14:paraId="2CA3B492" w14:textId="77777777">
        <w:tc>
          <w:tcPr>
            <w:tcW w:w="2113" w:type="dxa"/>
            <w:tcBorders>
              <w:top w:val="single" w:sz="4" w:space="0" w:color="auto"/>
              <w:left w:val="single" w:sz="4" w:space="0" w:color="auto"/>
              <w:bottom w:val="single" w:sz="4" w:space="0" w:color="auto"/>
              <w:right w:val="single" w:sz="4" w:space="0" w:color="auto"/>
            </w:tcBorders>
          </w:tcPr>
          <w:p w14:paraId="01DE2A02"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2FE30D2" w14:textId="77777777" w:rsidR="008A06F4" w:rsidRDefault="00244AD6">
            <w:pPr>
              <w:rPr>
                <w:lang w:val="en-GB" w:eastAsia="zh-CN"/>
              </w:rPr>
            </w:pPr>
            <w:r>
              <w:rPr>
                <w:lang w:val="en-GB" w:eastAsia="zh-CN"/>
              </w:rPr>
              <w:t>We want to clarify that if both PRS and CSI-RS are configured</w:t>
            </w:r>
            <w:r>
              <w:t xml:space="preserve"> </w:t>
            </w:r>
            <w:r>
              <w:rPr>
                <w:lang w:val="en-GB" w:eastAsia="zh-CN"/>
              </w:rPr>
              <w:t>simultaneously, PRS will be used with high priority.  If yes, we agree with FL ‘s view. If not, we need consider this issue.</w:t>
            </w:r>
          </w:p>
        </w:tc>
      </w:tr>
      <w:tr w:rsidR="008A06F4" w14:paraId="1BB915FB" w14:textId="77777777">
        <w:tc>
          <w:tcPr>
            <w:tcW w:w="2113" w:type="dxa"/>
            <w:tcBorders>
              <w:top w:val="single" w:sz="4" w:space="0" w:color="auto"/>
              <w:left w:val="single" w:sz="4" w:space="0" w:color="auto"/>
              <w:bottom w:val="single" w:sz="4" w:space="0" w:color="auto"/>
              <w:right w:val="single" w:sz="4" w:space="0" w:color="auto"/>
            </w:tcBorders>
          </w:tcPr>
          <w:p w14:paraId="1F530C13"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002EFDF" w14:textId="77777777" w:rsidR="008A06F4" w:rsidRDefault="00244AD6">
            <w:pPr>
              <w:rPr>
                <w:lang w:val="en-GB" w:eastAsia="zh-CN"/>
              </w:rPr>
            </w:pPr>
            <w:r>
              <w:rPr>
                <w:lang w:eastAsia="zh-CN"/>
              </w:rPr>
              <w:t>We agree with FL.</w:t>
            </w:r>
          </w:p>
        </w:tc>
      </w:tr>
    </w:tbl>
    <w:p w14:paraId="268CFB1A" w14:textId="77777777" w:rsidR="008A06F4" w:rsidRDefault="008A06F4">
      <w:pPr>
        <w:rPr>
          <w:b/>
          <w:lang w:val="en-GB"/>
        </w:rPr>
      </w:pPr>
    </w:p>
    <w:p w14:paraId="0989E1C6" w14:textId="77777777" w:rsidR="008A06F4" w:rsidRDefault="00244AD6">
      <w:pPr>
        <w:rPr>
          <w:lang w:eastAsia="zh-CN"/>
        </w:rPr>
      </w:pPr>
      <w:r>
        <w:rPr>
          <w:rFonts w:hint="eastAsia"/>
          <w:b/>
          <w:lang w:val="en-GB"/>
        </w:rPr>
        <w:t>I</w:t>
      </w:r>
      <w:r>
        <w:rPr>
          <w:b/>
          <w:lang w:val="en-GB"/>
        </w:rPr>
        <w:t>ssue #2-5: Whether LS reply is needed for LS in from RAN4 on enhanced TA-based PDC in R1-2200011?</w:t>
      </w:r>
    </w:p>
    <w:tbl>
      <w:tblPr>
        <w:tblStyle w:val="af4"/>
        <w:tblW w:w="9307" w:type="dxa"/>
        <w:tblLayout w:type="fixed"/>
        <w:tblLook w:val="04A0" w:firstRow="1" w:lastRow="0" w:firstColumn="1" w:lastColumn="0" w:noHBand="0" w:noVBand="1"/>
      </w:tblPr>
      <w:tblGrid>
        <w:gridCol w:w="9307"/>
      </w:tblGrid>
      <w:tr w:rsidR="008A06F4" w14:paraId="40F66528" w14:textId="77777777">
        <w:tc>
          <w:tcPr>
            <w:tcW w:w="9307" w:type="dxa"/>
          </w:tcPr>
          <w:p w14:paraId="09A72DCB" w14:textId="77777777" w:rsidR="008A06F4" w:rsidRDefault="00244AD6">
            <w:pPr>
              <w:rPr>
                <w:lang w:eastAsia="zh-CN"/>
              </w:rPr>
            </w:pPr>
            <w:r>
              <w:rPr>
                <w:lang w:eastAsia="zh-CN"/>
              </w:rPr>
              <w:t>Nokia R1-2200019</w:t>
            </w:r>
          </w:p>
          <w:p w14:paraId="6D947572" w14:textId="77777777" w:rsidR="008A06F4" w:rsidRDefault="00244AD6">
            <w:r>
              <w:t xml:space="preserve">RAN1 requested feedback from RAN4 in R1-2108635 on possible enhancements to TA-based PDC and </w:t>
            </w:r>
            <w:r>
              <w:lastRenderedPageBreak/>
              <w:t xml:space="preserve">received the reply LS in R1-2200011. </w:t>
            </w:r>
          </w:p>
          <w:p w14:paraId="736A9929" w14:textId="77777777" w:rsidR="008A06F4" w:rsidRDefault="00244AD6">
            <w:r>
              <w:t xml:space="preserve">As during RAN1#107-e it was decided to support only TA-based PDC based on legacy TA mechanism (without any additional enhancements), the feedback received from RAN4 does not require any additional work on the RAN1 and RAN4 side for the support of TA-based PDC. Moreover, as RAN1 already informed the related RAN1#107-e decision in the LS to RAN2 &amp; RAN4 in R1-2112834 to not further pursue enhanced TA-based PDC, there seems to be no need to further discuss or react on this LS. </w:t>
            </w:r>
          </w:p>
          <w:p w14:paraId="5B82B8BF" w14:textId="77777777" w:rsidR="008A06F4" w:rsidRDefault="00244AD6">
            <w:pPr>
              <w:rPr>
                <w:b/>
                <w:bCs/>
                <w:i/>
                <w:iCs/>
              </w:rPr>
            </w:pPr>
            <w:r>
              <w:rPr>
                <w:b/>
                <w:bCs/>
                <w:i/>
                <w:iCs/>
              </w:rPr>
              <w:t>Observation 2: There is no further RAN1 actions needed on the incoming LS from RAN4 in R1-2200011, as enhanced TA-based PDC is not supported in Rel-17 and RAN4 has been informed about the related decision already in the LS to RAN2 / RAN4 in R1-2112834.</w:t>
            </w:r>
          </w:p>
        </w:tc>
      </w:tr>
    </w:tbl>
    <w:p w14:paraId="47938D57" w14:textId="77777777" w:rsidR="008A06F4" w:rsidRDefault="00244AD6">
      <w:pPr>
        <w:spacing w:beforeLines="100" w:before="240" w:after="360"/>
        <w:rPr>
          <w:lang w:eastAsia="zh-CN"/>
        </w:rPr>
      </w:pPr>
      <w:r>
        <w:rPr>
          <w:b/>
          <w:kern w:val="2"/>
          <w:lang w:eastAsia="zh-CN"/>
        </w:rPr>
        <w:lastRenderedPageBreak/>
        <w:t>Feature lead view</w:t>
      </w:r>
      <w:r>
        <w:rPr>
          <w:kern w:val="2"/>
          <w:lang w:eastAsia="zh-CN"/>
        </w:rPr>
        <w:t xml:space="preserve">: </w:t>
      </w:r>
      <w:r>
        <w:rPr>
          <w:lang w:eastAsia="zh-CN"/>
        </w:rPr>
        <w:t xml:space="preserve">Agree with Nokia that LS reply is not needed. </w:t>
      </w:r>
    </w:p>
    <w:tbl>
      <w:tblPr>
        <w:tblStyle w:val="af4"/>
        <w:tblW w:w="9307" w:type="dxa"/>
        <w:tblLayout w:type="fixed"/>
        <w:tblLook w:val="04A0" w:firstRow="1" w:lastRow="0" w:firstColumn="1" w:lastColumn="0" w:noHBand="0" w:noVBand="1"/>
      </w:tblPr>
      <w:tblGrid>
        <w:gridCol w:w="2113"/>
        <w:gridCol w:w="7194"/>
      </w:tblGrid>
      <w:tr w:rsidR="008A06F4" w14:paraId="5B7ABD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A22C55"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B77AC" w14:textId="77777777" w:rsidR="008A06F4" w:rsidRDefault="00244AD6">
            <w:pPr>
              <w:widowControl/>
              <w:rPr>
                <w:i/>
                <w:lang w:eastAsia="zh-CN"/>
              </w:rPr>
            </w:pPr>
            <w:r>
              <w:rPr>
                <w:i/>
                <w:lang w:eastAsia="zh-CN"/>
              </w:rPr>
              <w:t>View</w:t>
            </w:r>
          </w:p>
        </w:tc>
      </w:tr>
      <w:tr w:rsidR="008A06F4" w14:paraId="54F06724" w14:textId="77777777">
        <w:tc>
          <w:tcPr>
            <w:tcW w:w="2113" w:type="dxa"/>
            <w:tcBorders>
              <w:top w:val="single" w:sz="4" w:space="0" w:color="auto"/>
              <w:left w:val="single" w:sz="4" w:space="0" w:color="auto"/>
              <w:bottom w:val="single" w:sz="4" w:space="0" w:color="auto"/>
              <w:right w:val="single" w:sz="4" w:space="0" w:color="auto"/>
            </w:tcBorders>
          </w:tcPr>
          <w:p w14:paraId="0EB95BD2" w14:textId="77777777" w:rsidR="008A06F4" w:rsidRDefault="008A06F4">
            <w:pPr>
              <w:widowControl/>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804384A" w14:textId="77777777" w:rsidR="008A06F4" w:rsidRDefault="008A06F4">
            <w:pPr>
              <w:rPr>
                <w:color w:val="000000"/>
              </w:rPr>
            </w:pPr>
          </w:p>
        </w:tc>
      </w:tr>
      <w:tr w:rsidR="008A06F4" w14:paraId="7D77CB6C" w14:textId="77777777">
        <w:tc>
          <w:tcPr>
            <w:tcW w:w="2113" w:type="dxa"/>
            <w:tcBorders>
              <w:top w:val="single" w:sz="4" w:space="0" w:color="auto"/>
              <w:left w:val="single" w:sz="4" w:space="0" w:color="auto"/>
              <w:bottom w:val="single" w:sz="4" w:space="0" w:color="auto"/>
              <w:right w:val="single" w:sz="4" w:space="0" w:color="auto"/>
            </w:tcBorders>
          </w:tcPr>
          <w:p w14:paraId="25B1BE73" w14:textId="77777777" w:rsidR="008A06F4" w:rsidRDefault="008A06F4">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EE40A9C" w14:textId="77777777" w:rsidR="008A06F4" w:rsidRDefault="008A06F4">
            <w:pPr>
              <w:rPr>
                <w:i/>
                <w:lang w:val="en-GB" w:eastAsia="zh-CN"/>
              </w:rPr>
            </w:pPr>
          </w:p>
        </w:tc>
      </w:tr>
    </w:tbl>
    <w:p w14:paraId="77C3FCBF" w14:textId="77777777" w:rsidR="008A06F4" w:rsidRDefault="00244AD6">
      <w:pPr>
        <w:pStyle w:val="10"/>
        <w:spacing w:before="240"/>
        <w:ind w:left="431" w:hanging="431"/>
        <w:rPr>
          <w:lang w:eastAsia="zh-CN"/>
        </w:rPr>
      </w:pPr>
      <w:r>
        <w:rPr>
          <w:lang w:eastAsia="zh-CN"/>
        </w:rPr>
        <w:t xml:space="preserve">Miscellaneous issues on RRC parameters </w:t>
      </w:r>
      <w:r>
        <w:rPr>
          <w:b w:val="0"/>
          <w:lang w:val="en-GB"/>
        </w:rPr>
        <w:t xml:space="preserve"> </w:t>
      </w:r>
    </w:p>
    <w:p w14:paraId="34C417CF" w14:textId="77777777" w:rsidR="008A06F4" w:rsidRDefault="00244AD6">
      <w:pPr>
        <w:rPr>
          <w:lang w:eastAsia="zh-CN"/>
        </w:rPr>
      </w:pPr>
      <w:r>
        <w:rPr>
          <w:rFonts w:hint="eastAsia"/>
          <w:lang w:eastAsia="zh-CN"/>
        </w:rPr>
        <w:t>S</w:t>
      </w:r>
      <w:r>
        <w:rPr>
          <w:lang w:eastAsia="zh-CN"/>
        </w:rPr>
        <w:t xml:space="preserve">everal issues on RRC parameters are raised in the contributions submitted to RAN1#107b-e. </w:t>
      </w:r>
    </w:p>
    <w:p w14:paraId="61D233BE" w14:textId="77777777" w:rsidR="008A06F4" w:rsidRDefault="00244AD6">
      <w:pPr>
        <w:rPr>
          <w:b/>
          <w:u w:val="single"/>
          <w:lang w:eastAsia="zh-CN"/>
        </w:rPr>
      </w:pPr>
      <w:r>
        <w:rPr>
          <w:b/>
          <w:u w:val="single"/>
          <w:lang w:val="en-GB"/>
        </w:rPr>
        <w:t>RRC parameters for SRS for MIMO</w:t>
      </w:r>
    </w:p>
    <w:p w14:paraId="5817EE2B" w14:textId="77777777" w:rsidR="008A06F4" w:rsidRDefault="00244AD6">
      <w:pPr>
        <w:pStyle w:val="20"/>
        <w:rPr>
          <w:lang w:val="en-GB"/>
        </w:rPr>
      </w:pPr>
      <w:bookmarkStart w:id="32" w:name="OLE_LINK20"/>
      <w:r>
        <w:rPr>
          <w:rFonts w:hint="eastAsia"/>
          <w:lang w:val="en-GB"/>
        </w:rPr>
        <w:t>I</w:t>
      </w:r>
      <w:r>
        <w:rPr>
          <w:lang w:val="en-GB"/>
        </w:rPr>
        <w:t xml:space="preserve">ssue #3-1: RRC parameters for SRS for MIMO  </w:t>
      </w:r>
      <w:bookmarkEnd w:id="32"/>
      <w:r>
        <w:rPr>
          <w:lang w:val="en-GB"/>
        </w:rPr>
        <w:t xml:space="preserve"> </w:t>
      </w:r>
    </w:p>
    <w:p w14:paraId="2918C1E9" w14:textId="77777777" w:rsidR="008A06F4" w:rsidRDefault="00244AD6">
      <w:pPr>
        <w:spacing w:afterLines="50"/>
        <w:rPr>
          <w:lang w:val="en-GB" w:eastAsia="zh-CN"/>
        </w:rPr>
      </w:pPr>
      <w:r>
        <w:rPr>
          <w:rFonts w:hint="eastAsia"/>
          <w:lang w:val="en-GB" w:eastAsia="zh-CN"/>
        </w:rPr>
        <w:t>R</w:t>
      </w:r>
      <w:r>
        <w:rPr>
          <w:lang w:val="en-GB" w:eastAsia="zh-CN"/>
        </w:rPr>
        <w:t xml:space="preserve">RC parameters for SRS for MIMO was discussed in RAN1#107-e, but no consensus achieved yet. The two candidate options are summarized as below based on the views in the paper. </w:t>
      </w:r>
    </w:p>
    <w:p w14:paraId="35D3DCC4" w14:textId="77777777" w:rsidR="008A06F4" w:rsidRDefault="00244AD6">
      <w:pPr>
        <w:pStyle w:val="afc"/>
        <w:numPr>
          <w:ilvl w:val="0"/>
          <w:numId w:val="18"/>
        </w:numPr>
        <w:autoSpaceDE/>
        <w:autoSpaceDN/>
        <w:adjustRightInd/>
        <w:snapToGrid/>
        <w:spacing w:after="0" w:line="240" w:lineRule="auto"/>
        <w:rPr>
          <w:lang w:val="en-GB" w:eastAsia="zh-CN"/>
        </w:rPr>
      </w:pPr>
      <w:r>
        <w:rPr>
          <w:b/>
          <w:lang w:val="en-GB" w:eastAsia="zh-CN"/>
        </w:rPr>
        <w:t>Option 1</w:t>
      </w:r>
      <w:r>
        <w:rPr>
          <w:lang w:val="en-GB" w:eastAsia="zh-CN"/>
        </w:rPr>
        <w:t xml:space="preserve">: Modify </w:t>
      </w:r>
      <w:r>
        <w:rPr>
          <w:rFonts w:eastAsia="Times New Roman"/>
          <w:i/>
          <w:lang w:val="en-GB" w:eastAsia="en-GB"/>
        </w:rPr>
        <w:t>usage-r17</w:t>
      </w:r>
      <w:r>
        <w:rPr>
          <w:lang w:val="en-GB" w:eastAsia="zh-CN"/>
        </w:rPr>
        <w:t xml:space="preserve"> in </w:t>
      </w:r>
      <w:r>
        <w:rPr>
          <w:i/>
          <w:lang w:val="en-GB" w:eastAsia="zh-CN"/>
        </w:rPr>
        <w:t>SRS-ResourceSet</w:t>
      </w:r>
      <w:r>
        <w:rPr>
          <w:lang w:val="en-GB" w:eastAsia="zh-CN"/>
        </w:rPr>
        <w:t xml:space="preserve"> to indicate that this ResourceSet is used for PDC purposes as below: </w:t>
      </w:r>
    </w:p>
    <w:p w14:paraId="1BC90BDE" w14:textId="77777777" w:rsidR="008A06F4" w:rsidRDefault="00244AD6">
      <w:pPr>
        <w:pStyle w:val="afc"/>
        <w:numPr>
          <w:ilvl w:val="1"/>
          <w:numId w:val="18"/>
        </w:numPr>
        <w:rPr>
          <w:rFonts w:eastAsia="Times New Roman"/>
          <w:i/>
          <w:lang w:val="en-GB" w:eastAsia="en-GB"/>
        </w:rPr>
      </w:pPr>
      <w:r>
        <w:rPr>
          <w:rFonts w:eastAsia="Times New Roman"/>
          <w:i/>
          <w:lang w:val="en-GB" w:eastAsia="en-GB"/>
        </w:rPr>
        <w:t xml:space="preserve">usage-r17  </w:t>
      </w:r>
      <w:r>
        <w:rPr>
          <w:rFonts w:eastAsia="Times New Roman"/>
          <w:i/>
          <w:color w:val="000000" w:themeColor="text1"/>
          <w:lang w:val="en-GB" w:eastAsia="en-GB"/>
        </w:rPr>
        <w:t>ENUMERATED</w:t>
      </w:r>
      <w:r>
        <w:rPr>
          <w:rFonts w:eastAsia="Times New Roman"/>
          <w:i/>
          <w:lang w:val="en-GB" w:eastAsia="en-GB"/>
        </w:rPr>
        <w:t xml:space="preserve"> {beamManagement, codebook, nonCodebook, antennaSwitching</w:t>
      </w:r>
      <w:r>
        <w:rPr>
          <w:rFonts w:eastAsia="Times New Roman"/>
          <w:i/>
          <w:color w:val="FF0000"/>
          <w:lang w:val="en-GB" w:eastAsia="en-GB"/>
        </w:rPr>
        <w:t>, PDC</w:t>
      </w:r>
      <w:r>
        <w:rPr>
          <w:rFonts w:eastAsia="Times New Roman"/>
          <w:i/>
          <w:lang w:val="en-GB" w:eastAsia="en-GB"/>
        </w:rPr>
        <w:t>}</w:t>
      </w:r>
    </w:p>
    <w:p w14:paraId="0AD91420" w14:textId="77777777" w:rsidR="008A06F4" w:rsidRDefault="00244AD6">
      <w:pPr>
        <w:pStyle w:val="afc"/>
        <w:numPr>
          <w:ilvl w:val="1"/>
          <w:numId w:val="18"/>
        </w:numPr>
        <w:rPr>
          <w:i/>
          <w:color w:val="0000FF"/>
          <w:lang w:eastAsia="zh-CN"/>
        </w:rPr>
      </w:pPr>
      <w:bookmarkStart w:id="33" w:name="OLE_LINK29"/>
      <w:r>
        <w:rPr>
          <w:rFonts w:hint="eastAsia"/>
          <w:i/>
          <w:color w:val="0000FF"/>
          <w:lang w:eastAsia="zh-CN"/>
        </w:rPr>
        <w:t>H</w:t>
      </w:r>
      <w:r>
        <w:rPr>
          <w:i/>
          <w:color w:val="0000FF"/>
          <w:lang w:eastAsia="zh-CN"/>
        </w:rPr>
        <w:t>uawei, HiSilicon, LG, Intel</w:t>
      </w:r>
    </w:p>
    <w:bookmarkEnd w:id="33"/>
    <w:p w14:paraId="44E5C63F" w14:textId="77777777" w:rsidR="008A06F4" w:rsidRDefault="008A06F4">
      <w:pPr>
        <w:autoSpaceDE/>
        <w:autoSpaceDN/>
        <w:adjustRightInd/>
        <w:snapToGrid/>
        <w:spacing w:after="0" w:line="240" w:lineRule="auto"/>
        <w:rPr>
          <w:rFonts w:ascii="Courier New" w:eastAsia="Times New Roman" w:hAnsi="Courier New"/>
          <w:sz w:val="16"/>
          <w:lang w:val="en-GB" w:eastAsia="en-GB"/>
        </w:rPr>
      </w:pPr>
    </w:p>
    <w:p w14:paraId="3DF348B0" w14:textId="77777777" w:rsidR="008A06F4" w:rsidRDefault="008A06F4">
      <w:pPr>
        <w:autoSpaceDE/>
        <w:autoSpaceDN/>
        <w:adjustRightInd/>
        <w:snapToGrid/>
        <w:spacing w:after="0" w:line="240" w:lineRule="auto"/>
        <w:rPr>
          <w:rFonts w:ascii="Courier New" w:eastAsia="Times New Roman" w:hAnsi="Courier New"/>
          <w:sz w:val="16"/>
          <w:lang w:val="en-GB" w:eastAsia="en-GB"/>
        </w:rPr>
      </w:pPr>
    </w:p>
    <w:p w14:paraId="39384DB2"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Pros</w:t>
      </w:r>
    </w:p>
    <w:p w14:paraId="400983A0" w14:textId="77777777" w:rsidR="008A06F4" w:rsidRDefault="00244AD6">
      <w:pPr>
        <w:pStyle w:val="afc"/>
        <w:numPr>
          <w:ilvl w:val="2"/>
          <w:numId w:val="17"/>
        </w:numPr>
        <w:rPr>
          <w:rFonts w:eastAsia="等线"/>
          <w:iCs/>
          <w:color w:val="000000" w:themeColor="text1"/>
          <w:lang w:val="en-GB" w:eastAsia="ja-JP"/>
        </w:rPr>
      </w:pPr>
      <w:r>
        <w:rPr>
          <w:rFonts w:eastAsia="等线"/>
          <w:iCs/>
          <w:color w:val="000000" w:themeColor="text1"/>
          <w:lang w:val="en-GB" w:eastAsia="zh-CN"/>
        </w:rPr>
        <w:t>Low specification impact</w:t>
      </w:r>
    </w:p>
    <w:p w14:paraId="480B626C" w14:textId="77777777" w:rsidR="008A06F4" w:rsidRDefault="00244AD6">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t>C</w:t>
      </w:r>
      <w:r>
        <w:rPr>
          <w:rFonts w:eastAsiaTheme="minorEastAsia"/>
          <w:iCs/>
          <w:color w:val="000000" w:themeColor="text1"/>
          <w:lang w:val="en-GB" w:eastAsia="zh-CN"/>
        </w:rPr>
        <w:t>ons</w:t>
      </w:r>
    </w:p>
    <w:p w14:paraId="77CBA624" w14:textId="77777777" w:rsidR="008A06F4" w:rsidRDefault="00244AD6">
      <w:pPr>
        <w:pStyle w:val="afc"/>
        <w:numPr>
          <w:ilvl w:val="2"/>
          <w:numId w:val="17"/>
        </w:numPr>
        <w:rPr>
          <w:color w:val="000000" w:themeColor="text1"/>
          <w:lang w:eastAsia="zh-CN"/>
        </w:rPr>
      </w:pPr>
      <w:r>
        <w:rPr>
          <w:color w:val="000000" w:themeColor="text1"/>
          <w:lang w:eastAsia="zh-CN"/>
        </w:rPr>
        <w:t>Would reduce the total number of SRS resource sets that can be used for other purposes for MIMO, e.g. Beam management</w:t>
      </w:r>
    </w:p>
    <w:p w14:paraId="5AB1BC45" w14:textId="77777777" w:rsidR="008A06F4" w:rsidRDefault="00244AD6">
      <w:pPr>
        <w:pStyle w:val="afc"/>
        <w:numPr>
          <w:ilvl w:val="2"/>
          <w:numId w:val="17"/>
        </w:numPr>
        <w:rPr>
          <w:color w:val="000000" w:themeColor="text1"/>
          <w:lang w:eastAsia="zh-CN"/>
        </w:rPr>
      </w:pPr>
      <w:r>
        <w:rPr>
          <w:color w:val="000000" w:themeColor="text1"/>
          <w:lang w:eastAsia="zh-CN"/>
        </w:rPr>
        <w:t xml:space="preserve">No flexibility to configure the pathloss reference signal as either SSB or PRS, if PRS along with SRS for MIMO is supported  </w:t>
      </w:r>
    </w:p>
    <w:p w14:paraId="6F909362" w14:textId="77777777" w:rsidR="008A06F4" w:rsidRDefault="008A06F4">
      <w:pPr>
        <w:autoSpaceDE/>
        <w:autoSpaceDN/>
        <w:adjustRightInd/>
        <w:snapToGrid/>
        <w:spacing w:after="0" w:line="240" w:lineRule="auto"/>
        <w:rPr>
          <w:rFonts w:ascii="Courier New" w:eastAsia="Times New Roman" w:hAnsi="Courier New"/>
          <w:sz w:val="16"/>
          <w:lang w:val="en-GB" w:eastAsia="en-GB"/>
        </w:rPr>
      </w:pPr>
    </w:p>
    <w:p w14:paraId="1872FB28" w14:textId="77777777" w:rsidR="008A06F4" w:rsidRDefault="00244AD6">
      <w:pPr>
        <w:pStyle w:val="afc"/>
        <w:numPr>
          <w:ilvl w:val="0"/>
          <w:numId w:val="18"/>
        </w:numPr>
        <w:autoSpaceDE/>
        <w:autoSpaceDN/>
        <w:adjustRightInd/>
        <w:snapToGrid/>
        <w:spacing w:after="0" w:line="240" w:lineRule="auto"/>
        <w:rPr>
          <w:lang w:val="en-GB" w:eastAsia="zh-CN"/>
        </w:rPr>
      </w:pPr>
      <w:r>
        <w:rPr>
          <w:b/>
          <w:lang w:val="en-GB" w:eastAsia="zh-CN"/>
        </w:rPr>
        <w:t>Option 2</w:t>
      </w:r>
      <w:r>
        <w:rPr>
          <w:lang w:val="en-GB" w:eastAsia="zh-CN"/>
        </w:rPr>
        <w:t>: Add new “</w:t>
      </w:r>
      <w:r>
        <w:rPr>
          <w:i/>
          <w:lang w:val="en-GB" w:eastAsia="zh-CN"/>
        </w:rPr>
        <w:t>usage-pdc-r17</w:t>
      </w:r>
      <w:r>
        <w:rPr>
          <w:lang w:val="en-GB" w:eastAsia="zh-CN"/>
        </w:rPr>
        <w:t xml:space="preserve">” field to </w:t>
      </w:r>
      <w:r>
        <w:rPr>
          <w:i/>
          <w:lang w:val="en-GB" w:eastAsia="zh-CN"/>
        </w:rPr>
        <w:t>SRS-ResourceSet</w:t>
      </w:r>
      <w:r>
        <w:rPr>
          <w:lang w:val="en-GB" w:eastAsia="zh-CN"/>
        </w:rPr>
        <w:t xml:space="preserve"> to indicate that this ResourceSet is used for PDC purposes, meanwhile also indicate that this ResourceSet is used for other purpose by </w:t>
      </w:r>
      <w:r>
        <w:rPr>
          <w:rFonts w:eastAsia="Times New Roman"/>
          <w:i/>
          <w:lang w:val="en-GB" w:eastAsia="en-GB"/>
        </w:rPr>
        <w:t>usage-r17</w:t>
      </w:r>
      <w:r>
        <w:rPr>
          <w:lang w:val="en-GB" w:eastAsia="zh-CN"/>
        </w:rPr>
        <w:t xml:space="preserve">. </w:t>
      </w:r>
    </w:p>
    <w:p w14:paraId="0E19FE62" w14:textId="77777777" w:rsidR="008A06F4" w:rsidRDefault="00244AD6">
      <w:pPr>
        <w:pStyle w:val="afc"/>
        <w:numPr>
          <w:ilvl w:val="1"/>
          <w:numId w:val="18"/>
        </w:numPr>
        <w:rPr>
          <w:i/>
          <w:color w:val="0000FF"/>
          <w:lang w:eastAsia="zh-CN"/>
        </w:rPr>
      </w:pPr>
      <w:r>
        <w:rPr>
          <w:i/>
          <w:color w:val="0000FF"/>
          <w:lang w:eastAsia="zh-CN"/>
        </w:rPr>
        <w:t>Nokia, NSB, Huawei, HiSilicon, LG, Intel, ZTE</w:t>
      </w:r>
    </w:p>
    <w:p w14:paraId="1640A8B5" w14:textId="77777777" w:rsidR="008A06F4" w:rsidRDefault="008A06F4">
      <w:pPr>
        <w:pStyle w:val="afc"/>
        <w:autoSpaceDE/>
        <w:autoSpaceDN/>
        <w:adjustRightInd/>
        <w:snapToGrid/>
        <w:spacing w:after="0" w:line="240" w:lineRule="auto"/>
        <w:ind w:firstLine="390"/>
        <w:rPr>
          <w:lang w:val="en-GB" w:eastAsia="zh-CN"/>
        </w:rPr>
      </w:pPr>
    </w:p>
    <w:p w14:paraId="4994D695"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Pros</w:t>
      </w:r>
    </w:p>
    <w:p w14:paraId="6DF9001F" w14:textId="77777777" w:rsidR="008A06F4" w:rsidRDefault="00244AD6">
      <w:pPr>
        <w:pStyle w:val="afc"/>
        <w:numPr>
          <w:ilvl w:val="2"/>
          <w:numId w:val="17"/>
        </w:numPr>
        <w:rPr>
          <w:rFonts w:eastAsia="等线"/>
          <w:iCs/>
          <w:color w:val="000000" w:themeColor="text1"/>
          <w:lang w:val="en-GB" w:eastAsia="ja-JP"/>
        </w:rPr>
      </w:pPr>
      <w:r>
        <w:rPr>
          <w:rFonts w:eastAsia="等线"/>
          <w:iCs/>
          <w:color w:val="000000" w:themeColor="text1"/>
          <w:lang w:val="en-GB" w:eastAsia="zh-CN"/>
        </w:rPr>
        <w:t>Low specification impact</w:t>
      </w:r>
    </w:p>
    <w:p w14:paraId="048697FB" w14:textId="77777777" w:rsidR="008A06F4" w:rsidRDefault="00244AD6">
      <w:pPr>
        <w:pStyle w:val="afc"/>
        <w:numPr>
          <w:ilvl w:val="2"/>
          <w:numId w:val="17"/>
        </w:numPr>
        <w:rPr>
          <w:color w:val="000000" w:themeColor="text1"/>
          <w:lang w:eastAsia="zh-CN"/>
        </w:rPr>
      </w:pPr>
      <w:r>
        <w:rPr>
          <w:color w:val="000000" w:themeColor="text1"/>
          <w:lang w:eastAsia="zh-CN"/>
        </w:rPr>
        <w:t>Avoid reducing the total number of SRS resource sets that can be used for other purposes for MIMO, by reusing one of the SRS resource sets for MIMO</w:t>
      </w:r>
    </w:p>
    <w:p w14:paraId="3A812F42" w14:textId="77777777" w:rsidR="008A06F4" w:rsidRDefault="00244AD6">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lastRenderedPageBreak/>
        <w:t>C</w:t>
      </w:r>
      <w:r>
        <w:rPr>
          <w:rFonts w:eastAsiaTheme="minorEastAsia"/>
          <w:iCs/>
          <w:color w:val="000000" w:themeColor="text1"/>
          <w:lang w:val="en-GB" w:eastAsia="zh-CN"/>
        </w:rPr>
        <w:t>ons</w:t>
      </w:r>
    </w:p>
    <w:p w14:paraId="08FEBDDD" w14:textId="77777777" w:rsidR="008A06F4" w:rsidRDefault="00244AD6">
      <w:pPr>
        <w:pStyle w:val="afc"/>
        <w:numPr>
          <w:ilvl w:val="2"/>
          <w:numId w:val="17"/>
        </w:numPr>
        <w:rPr>
          <w:color w:val="000000" w:themeColor="text1"/>
          <w:lang w:eastAsia="zh-CN"/>
        </w:rPr>
      </w:pPr>
      <w:r>
        <w:rPr>
          <w:color w:val="000000" w:themeColor="text1"/>
          <w:lang w:eastAsia="zh-CN"/>
        </w:rPr>
        <w:t xml:space="preserve">No flexibility to configure the pathloss reference signal as either SSB or PRS, if PRS along with SRS for MIMO is supported  </w:t>
      </w:r>
    </w:p>
    <w:p w14:paraId="2FC67452" w14:textId="77777777" w:rsidR="008A06F4" w:rsidRDefault="008A06F4">
      <w:pPr>
        <w:autoSpaceDE/>
        <w:autoSpaceDN/>
        <w:adjustRightInd/>
        <w:snapToGrid/>
        <w:spacing w:line="240" w:lineRule="auto"/>
        <w:rPr>
          <w:b/>
          <w:lang w:val="en-GB" w:eastAsia="zh-CN"/>
        </w:rPr>
      </w:pPr>
    </w:p>
    <w:p w14:paraId="6B6927A2" w14:textId="77777777" w:rsidR="008A06F4" w:rsidRDefault="00244AD6">
      <w:pPr>
        <w:pStyle w:val="afc"/>
        <w:numPr>
          <w:ilvl w:val="0"/>
          <w:numId w:val="18"/>
        </w:numPr>
        <w:autoSpaceDE/>
        <w:autoSpaceDN/>
        <w:adjustRightInd/>
        <w:snapToGrid/>
        <w:spacing w:line="240" w:lineRule="auto"/>
        <w:ind w:left="714" w:hanging="357"/>
        <w:rPr>
          <w:lang w:val="en-GB" w:eastAsia="zh-CN"/>
        </w:rPr>
      </w:pPr>
      <w:r>
        <w:rPr>
          <w:b/>
          <w:lang w:val="en-GB" w:eastAsia="zh-CN"/>
        </w:rPr>
        <w:t>Option 3</w:t>
      </w:r>
      <w:r>
        <w:rPr>
          <w:lang w:val="en-GB" w:eastAsia="zh-CN"/>
        </w:rPr>
        <w:t xml:space="preserve">: Introduce a new </w:t>
      </w:r>
      <w:r>
        <w:rPr>
          <w:i/>
          <w:lang w:val="en-GB" w:eastAsia="zh-CN"/>
        </w:rPr>
        <w:t>SRS-PDCResourceSet</w:t>
      </w:r>
      <w:r>
        <w:rPr>
          <w:lang w:val="en-GB" w:eastAsia="zh-CN"/>
        </w:rPr>
        <w:t xml:space="preserve"> for SRS for MIMO. </w:t>
      </w:r>
    </w:p>
    <w:p w14:paraId="3C225462"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Ericsson, [Samsung], [OPPO], </w:t>
      </w:r>
    </w:p>
    <w:p w14:paraId="0C0C080D" w14:textId="77777777" w:rsidR="008A06F4" w:rsidRDefault="008A06F4">
      <w:pPr>
        <w:autoSpaceDE/>
        <w:autoSpaceDN/>
        <w:adjustRightInd/>
        <w:snapToGrid/>
        <w:spacing w:line="240" w:lineRule="auto"/>
        <w:rPr>
          <w:b/>
          <w:lang w:val="en-GB" w:eastAsia="zh-CN"/>
        </w:rPr>
      </w:pPr>
    </w:p>
    <w:p w14:paraId="449D8309"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Pros</w:t>
      </w:r>
    </w:p>
    <w:p w14:paraId="69B8BF77" w14:textId="77777777" w:rsidR="008A06F4" w:rsidRDefault="00244AD6">
      <w:pPr>
        <w:pStyle w:val="afc"/>
        <w:numPr>
          <w:ilvl w:val="2"/>
          <w:numId w:val="17"/>
        </w:numPr>
        <w:rPr>
          <w:rFonts w:eastAsia="等线"/>
          <w:iCs/>
          <w:color w:val="000000" w:themeColor="text1"/>
          <w:lang w:val="en-GB" w:eastAsia="ja-JP"/>
        </w:rPr>
      </w:pPr>
      <w:r>
        <w:rPr>
          <w:rFonts w:eastAsia="等线"/>
          <w:iCs/>
          <w:color w:val="000000" w:themeColor="text1"/>
          <w:lang w:val="en-GB" w:eastAsia="zh-CN"/>
        </w:rPr>
        <w:t xml:space="preserve">No impact on </w:t>
      </w:r>
      <w:r>
        <w:rPr>
          <w:color w:val="000000" w:themeColor="text1"/>
          <w:lang w:eastAsia="zh-CN"/>
        </w:rPr>
        <w:t>the total number of SRS resource sets that can be used for other purposes for MIMO</w:t>
      </w:r>
    </w:p>
    <w:p w14:paraId="6F963835" w14:textId="77777777" w:rsidR="008A06F4" w:rsidRDefault="00244AD6">
      <w:pPr>
        <w:pStyle w:val="afc"/>
        <w:numPr>
          <w:ilvl w:val="2"/>
          <w:numId w:val="17"/>
        </w:numPr>
        <w:rPr>
          <w:rFonts w:eastAsia="等线"/>
          <w:iCs/>
          <w:color w:val="000000" w:themeColor="text1"/>
          <w:lang w:val="en-GB" w:eastAsia="zh-CN"/>
        </w:rPr>
      </w:pPr>
      <w:r>
        <w:rPr>
          <w:rFonts w:eastAsia="等线"/>
          <w:iCs/>
          <w:color w:val="000000" w:themeColor="text1"/>
          <w:lang w:val="en-GB" w:eastAsia="zh-CN"/>
        </w:rPr>
        <w:t xml:space="preserve">Provide the feasibility to separate SRS configuration is that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 xml:space="preserve">spatialRelationInfo </w:t>
      </w:r>
      <w:r>
        <w:rPr>
          <w:rFonts w:eastAsia="等线"/>
          <w:iCs/>
          <w:color w:val="000000" w:themeColor="text1"/>
          <w:lang w:val="en-GB" w:eastAsia="zh-CN"/>
        </w:rPr>
        <w:t>can be easily customized for PDC</w:t>
      </w:r>
    </w:p>
    <w:p w14:paraId="70F72C62" w14:textId="77777777" w:rsidR="008A06F4" w:rsidRDefault="00244AD6">
      <w:pPr>
        <w:pStyle w:val="afc"/>
        <w:ind w:left="2225"/>
        <w:rPr>
          <w:color w:val="000000" w:themeColor="text1"/>
          <w:lang w:eastAsia="zh-CN"/>
        </w:rPr>
      </w:pPr>
      <w:r>
        <w:rPr>
          <w:noProof/>
          <w:color w:val="000000" w:themeColor="text1"/>
          <w:lang w:eastAsia="zh-CN"/>
        </w:rPr>
        <w:drawing>
          <wp:inline distT="0" distB="0" distL="0" distR="0" wp14:anchorId="4012BD21" wp14:editId="29EE7594">
            <wp:extent cx="3387090" cy="183134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408498" cy="1843131"/>
                    </a:xfrm>
                    <a:prstGeom prst="rect">
                      <a:avLst/>
                    </a:prstGeom>
                    <a:noFill/>
                    <a:ln>
                      <a:noFill/>
                    </a:ln>
                  </pic:spPr>
                </pic:pic>
              </a:graphicData>
            </a:graphic>
          </wp:inline>
        </w:drawing>
      </w:r>
    </w:p>
    <w:p w14:paraId="556E916E" w14:textId="77777777" w:rsidR="008A06F4" w:rsidRDefault="008A06F4">
      <w:pPr>
        <w:pStyle w:val="afc"/>
        <w:ind w:left="2225"/>
        <w:rPr>
          <w:rFonts w:eastAsia="等线"/>
          <w:iCs/>
          <w:color w:val="000000" w:themeColor="text1"/>
          <w:lang w:val="en-GB" w:eastAsia="zh-CN"/>
        </w:rPr>
      </w:pPr>
    </w:p>
    <w:p w14:paraId="0DCDFD1C" w14:textId="77777777" w:rsidR="008A06F4" w:rsidRDefault="00244AD6">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t>C</w:t>
      </w:r>
      <w:r>
        <w:rPr>
          <w:rFonts w:eastAsiaTheme="minorEastAsia"/>
          <w:iCs/>
          <w:color w:val="000000" w:themeColor="text1"/>
          <w:lang w:val="en-GB" w:eastAsia="zh-CN"/>
        </w:rPr>
        <w:t>ons</w:t>
      </w:r>
    </w:p>
    <w:p w14:paraId="3273CDF9" w14:textId="77777777" w:rsidR="008A06F4" w:rsidRDefault="00244AD6">
      <w:pPr>
        <w:pStyle w:val="afc"/>
        <w:numPr>
          <w:ilvl w:val="2"/>
          <w:numId w:val="17"/>
        </w:numPr>
        <w:rPr>
          <w:color w:val="000000" w:themeColor="text1"/>
          <w:lang w:eastAsia="zh-CN"/>
        </w:rPr>
      </w:pPr>
      <w:r>
        <w:rPr>
          <w:color w:val="000000" w:themeColor="text1"/>
          <w:lang w:eastAsia="zh-CN"/>
        </w:rPr>
        <w:t>More specification impact</w:t>
      </w:r>
    </w:p>
    <w:p w14:paraId="1FB1A925" w14:textId="77777777" w:rsidR="008A06F4" w:rsidRDefault="00244AD6">
      <w:pPr>
        <w:pStyle w:val="afc"/>
        <w:numPr>
          <w:ilvl w:val="2"/>
          <w:numId w:val="17"/>
        </w:numPr>
        <w:rPr>
          <w:color w:val="000000" w:themeColor="text1"/>
          <w:lang w:eastAsia="zh-CN"/>
        </w:rPr>
      </w:pPr>
      <w:r>
        <w:rPr>
          <w:color w:val="000000" w:themeColor="text1"/>
          <w:lang w:eastAsia="zh-CN"/>
        </w:rPr>
        <w:t xml:space="preserve">Potential more RRC signaling overhead  </w:t>
      </w:r>
    </w:p>
    <w:p w14:paraId="7DB2A231" w14:textId="77777777" w:rsidR="008A06F4" w:rsidRDefault="008A06F4">
      <w:pPr>
        <w:autoSpaceDE/>
        <w:autoSpaceDN/>
        <w:adjustRightInd/>
        <w:snapToGrid/>
        <w:spacing w:line="240" w:lineRule="auto"/>
        <w:rPr>
          <w:lang w:eastAsia="zh-CN"/>
        </w:rPr>
      </w:pPr>
    </w:p>
    <w:p w14:paraId="49052304" w14:textId="77777777" w:rsidR="008A06F4" w:rsidRDefault="00244AD6">
      <w:pPr>
        <w:autoSpaceDE/>
        <w:autoSpaceDN/>
        <w:adjustRightInd/>
        <w:snapToGrid/>
        <w:spacing w:line="240" w:lineRule="auto"/>
        <w:rPr>
          <w:lang w:eastAsia="zh-CN"/>
        </w:rPr>
      </w:pPr>
      <w:r>
        <w:rPr>
          <w:rFonts w:hint="eastAsia"/>
          <w:b/>
          <w:lang w:eastAsia="zh-CN"/>
        </w:rPr>
        <w:t>F</w:t>
      </w:r>
      <w:r>
        <w:rPr>
          <w:b/>
          <w:lang w:eastAsia="zh-CN"/>
        </w:rPr>
        <w:t>eature lead</w:t>
      </w:r>
      <w:r>
        <w:rPr>
          <w:lang w:eastAsia="zh-CN"/>
        </w:rPr>
        <w:t xml:space="preserve">: There are pros and cons for each of the above options. In addition, it may also depend on the outcome from issue 2-1. For example, if SRS for positioning is not supported, then SRS for MIMO will have to be used along with PRS, in which case we may need to change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 xml:space="preserve">spatialRelationInfo </w:t>
      </w:r>
      <w:r>
        <w:rPr>
          <w:lang w:eastAsia="zh-CN"/>
        </w:rPr>
        <w:t xml:space="preserve">for more flexibility, though it seems not really necessary.   </w:t>
      </w:r>
    </w:p>
    <w:p w14:paraId="651D3BF9" w14:textId="77777777" w:rsidR="008A06F4" w:rsidRDefault="008A06F4">
      <w:pPr>
        <w:autoSpaceDE/>
        <w:autoSpaceDN/>
        <w:adjustRightInd/>
        <w:snapToGrid/>
        <w:spacing w:line="240" w:lineRule="auto"/>
        <w:rPr>
          <w:lang w:eastAsia="zh-CN"/>
        </w:rPr>
      </w:pPr>
    </w:p>
    <w:p w14:paraId="2D92B266" w14:textId="77777777" w:rsidR="008A06F4" w:rsidRDefault="00244AD6">
      <w:pPr>
        <w:pStyle w:val="30"/>
        <w:ind w:left="720"/>
        <w:rPr>
          <w:lang w:eastAsia="zh-CN"/>
        </w:rPr>
      </w:pPr>
      <w:r>
        <w:rPr>
          <w:lang w:eastAsia="zh-CN"/>
        </w:rPr>
        <w:t>First round discussion</w:t>
      </w:r>
    </w:p>
    <w:p w14:paraId="6FD2BEF4" w14:textId="77777777" w:rsidR="008A06F4" w:rsidRDefault="00244AD6">
      <w:pPr>
        <w:rPr>
          <w:rFonts w:eastAsiaTheme="minorEastAsia"/>
          <w:lang w:eastAsia="zh-CN"/>
        </w:rPr>
      </w:pPr>
      <w:r>
        <w:rPr>
          <w:rFonts w:eastAsiaTheme="minorEastAsia"/>
          <w:lang w:eastAsia="zh-CN"/>
        </w:rPr>
        <w:t xml:space="preserve">The following question is set for the first round email discussions. </w:t>
      </w:r>
    </w:p>
    <w:p w14:paraId="02F496EC" w14:textId="77777777" w:rsidR="008A06F4" w:rsidRDefault="008A06F4">
      <w:pPr>
        <w:rPr>
          <w:rFonts w:eastAsiaTheme="minorEastAsia"/>
          <w:lang w:eastAsia="zh-CN"/>
        </w:rPr>
      </w:pPr>
    </w:p>
    <w:p w14:paraId="7C4E8E02" w14:textId="77777777" w:rsidR="008A06F4" w:rsidRDefault="00244AD6">
      <w:pPr>
        <w:rPr>
          <w:b/>
          <w:lang w:val="en-GB" w:eastAsia="zh-CN"/>
        </w:rPr>
      </w:pPr>
      <w:r>
        <w:rPr>
          <w:rFonts w:hint="eastAsia"/>
          <w:b/>
          <w:lang w:val="en-GB" w:eastAsia="zh-CN"/>
        </w:rPr>
        <w:t>Q</w:t>
      </w:r>
      <w:r>
        <w:rPr>
          <w:b/>
          <w:lang w:val="en-GB" w:eastAsia="zh-CN"/>
        </w:rPr>
        <w:t xml:space="preserve">uestion 3-1-1: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8A06F4" w14:paraId="03CA8CA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AADE5C"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215519" w14:textId="77777777" w:rsidR="008A06F4" w:rsidRDefault="00244AD6">
            <w:pPr>
              <w:widowControl/>
              <w:rPr>
                <w:i/>
                <w:lang w:eastAsia="zh-CN"/>
              </w:rPr>
            </w:pPr>
            <w:r>
              <w:rPr>
                <w:i/>
                <w:lang w:eastAsia="zh-CN"/>
              </w:rPr>
              <w:t>View</w:t>
            </w:r>
          </w:p>
        </w:tc>
      </w:tr>
      <w:tr w:rsidR="008A06F4" w14:paraId="163E5279" w14:textId="77777777">
        <w:tc>
          <w:tcPr>
            <w:tcW w:w="2113" w:type="dxa"/>
            <w:tcBorders>
              <w:top w:val="single" w:sz="4" w:space="0" w:color="auto"/>
              <w:left w:val="single" w:sz="4" w:space="0" w:color="auto"/>
              <w:bottom w:val="single" w:sz="4" w:space="0" w:color="auto"/>
              <w:right w:val="single" w:sz="4" w:space="0" w:color="auto"/>
            </w:tcBorders>
          </w:tcPr>
          <w:p w14:paraId="0C82C427"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FABCBB6" w14:textId="77777777" w:rsidR="008A06F4" w:rsidRDefault="00244AD6">
            <w:pPr>
              <w:widowControl/>
              <w:rPr>
                <w:lang w:eastAsia="zh-CN"/>
              </w:rPr>
            </w:pPr>
            <w:r>
              <w:rPr>
                <w:lang w:eastAsia="zh-CN"/>
              </w:rPr>
              <w:t>Option 2</w:t>
            </w:r>
            <w:r>
              <w:br/>
            </w:r>
            <w:r>
              <w:rPr>
                <w:lang w:eastAsia="zh-CN"/>
              </w:rPr>
              <w:t xml:space="preserve">As this has least restrictions and specifications impact. </w:t>
            </w:r>
          </w:p>
          <w:p w14:paraId="4CB2B9CB" w14:textId="77777777" w:rsidR="008A06F4" w:rsidRDefault="00244AD6">
            <w:pPr>
              <w:widowControl/>
              <w:rPr>
                <w:lang w:eastAsia="zh-CN"/>
              </w:rPr>
            </w:pPr>
            <w:r>
              <w:rPr>
                <w:lang w:eastAsia="zh-CN"/>
              </w:rPr>
              <w:t>@FL, what is in Cons of Option 2 should be in Pros in our view, as the usage indication for PDC should not exclude that the SRS resource set is also used for MIMO, thus not impacting the total number of SRS resource set for MIMO.</w:t>
            </w:r>
          </w:p>
          <w:p w14:paraId="7F8E6ED1" w14:textId="77777777" w:rsidR="008A06F4" w:rsidRDefault="00244AD6">
            <w:pPr>
              <w:widowControl/>
              <w:rPr>
                <w:lang w:eastAsia="zh-CN"/>
              </w:rPr>
            </w:pPr>
            <w:r>
              <w:rPr>
                <w:color w:val="7030A0"/>
                <w:lang w:eastAsia="zh-CN"/>
              </w:rPr>
              <w:lastRenderedPageBreak/>
              <w:t xml:space="preserve">[Feature lead] Yes it is a typo, corrected accordingly above and I also added the potential cons compared to option 3. </w:t>
            </w:r>
          </w:p>
        </w:tc>
      </w:tr>
      <w:tr w:rsidR="008A06F4" w14:paraId="40338533" w14:textId="77777777">
        <w:tc>
          <w:tcPr>
            <w:tcW w:w="2113" w:type="dxa"/>
            <w:tcBorders>
              <w:top w:val="single" w:sz="4" w:space="0" w:color="auto"/>
              <w:left w:val="single" w:sz="4" w:space="0" w:color="auto"/>
              <w:bottom w:val="single" w:sz="4" w:space="0" w:color="auto"/>
              <w:right w:val="single" w:sz="4" w:space="0" w:color="auto"/>
            </w:tcBorders>
          </w:tcPr>
          <w:p w14:paraId="6FEE99E3" w14:textId="77777777" w:rsidR="008A06F4" w:rsidRDefault="00244AD6">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F928091" w14:textId="77777777" w:rsidR="008A06F4" w:rsidRDefault="00244AD6">
            <w:pPr>
              <w:widowControl/>
              <w:rPr>
                <w:lang w:eastAsia="zh-CN"/>
              </w:rPr>
            </w:pPr>
            <w:r>
              <w:rPr>
                <w:lang w:eastAsia="zh-CN"/>
              </w:rPr>
              <w:t xml:space="preserve">Our preference in our contribution is not listed here. Our preference is to define a RRC IE container to hold configurations for PDC, in order to isolate the PDC-related configurations for a DL/UL RS from the general/basic configurations of those RS’s so that the reconfiguration of PDC-oriented RS would not lead to reconfiguration of those RS themselves (imagine those RS’s may be used for non-PDC purpose as well). </w:t>
            </w:r>
          </w:p>
          <w:p w14:paraId="225B121F" w14:textId="77777777" w:rsidR="008A06F4" w:rsidRDefault="00244AD6">
            <w:pPr>
              <w:spacing w:after="0" w:line="240" w:lineRule="auto"/>
              <w:rPr>
                <w:sz w:val="18"/>
                <w:szCs w:val="18"/>
                <w:lang w:eastAsia="zh-CN"/>
              </w:rPr>
            </w:pPr>
            <w:r>
              <w:rPr>
                <w:sz w:val="18"/>
                <w:szCs w:val="18"/>
                <w:lang w:eastAsia="zh-CN"/>
              </w:rPr>
              <w:t>PDC-Info-container ::=   SEQUENCE {</w:t>
            </w:r>
          </w:p>
          <w:p w14:paraId="1AD2E1C4" w14:textId="77777777" w:rsidR="008A06F4" w:rsidRDefault="00244AD6">
            <w:pPr>
              <w:spacing w:after="0" w:line="240" w:lineRule="auto"/>
              <w:rPr>
                <w:sz w:val="18"/>
                <w:szCs w:val="18"/>
                <w:lang w:eastAsia="zh-CN"/>
              </w:rPr>
            </w:pPr>
            <w:r>
              <w:rPr>
                <w:sz w:val="18"/>
                <w:szCs w:val="18"/>
                <w:lang w:eastAsia="zh-CN"/>
              </w:rPr>
              <w:t xml:space="preserve">    DL-RS                        CHOICE {</w:t>
            </w:r>
          </w:p>
          <w:p w14:paraId="272BE004" w14:textId="77777777" w:rsidR="008A06F4" w:rsidRDefault="00244AD6">
            <w:pPr>
              <w:spacing w:after="0" w:line="240" w:lineRule="auto"/>
              <w:rPr>
                <w:sz w:val="18"/>
                <w:szCs w:val="18"/>
                <w:lang w:eastAsia="zh-CN"/>
              </w:rPr>
            </w:pPr>
            <w:r>
              <w:rPr>
                <w:sz w:val="18"/>
                <w:szCs w:val="18"/>
                <w:lang w:eastAsia="zh-CN"/>
              </w:rPr>
              <w:t xml:space="preserve">        nzp-CSI-RS-ResourceSetId        NZP-CSI-RS-ResourceSetId,  /// this is TRS</w:t>
            </w:r>
          </w:p>
          <w:p w14:paraId="593DBBB0" w14:textId="77777777" w:rsidR="008A06F4" w:rsidRDefault="00244AD6">
            <w:pPr>
              <w:spacing w:after="0" w:line="240" w:lineRule="auto"/>
              <w:rPr>
                <w:sz w:val="18"/>
                <w:szCs w:val="18"/>
                <w:lang w:eastAsia="zh-CN"/>
              </w:rPr>
            </w:pPr>
            <w:r>
              <w:rPr>
                <w:sz w:val="18"/>
                <w:szCs w:val="18"/>
                <w:lang w:eastAsia="zh-CN"/>
              </w:rPr>
              <w:t xml:space="preserve">        PDC-PRS                         SEQUENCE {        /// This is PRS</w:t>
            </w:r>
          </w:p>
          <w:p w14:paraId="30563EA8" w14:textId="77777777" w:rsidR="008A06F4" w:rsidRDefault="00244AD6">
            <w:pPr>
              <w:spacing w:after="0" w:line="240" w:lineRule="auto"/>
              <w:rPr>
                <w:sz w:val="18"/>
                <w:szCs w:val="18"/>
                <w:lang w:eastAsia="zh-CN"/>
              </w:rPr>
            </w:pPr>
            <w:r>
              <w:rPr>
                <w:sz w:val="18"/>
                <w:szCs w:val="18"/>
                <w:lang w:eastAsia="zh-CN"/>
              </w:rPr>
              <w:t xml:space="preserve">            ……</w:t>
            </w:r>
          </w:p>
          <w:p w14:paraId="77AE8633" w14:textId="77777777" w:rsidR="008A06F4" w:rsidRDefault="00244AD6">
            <w:pPr>
              <w:spacing w:after="0" w:line="240" w:lineRule="auto"/>
              <w:rPr>
                <w:sz w:val="18"/>
                <w:szCs w:val="18"/>
                <w:lang w:eastAsia="zh-CN"/>
              </w:rPr>
            </w:pPr>
            <w:r>
              <w:rPr>
                <w:sz w:val="18"/>
                <w:szCs w:val="18"/>
                <w:lang w:eastAsia="zh-CN"/>
              </w:rPr>
              <w:t xml:space="preserve">        },</w:t>
            </w:r>
          </w:p>
          <w:p w14:paraId="7D5F4431" w14:textId="77777777" w:rsidR="008A06F4" w:rsidRDefault="00244AD6">
            <w:pPr>
              <w:spacing w:after="0" w:line="240" w:lineRule="auto"/>
              <w:rPr>
                <w:sz w:val="18"/>
                <w:szCs w:val="18"/>
                <w:lang w:eastAsia="zh-CN"/>
              </w:rPr>
            </w:pPr>
            <w:r>
              <w:rPr>
                <w:sz w:val="18"/>
                <w:szCs w:val="18"/>
                <w:lang w:eastAsia="zh-CN"/>
              </w:rPr>
              <w:t xml:space="preserve">    }, </w:t>
            </w:r>
          </w:p>
          <w:p w14:paraId="4AC7FAC5" w14:textId="77777777" w:rsidR="008A06F4" w:rsidRDefault="00244AD6">
            <w:pPr>
              <w:spacing w:after="0" w:line="240" w:lineRule="auto"/>
              <w:rPr>
                <w:sz w:val="18"/>
                <w:szCs w:val="18"/>
                <w:lang w:eastAsia="zh-CN"/>
              </w:rPr>
            </w:pPr>
            <w:r>
              <w:rPr>
                <w:sz w:val="18"/>
                <w:szCs w:val="18"/>
                <w:lang w:eastAsia="zh-CN"/>
              </w:rPr>
              <w:t xml:space="preserve">    srs-ResourceSetId                   SRS-ResourceSetId,       /// This is SRS</w:t>
            </w:r>
          </w:p>
          <w:p w14:paraId="74EC31DA" w14:textId="77777777" w:rsidR="008A06F4" w:rsidRDefault="00244AD6">
            <w:pPr>
              <w:widowControl/>
              <w:spacing w:after="0" w:line="240" w:lineRule="auto"/>
              <w:rPr>
                <w:sz w:val="18"/>
                <w:szCs w:val="18"/>
                <w:lang w:eastAsia="zh-CN"/>
              </w:rPr>
            </w:pPr>
            <w:r>
              <w:rPr>
                <w:sz w:val="18"/>
                <w:szCs w:val="18"/>
                <w:lang w:eastAsia="zh-CN"/>
              </w:rPr>
              <w:t>}</w:t>
            </w:r>
          </w:p>
          <w:p w14:paraId="244173AE" w14:textId="77777777" w:rsidR="008A06F4" w:rsidRDefault="00244AD6">
            <w:pPr>
              <w:widowControl/>
              <w:rPr>
                <w:lang w:eastAsia="zh-CN"/>
              </w:rPr>
            </w:pPr>
            <w:r>
              <w:rPr>
                <w:lang w:eastAsia="zh-CN"/>
              </w:rPr>
              <w:t xml:space="preserve">The logic is that one DL/UL RS is implicitly assigned a “usage=PDC” only if its configuration shows up in that RRC IE container configuring the PDC, and there can be only one DL RS and only one UL RS in that container. </w:t>
            </w:r>
          </w:p>
          <w:p w14:paraId="7DFF9ADF" w14:textId="77777777" w:rsidR="008A06F4" w:rsidRDefault="00244AD6">
            <w:pPr>
              <w:widowControl/>
              <w:rPr>
                <w:color w:val="7030A0"/>
                <w:lang w:eastAsia="zh-CN"/>
              </w:rPr>
            </w:pPr>
            <w:r>
              <w:rPr>
                <w:color w:val="7030A0"/>
                <w:lang w:eastAsia="zh-CN"/>
              </w:rPr>
              <w:t xml:space="preserve">[Feature lead] The proposal in your contribution is to be discussed in section 3.6, since it is also related to DL RS. Let’s discuss there. </w:t>
            </w:r>
          </w:p>
          <w:p w14:paraId="51E553D9" w14:textId="77777777" w:rsidR="008A06F4" w:rsidRDefault="00244AD6">
            <w:pPr>
              <w:widowControl/>
              <w:rPr>
                <w:lang w:eastAsia="zh-CN"/>
              </w:rPr>
            </w:pPr>
            <w:r>
              <w:rPr>
                <w:lang w:eastAsia="zh-CN"/>
              </w:rPr>
              <w:t xml:space="preserve">To clarify, we do not support Option 3, which adds PRS as pathloss/spatial reference to SRS. We believe this is unnecessary, unless there is clear evidence showing the fundamental differences between SSB/CSI-RS and PRS for pathloss and spatial relationships in PDC procedure. </w:t>
            </w:r>
          </w:p>
          <w:p w14:paraId="65CE88F7" w14:textId="77777777" w:rsidR="008A06F4" w:rsidRDefault="00244AD6">
            <w:pPr>
              <w:widowControl/>
              <w:rPr>
                <w:lang w:eastAsia="zh-CN"/>
              </w:rPr>
            </w:pPr>
            <w:r>
              <w:rPr>
                <w:color w:val="7030A0"/>
                <w:lang w:eastAsia="zh-CN"/>
              </w:rPr>
              <w:t xml:space="preserve">[Feature lead] Going to option 3 doesn’t necessarily mean the change for pathloss, it just provide the chance if in the end people would like to do it. </w:t>
            </w:r>
          </w:p>
          <w:p w14:paraId="3F696377" w14:textId="77777777" w:rsidR="008A06F4" w:rsidRDefault="00244AD6">
            <w:pPr>
              <w:widowControl/>
              <w:rPr>
                <w:lang w:eastAsia="zh-CN"/>
              </w:rPr>
            </w:pPr>
            <w:r>
              <w:rPr>
                <w:lang w:eastAsia="zh-CN"/>
              </w:rPr>
              <w:t xml:space="preserve">We also disagree Option-1 has the low spec impacts. In our view, Option-1 could have the largest spec impacts among the three options, because Option-1 should make spec to clarify the UE behaviors for the case when UE was originally given a non-PDC “usage” but now a replacement of “PDC usage”. It is also not clear to us how to make the same SRS for both usages of PDC and non-PDC under Option-1. </w:t>
            </w:r>
          </w:p>
          <w:p w14:paraId="4919B01C" w14:textId="77777777" w:rsidR="008A06F4" w:rsidRDefault="00244AD6">
            <w:pPr>
              <w:widowControl/>
              <w:rPr>
                <w:lang w:eastAsia="zh-CN"/>
              </w:rPr>
            </w:pPr>
            <w:r>
              <w:rPr>
                <w:color w:val="7030A0"/>
                <w:lang w:eastAsia="zh-CN"/>
              </w:rPr>
              <w:t>[Feature lead] For option 1, there is no replacement, since from the beginning the set will be configured for utilization of PDC.</w:t>
            </w:r>
          </w:p>
          <w:p w14:paraId="798600E1" w14:textId="77777777" w:rsidR="008A06F4" w:rsidRDefault="00244AD6">
            <w:pPr>
              <w:widowControl/>
              <w:rPr>
                <w:lang w:eastAsia="zh-CN"/>
              </w:rPr>
            </w:pPr>
            <w:r>
              <w:rPr>
                <w:b/>
                <w:lang w:eastAsia="zh-CN"/>
              </w:rPr>
              <w:t>If we have to make a choice from these three options, Option-2 has our least dislike.</w:t>
            </w:r>
            <w:r>
              <w:rPr>
                <w:lang w:eastAsia="zh-CN"/>
              </w:rPr>
              <w:t xml:space="preserve"> In this case, the new field of “</w:t>
            </w:r>
            <w:r>
              <w:rPr>
                <w:i/>
                <w:lang w:val="en-GB" w:eastAsia="zh-CN"/>
              </w:rPr>
              <w:t>usage-pdc-r17</w:t>
            </w:r>
            <w:r>
              <w:rPr>
                <w:lang w:eastAsia="zh-CN"/>
              </w:rPr>
              <w:t xml:space="preserve">” seems to have no difference from the “pdc-info” used in DL TRS configuration. It is better to use “pdc-info” for SRS as well instead of having two fields to hold the same prefix of “usage”. </w:t>
            </w:r>
          </w:p>
          <w:p w14:paraId="24DCA85C" w14:textId="77777777" w:rsidR="008A06F4" w:rsidRDefault="00244AD6">
            <w:pPr>
              <w:widowControl/>
              <w:rPr>
                <w:lang w:eastAsia="zh-CN"/>
              </w:rPr>
            </w:pPr>
            <w:r>
              <w:rPr>
                <w:color w:val="7030A0"/>
                <w:lang w:eastAsia="zh-CN"/>
              </w:rPr>
              <w:t xml:space="preserve">[Feature lead] Thanks for the flexibility, I do agree option 2 is better than option 1. If we all agree no need to change the pathloss RS, then option 2 should be the choice in my understanding. </w:t>
            </w:r>
            <w:r>
              <w:rPr>
                <w:lang w:eastAsia="zh-CN"/>
              </w:rPr>
              <w:t xml:space="preserve">  </w:t>
            </w:r>
          </w:p>
        </w:tc>
      </w:tr>
      <w:tr w:rsidR="008A06F4" w14:paraId="35C5C4E8" w14:textId="77777777">
        <w:tc>
          <w:tcPr>
            <w:tcW w:w="2113" w:type="dxa"/>
            <w:tcBorders>
              <w:top w:val="single" w:sz="4" w:space="0" w:color="auto"/>
              <w:left w:val="single" w:sz="4" w:space="0" w:color="auto"/>
              <w:bottom w:val="single" w:sz="4" w:space="0" w:color="auto"/>
              <w:right w:val="single" w:sz="4" w:space="0" w:color="auto"/>
            </w:tcBorders>
          </w:tcPr>
          <w:p w14:paraId="1389BCB6"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6195B06" w14:textId="77777777" w:rsidR="008A06F4" w:rsidRDefault="00244AD6">
            <w:pPr>
              <w:rPr>
                <w:lang w:eastAsia="zh-CN"/>
              </w:rPr>
            </w:pPr>
            <w:r>
              <w:rPr>
                <w:lang w:eastAsia="zh-CN"/>
              </w:rPr>
              <w:t>It isn’t necessary to limit SRS for MIMO for PDC purpose.</w:t>
            </w:r>
          </w:p>
        </w:tc>
      </w:tr>
      <w:tr w:rsidR="008A06F4" w14:paraId="0CA6E37A" w14:textId="77777777">
        <w:tc>
          <w:tcPr>
            <w:tcW w:w="2113" w:type="dxa"/>
            <w:tcBorders>
              <w:top w:val="single" w:sz="4" w:space="0" w:color="auto"/>
              <w:left w:val="single" w:sz="4" w:space="0" w:color="auto"/>
              <w:bottom w:val="single" w:sz="4" w:space="0" w:color="auto"/>
              <w:right w:val="single" w:sz="4" w:space="0" w:color="auto"/>
            </w:tcBorders>
          </w:tcPr>
          <w:p w14:paraId="7F1FB5F2"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E93F18E" w14:textId="77777777" w:rsidR="008A06F4" w:rsidRDefault="00244AD6">
            <w:pPr>
              <w:rPr>
                <w:lang w:eastAsia="zh-CN"/>
              </w:rPr>
            </w:pPr>
            <w:r>
              <w:rPr>
                <w:lang w:eastAsia="zh-CN"/>
              </w:rPr>
              <w:t xml:space="preserve">We prefer Option 1, since the spec impact is very small and the number of SRS resources for MIMO is only very slightly reduced (considering that the </w:t>
            </w:r>
            <w:r>
              <w:rPr>
                <w:lang w:eastAsia="zh-CN"/>
              </w:rPr>
              <w:lastRenderedPageBreak/>
              <w:t>maximum number of SRS-ResourceSet per BWP is 16).</w:t>
            </w:r>
          </w:p>
        </w:tc>
      </w:tr>
      <w:tr w:rsidR="008A06F4" w14:paraId="3ADF0554" w14:textId="77777777">
        <w:tc>
          <w:tcPr>
            <w:tcW w:w="2113" w:type="dxa"/>
            <w:tcBorders>
              <w:top w:val="single" w:sz="4" w:space="0" w:color="auto"/>
              <w:left w:val="single" w:sz="4" w:space="0" w:color="auto"/>
              <w:bottom w:val="single" w:sz="4" w:space="0" w:color="auto"/>
              <w:right w:val="single" w:sz="4" w:space="0" w:color="auto"/>
            </w:tcBorders>
          </w:tcPr>
          <w:p w14:paraId="797181C7" w14:textId="77777777" w:rsidR="008A06F4" w:rsidRDefault="00244AD6">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128CB3EB" w14:textId="77777777" w:rsidR="008A06F4" w:rsidRDefault="00244AD6">
            <w:pPr>
              <w:rPr>
                <w:rFonts w:eastAsia="Malgun Gothic"/>
                <w:lang w:eastAsia="ko-KR"/>
              </w:rPr>
            </w:pPr>
            <w:r>
              <w:rPr>
                <w:rFonts w:eastAsia="Malgun Gothic" w:hint="eastAsia"/>
                <w:lang w:eastAsia="ko-KR"/>
              </w:rPr>
              <w:t>We slightly prefer Option 1 or Option 2 but it</w:t>
            </w:r>
            <w:r>
              <w:rPr>
                <w:rFonts w:eastAsia="Malgun Gothic"/>
                <w:lang w:eastAsia="ko-KR"/>
              </w:rPr>
              <w:t xml:space="preserve"> is</w:t>
            </w:r>
            <w:r>
              <w:rPr>
                <w:rFonts w:eastAsia="Malgun Gothic" w:hint="eastAsia"/>
                <w:lang w:eastAsia="ko-KR"/>
              </w:rPr>
              <w:t xml:space="preserve"> related to outcome of issue 2-1. </w:t>
            </w:r>
            <w:r>
              <w:rPr>
                <w:rFonts w:eastAsia="Malgun Gothic"/>
                <w:lang w:eastAsia="ko-KR"/>
              </w:rPr>
              <w:t xml:space="preserve">We would like to make decision after resolving issue 2-1. </w:t>
            </w:r>
          </w:p>
        </w:tc>
      </w:tr>
      <w:tr w:rsidR="008A06F4" w14:paraId="04D5F190" w14:textId="77777777">
        <w:tc>
          <w:tcPr>
            <w:tcW w:w="2113" w:type="dxa"/>
            <w:tcBorders>
              <w:top w:val="single" w:sz="4" w:space="0" w:color="auto"/>
              <w:left w:val="single" w:sz="4" w:space="0" w:color="auto"/>
              <w:bottom w:val="single" w:sz="4" w:space="0" w:color="auto"/>
              <w:right w:val="single" w:sz="4" w:space="0" w:color="auto"/>
            </w:tcBorders>
          </w:tcPr>
          <w:p w14:paraId="18DC41E2"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4D830D3" w14:textId="77777777" w:rsidR="008A06F4" w:rsidRDefault="00244AD6">
            <w:pPr>
              <w:rPr>
                <w:rFonts w:eastAsia="Malgun Gothic"/>
                <w:lang w:eastAsia="ko-KR"/>
              </w:rPr>
            </w:pPr>
            <w:r>
              <w:rPr>
                <w:lang w:eastAsia="zh-CN"/>
              </w:rPr>
              <w:t>We prefer Option 2 since it enable one SRS for both MIMO and PDC. We think any SRS can be used for PDC as long as it has a large bandwidth. Therefore, SRS for MIMO and SRS for PDC can share the same configuration.</w:t>
            </w:r>
          </w:p>
        </w:tc>
      </w:tr>
      <w:tr w:rsidR="008A06F4" w14:paraId="22E91E99" w14:textId="77777777">
        <w:tc>
          <w:tcPr>
            <w:tcW w:w="2113" w:type="dxa"/>
            <w:tcBorders>
              <w:top w:val="single" w:sz="4" w:space="0" w:color="auto"/>
              <w:left w:val="single" w:sz="4" w:space="0" w:color="auto"/>
              <w:bottom w:val="single" w:sz="4" w:space="0" w:color="auto"/>
              <w:right w:val="single" w:sz="4" w:space="0" w:color="auto"/>
            </w:tcBorders>
          </w:tcPr>
          <w:p w14:paraId="1EA0CBCD" w14:textId="77777777" w:rsidR="008A06F4" w:rsidRDefault="00244AD6">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19B72A94" w14:textId="77777777" w:rsidR="008A06F4" w:rsidRDefault="00244AD6">
            <w:pPr>
              <w:rPr>
                <w:lang w:eastAsia="zh-CN"/>
              </w:rPr>
            </w:pPr>
            <w:r>
              <w:rPr>
                <w:rFonts w:eastAsia="Malgun Gothic"/>
                <w:lang w:eastAsia="ko-KR"/>
              </w:rPr>
              <w:t>Option 1 or 2. For Option 3, we think it is an unnecessary flexibility to separately configure SRS. It would require to also mention this new configuration everywhere for SRS procedures in RAN1 specs.</w:t>
            </w:r>
          </w:p>
        </w:tc>
      </w:tr>
      <w:tr w:rsidR="008A06F4" w14:paraId="4FE1EF3D" w14:textId="77777777">
        <w:tc>
          <w:tcPr>
            <w:tcW w:w="2113" w:type="dxa"/>
            <w:tcBorders>
              <w:top w:val="single" w:sz="4" w:space="0" w:color="auto"/>
              <w:left w:val="single" w:sz="4" w:space="0" w:color="auto"/>
              <w:bottom w:val="single" w:sz="4" w:space="0" w:color="auto"/>
              <w:right w:val="single" w:sz="4" w:space="0" w:color="auto"/>
            </w:tcBorders>
          </w:tcPr>
          <w:p w14:paraId="64479B36" w14:textId="77777777" w:rsidR="008A06F4" w:rsidRDefault="008A06F4">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2A1A5956" w14:textId="77777777" w:rsidR="008A06F4" w:rsidRDefault="008A06F4">
            <w:pPr>
              <w:rPr>
                <w:rFonts w:eastAsia="Malgun Gothic"/>
                <w:lang w:eastAsia="ko-KR"/>
              </w:rPr>
            </w:pPr>
          </w:p>
        </w:tc>
      </w:tr>
    </w:tbl>
    <w:p w14:paraId="29A3DD70" w14:textId="77777777" w:rsidR="008A06F4" w:rsidRDefault="008A06F4">
      <w:pPr>
        <w:rPr>
          <w:b/>
          <w:lang w:val="en-GB"/>
        </w:rPr>
      </w:pPr>
    </w:p>
    <w:p w14:paraId="0E72E935" w14:textId="77777777" w:rsidR="008A06F4" w:rsidRDefault="00244AD6">
      <w:pPr>
        <w:pStyle w:val="30"/>
        <w:ind w:left="720"/>
        <w:rPr>
          <w:lang w:eastAsia="zh-CN"/>
        </w:rPr>
      </w:pPr>
      <w:r>
        <w:rPr>
          <w:lang w:eastAsia="zh-CN"/>
        </w:rPr>
        <w:t xml:space="preserve">Second round email discussion </w:t>
      </w:r>
    </w:p>
    <w:p w14:paraId="69694FB9"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8245243" w14:textId="77777777" w:rsidR="008A06F4" w:rsidRDefault="008A06F4">
      <w:pPr>
        <w:rPr>
          <w:b/>
          <w:lang w:eastAsia="zh-CN"/>
        </w:rPr>
      </w:pPr>
    </w:p>
    <w:p w14:paraId="747496F3" w14:textId="77777777" w:rsidR="008A06F4" w:rsidRDefault="00244AD6">
      <w:pPr>
        <w:rPr>
          <w:b/>
          <w:lang w:eastAsia="zh-CN"/>
        </w:rPr>
      </w:pPr>
      <w:r>
        <w:rPr>
          <w:rFonts w:eastAsia="等线"/>
          <w:b/>
          <w:lang w:eastAsia="zh-CN"/>
        </w:rPr>
        <w:t xml:space="preserve">Proposal 3-1-1: </w:t>
      </w: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06F4" w14:paraId="7E0973A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FD47A"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170AE3" w14:textId="77777777" w:rsidR="008A06F4" w:rsidRDefault="00244AD6">
            <w:pPr>
              <w:widowControl/>
              <w:rPr>
                <w:i/>
                <w:lang w:eastAsia="zh-CN"/>
              </w:rPr>
            </w:pPr>
            <w:r>
              <w:rPr>
                <w:i/>
                <w:lang w:eastAsia="zh-CN"/>
              </w:rPr>
              <w:t>View</w:t>
            </w:r>
          </w:p>
        </w:tc>
      </w:tr>
      <w:tr w:rsidR="008A06F4" w14:paraId="73859AB9" w14:textId="77777777">
        <w:tc>
          <w:tcPr>
            <w:tcW w:w="2113" w:type="dxa"/>
            <w:tcBorders>
              <w:top w:val="single" w:sz="4" w:space="0" w:color="auto"/>
              <w:left w:val="single" w:sz="4" w:space="0" w:color="auto"/>
              <w:bottom w:val="single" w:sz="4" w:space="0" w:color="auto"/>
              <w:right w:val="single" w:sz="4" w:space="0" w:color="auto"/>
            </w:tcBorders>
          </w:tcPr>
          <w:p w14:paraId="4BA637DD" w14:textId="77777777" w:rsidR="008A06F4" w:rsidRDefault="00244AD6">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2B9F8AB" w14:textId="77777777" w:rsidR="008A06F4" w:rsidRDefault="00244AD6">
            <w:pPr>
              <w:widowControl/>
              <w:rPr>
                <w:color w:val="000000" w:themeColor="text1"/>
                <w:lang w:eastAsia="zh-CN"/>
              </w:rPr>
            </w:pPr>
            <w:r>
              <w:rPr>
                <w:iCs/>
                <w:color w:val="000000" w:themeColor="text1"/>
                <w:lang w:eastAsia="zh-CN"/>
              </w:rPr>
              <w:t xml:space="preserve">Please all check the discussion in the first round email discussion, especially the pros and cons for each option, and see if you can accept this majority view. </w:t>
            </w:r>
            <w:r>
              <w:rPr>
                <w:color w:val="000000" w:themeColor="text1"/>
                <w:lang w:eastAsia="zh-CN"/>
              </w:rPr>
              <w:t xml:space="preserve">  </w:t>
            </w:r>
          </w:p>
        </w:tc>
      </w:tr>
      <w:tr w:rsidR="008A06F4" w14:paraId="1796CA58" w14:textId="77777777">
        <w:tc>
          <w:tcPr>
            <w:tcW w:w="2113" w:type="dxa"/>
            <w:tcBorders>
              <w:top w:val="single" w:sz="4" w:space="0" w:color="auto"/>
              <w:left w:val="single" w:sz="4" w:space="0" w:color="auto"/>
              <w:bottom w:val="single" w:sz="4" w:space="0" w:color="auto"/>
              <w:right w:val="single" w:sz="4" w:space="0" w:color="auto"/>
            </w:tcBorders>
          </w:tcPr>
          <w:p w14:paraId="678DACE8"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12F2A4E" w14:textId="77777777" w:rsidR="008A06F4" w:rsidRDefault="00244AD6">
            <w:pPr>
              <w:rPr>
                <w:lang w:eastAsia="zh-CN"/>
              </w:rPr>
            </w:pPr>
            <w:r>
              <w:rPr>
                <w:lang w:eastAsia="zh-CN"/>
              </w:rPr>
              <w:t>Do not agree.</w:t>
            </w:r>
          </w:p>
          <w:p w14:paraId="4976CD00" w14:textId="77777777" w:rsidR="008A06F4" w:rsidRDefault="00244AD6">
            <w:pPr>
              <w:rPr>
                <w:rFonts w:eastAsia="等线"/>
                <w:color w:val="000000" w:themeColor="text1"/>
                <w:lang w:val="en-GB" w:eastAsia="zh-CN"/>
              </w:rPr>
            </w:pPr>
            <w:r>
              <w:rPr>
                <w:lang w:eastAsia="zh-CN"/>
              </w:rPr>
              <w:t xml:space="preserve">Our concern with the proposal above (also Option 1 and Option 2 in section 3.1.1) is, existing </w:t>
            </w:r>
            <w:r>
              <w:rPr>
                <w:i/>
                <w:lang w:val="en-GB" w:eastAsia="zh-CN"/>
              </w:rPr>
              <w:t>SRS-ResourceSet</w:t>
            </w:r>
            <w:r>
              <w:rPr>
                <w:lang w:eastAsia="zh-CN"/>
              </w:rPr>
              <w:t xml:space="preserve"> does not 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rFonts w:eastAsia="等线"/>
                <w:color w:val="000000" w:themeColor="text1"/>
                <w:lang w:val="en-GB" w:eastAsia="zh-CN"/>
              </w:rPr>
              <w:t xml:space="preserve">, even if {PRS, SRS} is the pair of reference signal for PDC. If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rFonts w:eastAsia="等线"/>
                <w:color w:val="000000" w:themeColor="text1"/>
                <w:lang w:val="en-GB" w:eastAsia="zh-CN"/>
              </w:rPr>
              <w:t xml:space="preserve"> can be expanded to include PDC PRS when </w:t>
            </w:r>
            <w:r>
              <w:rPr>
                <w:i/>
                <w:lang w:val="en-GB" w:eastAsia="zh-CN"/>
              </w:rPr>
              <w:t>usage-pdc-r17</w:t>
            </w:r>
            <w:r>
              <w:rPr>
                <w:rFonts w:eastAsia="等线"/>
                <w:color w:val="000000" w:themeColor="text1"/>
                <w:lang w:val="en-GB" w:eastAsia="zh-CN"/>
              </w:rPr>
              <w:t xml:space="preserve"> indicates PDC, then we can be flexible with the proposal.</w:t>
            </w:r>
          </w:p>
          <w:p w14:paraId="6DA34A98" w14:textId="77777777" w:rsidR="008A06F4" w:rsidRDefault="00244AD6">
            <w:pPr>
              <w:rPr>
                <w:rFonts w:eastAsia="等线"/>
                <w:color w:val="000000" w:themeColor="text1"/>
                <w:lang w:val="en-GB" w:eastAsia="zh-CN"/>
              </w:rPr>
            </w:pPr>
            <w:r>
              <w:rPr>
                <w:rFonts w:eastAsia="等线"/>
                <w:color w:val="000000" w:themeColor="text1"/>
                <w:lang w:val="en-GB" w:eastAsia="zh-CN"/>
              </w:rPr>
              <w:t>Modified proposal is recommended:</w:t>
            </w:r>
          </w:p>
          <w:p w14:paraId="2C71A201" w14:textId="77777777" w:rsidR="008A06F4" w:rsidRDefault="00244AD6">
            <w:pPr>
              <w:rPr>
                <w:b/>
                <w:i/>
                <w:color w:val="FF0000"/>
                <w:lang w:val="en-GB" w:eastAsia="zh-CN"/>
              </w:rPr>
            </w:pP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usage-r17</w:t>
            </w:r>
            <w:r>
              <w:rPr>
                <w:b/>
                <w:lang w:val="en-GB" w:eastAsia="zh-CN"/>
              </w:rPr>
              <w:t xml:space="preserve">. </w:t>
            </w:r>
            <w:r>
              <w:rPr>
                <w:b/>
                <w:color w:val="FF0000"/>
                <w:lang w:val="en-GB" w:eastAsia="zh-CN"/>
              </w:rPr>
              <w:t xml:space="preserve">Add </w:t>
            </w:r>
            <w:r>
              <w:rPr>
                <w:b/>
                <w:i/>
                <w:iCs/>
                <w:color w:val="FF0000"/>
                <w:lang w:val="en-GB" w:eastAsia="zh-CN"/>
              </w:rPr>
              <w:t>pathlossReferenceRS-r17</w:t>
            </w:r>
            <w:r>
              <w:rPr>
                <w:b/>
                <w:iCs/>
                <w:color w:val="FF0000"/>
                <w:lang w:val="en-GB" w:eastAsia="zh-CN"/>
              </w:rPr>
              <w:t xml:space="preserve"> and </w:t>
            </w:r>
            <w:r>
              <w:rPr>
                <w:b/>
                <w:i/>
                <w:iCs/>
                <w:color w:val="FF0000"/>
                <w:lang w:val="en-GB" w:eastAsia="zh-CN"/>
              </w:rPr>
              <w:t>spatialRelationInfo-r17</w:t>
            </w:r>
            <w:r>
              <w:rPr>
                <w:b/>
                <w:color w:val="FF0000"/>
                <w:lang w:val="en-GB" w:eastAsia="zh-CN"/>
              </w:rPr>
              <w:t xml:space="preserve">, which are used in place of </w:t>
            </w:r>
            <w:r>
              <w:rPr>
                <w:b/>
                <w:i/>
                <w:iCs/>
                <w:color w:val="FF0000"/>
                <w:lang w:val="en-GB" w:eastAsia="zh-CN"/>
              </w:rPr>
              <w:t>pathlossReferenceRS</w:t>
            </w:r>
            <w:r>
              <w:rPr>
                <w:b/>
                <w:iCs/>
                <w:color w:val="FF0000"/>
                <w:lang w:val="en-GB" w:eastAsia="zh-CN"/>
              </w:rPr>
              <w:t xml:space="preserve"> and </w:t>
            </w:r>
            <w:r>
              <w:rPr>
                <w:b/>
                <w:i/>
                <w:iCs/>
                <w:color w:val="FF0000"/>
                <w:lang w:val="en-GB" w:eastAsia="zh-CN"/>
              </w:rPr>
              <w:t>spatialRelationInfo</w:t>
            </w:r>
            <w:r>
              <w:rPr>
                <w:b/>
                <w:color w:val="FF0000"/>
                <w:lang w:val="en-GB" w:eastAsia="zh-CN"/>
              </w:rPr>
              <w:t xml:space="preserve"> when </w:t>
            </w:r>
            <w:r>
              <w:rPr>
                <w:b/>
                <w:i/>
                <w:color w:val="FF0000"/>
                <w:lang w:val="en-GB" w:eastAsia="zh-CN"/>
              </w:rPr>
              <w:t>usage-pdc-r17</w:t>
            </w:r>
            <w:r>
              <w:rPr>
                <w:b/>
                <w:iCs/>
                <w:color w:val="FF0000"/>
                <w:lang w:val="en-GB" w:eastAsia="zh-CN"/>
              </w:rPr>
              <w:t xml:space="preserve"> is set to True.</w:t>
            </w:r>
            <w:r>
              <w:rPr>
                <w:b/>
                <w:color w:val="FF0000"/>
                <w:lang w:val="en-GB" w:eastAsia="zh-CN"/>
              </w:rPr>
              <w:t xml:space="preserve"> </w:t>
            </w:r>
            <w:r>
              <w:rPr>
                <w:b/>
                <w:i/>
                <w:color w:val="FF0000"/>
                <w:lang w:val="en-GB" w:eastAsia="zh-CN"/>
              </w:rPr>
              <w:t xml:space="preserve"> </w:t>
            </w:r>
          </w:p>
          <w:p w14:paraId="1E60D2B6" w14:textId="77777777" w:rsidR="008A06F4" w:rsidRDefault="008A06F4">
            <w:pPr>
              <w:rPr>
                <w:b/>
                <w:i/>
                <w:color w:val="FF0000"/>
                <w:lang w:val="en-GB" w:eastAsia="zh-CN"/>
              </w:rPr>
            </w:pPr>
          </w:p>
          <w:p w14:paraId="03805B80" w14:textId="77777777" w:rsidR="008A06F4" w:rsidRDefault="00244AD6">
            <w:pPr>
              <w:rPr>
                <w:color w:val="7030A0"/>
                <w:lang w:eastAsia="zh-CN"/>
              </w:rPr>
            </w:pPr>
            <w:r>
              <w:rPr>
                <w:color w:val="7030A0"/>
                <w:lang w:eastAsia="zh-CN"/>
              </w:rPr>
              <w:t>[Feature lead]:</w:t>
            </w:r>
          </w:p>
          <w:p w14:paraId="6E42E6A2" w14:textId="77777777" w:rsidR="008A06F4" w:rsidRDefault="00244AD6">
            <w:pPr>
              <w:rPr>
                <w:color w:val="7030A0"/>
                <w:lang w:eastAsia="zh-CN"/>
              </w:rPr>
            </w:pPr>
            <w:r>
              <w:rPr>
                <w:rFonts w:hint="eastAsia"/>
                <w:color w:val="7030A0"/>
                <w:lang w:eastAsia="zh-CN"/>
              </w:rPr>
              <w:t xml:space="preserve">Based on the views shared in the first round email discussion, </w:t>
            </w:r>
            <w:r>
              <w:rPr>
                <w:color w:val="7030A0"/>
                <w:lang w:eastAsia="zh-CN"/>
              </w:rPr>
              <w:t xml:space="preserve">I think </w:t>
            </w:r>
            <w:r>
              <w:rPr>
                <w:rFonts w:hint="eastAsia"/>
                <w:color w:val="7030A0"/>
                <w:lang w:eastAsia="zh-CN"/>
              </w:rPr>
              <w:t>a few companies think that there is no need to</w:t>
            </w:r>
            <w:r>
              <w:rPr>
                <w:color w:val="7030A0"/>
                <w:lang w:eastAsia="zh-CN"/>
              </w:rPr>
              <w:t xml:space="preserve"> link DL PRS as the reference for SRS for MIMO. However, let me make an additional proposal to check the views from other companies. Based on your views here, I think proposal 3-1-1 itself is </w:t>
            </w:r>
            <w:r>
              <w:rPr>
                <w:color w:val="7030A0"/>
                <w:lang w:eastAsia="zh-CN"/>
              </w:rPr>
              <w:lastRenderedPageBreak/>
              <w:t xml:space="preserve">agreeable to you. </w:t>
            </w:r>
            <w:r>
              <w:rPr>
                <w:rFonts w:hint="eastAsia"/>
                <w:color w:val="7030A0"/>
                <w:lang w:eastAsia="zh-CN"/>
              </w:rPr>
              <w:t xml:space="preserve"> </w:t>
            </w:r>
          </w:p>
        </w:tc>
      </w:tr>
      <w:tr w:rsidR="008A06F4" w14:paraId="0D7B87E2" w14:textId="77777777">
        <w:tc>
          <w:tcPr>
            <w:tcW w:w="2113" w:type="dxa"/>
            <w:tcBorders>
              <w:top w:val="single" w:sz="4" w:space="0" w:color="auto"/>
              <w:left w:val="single" w:sz="4" w:space="0" w:color="auto"/>
              <w:bottom w:val="single" w:sz="4" w:space="0" w:color="auto"/>
              <w:right w:val="single" w:sz="4" w:space="0" w:color="auto"/>
            </w:tcBorders>
          </w:tcPr>
          <w:p w14:paraId="0EDD3E41" w14:textId="77777777" w:rsidR="008A06F4" w:rsidRDefault="00244AD6">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8AA0480" w14:textId="77777777" w:rsidR="008A06F4" w:rsidRDefault="00244AD6">
            <w:pPr>
              <w:rPr>
                <w:color w:val="7030A0"/>
                <w:lang w:eastAsia="zh-CN"/>
              </w:rPr>
            </w:pPr>
            <w:r>
              <w:rPr>
                <w:iCs/>
                <w:lang w:eastAsia="zh-CN"/>
              </w:rPr>
              <w:t xml:space="preserve">Fine with the proposal. </w:t>
            </w:r>
          </w:p>
        </w:tc>
      </w:tr>
      <w:tr w:rsidR="008A06F4" w14:paraId="1E57E087" w14:textId="77777777">
        <w:tc>
          <w:tcPr>
            <w:tcW w:w="2113" w:type="dxa"/>
            <w:tcBorders>
              <w:top w:val="single" w:sz="4" w:space="0" w:color="auto"/>
              <w:left w:val="single" w:sz="4" w:space="0" w:color="auto"/>
              <w:bottom w:val="single" w:sz="4" w:space="0" w:color="auto"/>
              <w:right w:val="single" w:sz="4" w:space="0" w:color="auto"/>
            </w:tcBorders>
          </w:tcPr>
          <w:p w14:paraId="5718935C"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4DA1B58" w14:textId="77777777" w:rsidR="008A06F4" w:rsidRDefault="00244AD6">
            <w:pPr>
              <w:rPr>
                <w:color w:val="7030A0"/>
                <w:lang w:eastAsia="zh-CN"/>
              </w:rPr>
            </w:pPr>
            <w:r>
              <w:rPr>
                <w:iCs/>
                <w:lang w:eastAsia="zh-CN"/>
              </w:rPr>
              <w:t>Support this proposal.</w:t>
            </w:r>
          </w:p>
        </w:tc>
      </w:tr>
      <w:tr w:rsidR="008A06F4" w14:paraId="34DB6A78" w14:textId="77777777">
        <w:tc>
          <w:tcPr>
            <w:tcW w:w="2113" w:type="dxa"/>
            <w:tcBorders>
              <w:top w:val="single" w:sz="4" w:space="0" w:color="auto"/>
              <w:left w:val="single" w:sz="4" w:space="0" w:color="auto"/>
              <w:bottom w:val="single" w:sz="4" w:space="0" w:color="auto"/>
              <w:right w:val="single" w:sz="4" w:space="0" w:color="auto"/>
            </w:tcBorders>
          </w:tcPr>
          <w:p w14:paraId="2C4D618D"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FA43524" w14:textId="77777777" w:rsidR="008A06F4" w:rsidRDefault="00244AD6">
            <w:pPr>
              <w:rPr>
                <w:iCs/>
                <w:lang w:eastAsia="zh-CN"/>
              </w:rPr>
            </w:pPr>
            <w:r>
              <w:rPr>
                <w:iCs/>
                <w:lang w:eastAsia="zh-CN"/>
              </w:rPr>
              <w:t>We are fine with the first part talking about “usage-pdc-r17”, but more preferring to using the same field name of “pdc-info=enumerate{true}” as used in TRS for PDC.</w:t>
            </w:r>
          </w:p>
          <w:p w14:paraId="49977487" w14:textId="77777777" w:rsidR="008A06F4" w:rsidRDefault="00244AD6">
            <w:pPr>
              <w:rPr>
                <w:rFonts w:eastAsia="Times New Roman"/>
                <w:iCs/>
                <w:lang w:eastAsia="en-GB"/>
              </w:rPr>
            </w:pPr>
            <w:r>
              <w:rPr>
                <w:iCs/>
                <w:lang w:eastAsia="zh-CN"/>
              </w:rPr>
              <w:t>We do not think it is necessary to create a new usage-r17 structure; instead, the legacy usage=enumerate{</w:t>
            </w:r>
            <w:r>
              <w:t>beamManagement, codebook, nonCodebook, antennaSwitching</w:t>
            </w:r>
            <w:r>
              <w:rPr>
                <w:iCs/>
                <w:lang w:eastAsia="zh-CN"/>
              </w:rPr>
              <w:t xml:space="preserve">} should be maintained. If RAN1 introduce </w:t>
            </w:r>
            <w:r>
              <w:rPr>
                <w:rFonts w:eastAsia="Times New Roman"/>
                <w:i/>
                <w:lang w:val="en-GB" w:eastAsia="en-GB"/>
              </w:rPr>
              <w:t>usage-r17</w:t>
            </w:r>
            <w:r>
              <w:rPr>
                <w:rFonts w:eastAsia="Times New Roman"/>
                <w:i/>
                <w:lang w:eastAsia="en-GB"/>
              </w:rPr>
              <w:t>=</w:t>
            </w:r>
            <w:r>
              <w:rPr>
                <w:rFonts w:eastAsia="Times New Roman"/>
                <w:i/>
                <w:lang w:val="en-GB" w:eastAsia="en-GB"/>
              </w:rPr>
              <w:t xml:space="preserve">  </w:t>
            </w:r>
            <w:r>
              <w:rPr>
                <w:rFonts w:eastAsia="Times New Roman"/>
                <w:i/>
                <w:color w:val="000000" w:themeColor="text1"/>
                <w:lang w:val="en-GB" w:eastAsia="en-GB"/>
              </w:rPr>
              <w:t>ENUMERATED</w:t>
            </w:r>
            <w:r>
              <w:rPr>
                <w:rFonts w:eastAsia="Times New Roman"/>
                <w:i/>
                <w:lang w:val="en-GB" w:eastAsia="en-GB"/>
              </w:rPr>
              <w:t xml:space="preserve"> {beamManagement, codebook, nonCodebook, antennaSwitching</w:t>
            </w:r>
            <w:r>
              <w:rPr>
                <w:rFonts w:eastAsia="Times New Roman"/>
                <w:i/>
                <w:color w:val="FF0000"/>
                <w:lang w:val="en-GB" w:eastAsia="en-GB"/>
              </w:rPr>
              <w:t>, PDC</w:t>
            </w:r>
            <w:r>
              <w:rPr>
                <w:rFonts w:eastAsia="Times New Roman"/>
                <w:i/>
                <w:lang w:val="en-GB" w:eastAsia="en-GB"/>
              </w:rPr>
              <w:t>}</w:t>
            </w:r>
            <w:r>
              <w:rPr>
                <w:rFonts w:eastAsia="Times New Roman"/>
                <w:iCs/>
                <w:lang w:eastAsia="en-GB"/>
              </w:rPr>
              <w:t>, it logically introduces a new Rel-17 SRS that actually does not perform any legacy SRS function. However, this new Rel-17 SRS only helps gNB to measure RTT, which is nothing different from the measurement in legacy specification, where the SRS usage has 4 choices (i.e., w/o PDC) and the legacy positioning has PRS on DL.</w:t>
            </w:r>
            <w:r>
              <w:rPr>
                <w:rFonts w:eastAsiaTheme="minorEastAsia"/>
                <w:iCs/>
                <w:color w:val="7030A0"/>
                <w:lang w:eastAsia="zh-CN"/>
              </w:rPr>
              <w:t xml:space="preserve">  </w:t>
            </w:r>
          </w:p>
          <w:p w14:paraId="525E3FB3" w14:textId="77777777" w:rsidR="008A06F4" w:rsidRDefault="00244AD6">
            <w:pPr>
              <w:rPr>
                <w:rFonts w:eastAsia="Times New Roman"/>
                <w:iCs/>
                <w:lang w:eastAsia="en-GB"/>
              </w:rPr>
            </w:pPr>
            <w:r>
              <w:rPr>
                <w:rFonts w:eastAsia="Times New Roman"/>
                <w:b/>
                <w:bCs/>
                <w:iCs/>
                <w:lang w:eastAsia="en-GB"/>
              </w:rPr>
              <w:t>Update:</w:t>
            </w:r>
            <w:r>
              <w:rPr>
                <w:rFonts w:eastAsia="Times New Roman"/>
                <w:iCs/>
                <w:lang w:eastAsia="en-GB"/>
              </w:rPr>
              <w:t xml:space="preserve"> we messed up the revised proposal with the original proposal in 1</w:t>
            </w:r>
            <w:r>
              <w:rPr>
                <w:rFonts w:eastAsia="Times New Roman"/>
                <w:iCs/>
                <w:vertAlign w:val="superscript"/>
                <w:lang w:eastAsia="en-GB"/>
              </w:rPr>
              <w:t>st</w:t>
            </w:r>
            <w:r>
              <w:rPr>
                <w:rFonts w:eastAsia="Times New Roman"/>
                <w:iCs/>
                <w:lang w:eastAsia="en-GB"/>
              </w:rPr>
              <w:t xml:space="preserve"> round regarding to “usage-r17 vs. usage”. Given the 2</w:t>
            </w:r>
            <w:r>
              <w:rPr>
                <w:rFonts w:eastAsia="Times New Roman"/>
                <w:iCs/>
                <w:vertAlign w:val="superscript"/>
                <w:lang w:eastAsia="en-GB"/>
              </w:rPr>
              <w:t>nd</w:t>
            </w:r>
            <w:r>
              <w:rPr>
                <w:rFonts w:eastAsia="Times New Roman"/>
                <w:iCs/>
                <w:lang w:eastAsia="en-GB"/>
              </w:rPr>
              <w:t xml:space="preserve"> round proposal now does not introduce new “usage-r17”, </w:t>
            </w:r>
            <w:r>
              <w:rPr>
                <w:rFonts w:eastAsia="Times New Roman"/>
                <w:b/>
                <w:bCs/>
                <w:iCs/>
                <w:lang w:eastAsia="en-GB"/>
              </w:rPr>
              <w:t>we can accept the proposal</w:t>
            </w:r>
            <w:r>
              <w:rPr>
                <w:rFonts w:eastAsia="Times New Roman"/>
                <w:iCs/>
                <w:lang w:eastAsia="en-GB"/>
              </w:rPr>
              <w:t xml:space="preserve"> although we prefer to using </w:t>
            </w:r>
            <w:r>
              <w:rPr>
                <w:iCs/>
                <w:lang w:eastAsia="zh-CN"/>
              </w:rPr>
              <w:t xml:space="preserve">“pdc-info=enumerate{true}” instead of </w:t>
            </w:r>
            <w:r>
              <w:rPr>
                <w:b/>
                <w:lang w:val="en-GB" w:eastAsia="zh-CN"/>
              </w:rPr>
              <w:t>“</w:t>
            </w:r>
            <w:r>
              <w:rPr>
                <w:b/>
                <w:i/>
                <w:lang w:val="en-GB" w:eastAsia="zh-CN"/>
              </w:rPr>
              <w:t>usage-pdc-r17</w:t>
            </w:r>
            <w:r>
              <w:rPr>
                <w:b/>
                <w:lang w:val="en-GB" w:eastAsia="zh-CN"/>
              </w:rPr>
              <w:t>”</w:t>
            </w:r>
            <w:r>
              <w:rPr>
                <w:rFonts w:eastAsia="Times New Roman"/>
                <w:iCs/>
                <w:lang w:eastAsia="en-GB"/>
              </w:rPr>
              <w:t xml:space="preserve">.  </w:t>
            </w:r>
          </w:p>
          <w:p w14:paraId="04BE9C02" w14:textId="77777777" w:rsidR="008A06F4" w:rsidRDefault="00244AD6">
            <w:pPr>
              <w:rPr>
                <w:color w:val="7030A0"/>
                <w:lang w:eastAsia="zh-CN"/>
              </w:rPr>
            </w:pPr>
            <w:r>
              <w:rPr>
                <w:color w:val="7030A0"/>
                <w:lang w:eastAsia="zh-CN"/>
              </w:rPr>
              <w:t>[Feature lead]:</w:t>
            </w:r>
          </w:p>
          <w:p w14:paraId="1F73B45F" w14:textId="77777777" w:rsidR="008A06F4" w:rsidRDefault="00244AD6">
            <w:pPr>
              <w:rPr>
                <w:iCs/>
                <w:lang w:eastAsia="zh-CN"/>
              </w:rPr>
            </w:pPr>
            <w:r>
              <w:rPr>
                <w:color w:val="7030A0"/>
                <w:lang w:eastAsia="zh-CN"/>
              </w:rPr>
              <w:t xml:space="preserve">Thank you very much for further checking and being flexible.  </w:t>
            </w:r>
            <w:r>
              <w:rPr>
                <w:iCs/>
                <w:lang w:eastAsia="zh-CN"/>
              </w:rPr>
              <w:t xml:space="preserve">   </w:t>
            </w:r>
          </w:p>
        </w:tc>
      </w:tr>
      <w:tr w:rsidR="008A06F4" w14:paraId="2B088460" w14:textId="77777777">
        <w:tc>
          <w:tcPr>
            <w:tcW w:w="2113" w:type="dxa"/>
            <w:tcBorders>
              <w:top w:val="single" w:sz="4" w:space="0" w:color="auto"/>
              <w:left w:val="single" w:sz="4" w:space="0" w:color="auto"/>
              <w:bottom w:val="single" w:sz="4" w:space="0" w:color="auto"/>
              <w:right w:val="single" w:sz="4" w:space="0" w:color="auto"/>
            </w:tcBorders>
          </w:tcPr>
          <w:p w14:paraId="60903BC8"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8525EB8" w14:textId="77777777" w:rsidR="008A06F4" w:rsidRDefault="00244AD6">
            <w:pPr>
              <w:rPr>
                <w:color w:val="7030A0"/>
                <w:lang w:eastAsia="zh-CN"/>
              </w:rPr>
            </w:pPr>
            <w:r>
              <w:rPr>
                <w:iCs/>
                <w:lang w:eastAsia="zh-CN"/>
              </w:rPr>
              <w:t>Support the proposal.</w:t>
            </w:r>
          </w:p>
        </w:tc>
      </w:tr>
      <w:tr w:rsidR="008A06F4" w14:paraId="043DFA4B" w14:textId="77777777">
        <w:tc>
          <w:tcPr>
            <w:tcW w:w="2113" w:type="dxa"/>
            <w:tcBorders>
              <w:top w:val="single" w:sz="4" w:space="0" w:color="auto"/>
              <w:left w:val="single" w:sz="4" w:space="0" w:color="auto"/>
              <w:bottom w:val="single" w:sz="4" w:space="0" w:color="auto"/>
              <w:right w:val="single" w:sz="4" w:space="0" w:color="auto"/>
            </w:tcBorders>
          </w:tcPr>
          <w:p w14:paraId="00CB0DF4"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8E2EA2A" w14:textId="77777777" w:rsidR="008A06F4" w:rsidRDefault="00244AD6">
            <w:pPr>
              <w:rPr>
                <w:iCs/>
                <w:lang w:eastAsia="zh-CN"/>
              </w:rPr>
            </w:pPr>
            <w:r>
              <w:rPr>
                <w:iCs/>
                <w:lang w:eastAsia="zh-CN"/>
              </w:rPr>
              <w:t>Support this proposal.</w:t>
            </w:r>
          </w:p>
        </w:tc>
      </w:tr>
      <w:tr w:rsidR="008A06F4" w14:paraId="4A7FAC17" w14:textId="77777777">
        <w:tc>
          <w:tcPr>
            <w:tcW w:w="2113" w:type="dxa"/>
            <w:tcBorders>
              <w:top w:val="single" w:sz="4" w:space="0" w:color="auto"/>
              <w:left w:val="single" w:sz="4" w:space="0" w:color="auto"/>
              <w:bottom w:val="single" w:sz="4" w:space="0" w:color="auto"/>
              <w:right w:val="single" w:sz="4" w:space="0" w:color="auto"/>
            </w:tcBorders>
          </w:tcPr>
          <w:p w14:paraId="58B7D497"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F639609" w14:textId="77777777" w:rsidR="008A06F4" w:rsidRDefault="00244AD6">
            <w:pPr>
              <w:rPr>
                <w:iCs/>
                <w:lang w:eastAsia="zh-CN"/>
              </w:rPr>
            </w:pPr>
            <w:r>
              <w:rPr>
                <w:iCs/>
                <w:lang w:eastAsia="zh-CN"/>
              </w:rPr>
              <w:t>Support the proposal.</w:t>
            </w:r>
          </w:p>
        </w:tc>
      </w:tr>
      <w:tr w:rsidR="008A06F4" w14:paraId="7A24938F" w14:textId="77777777">
        <w:tc>
          <w:tcPr>
            <w:tcW w:w="2113" w:type="dxa"/>
            <w:tcBorders>
              <w:top w:val="single" w:sz="4" w:space="0" w:color="auto"/>
              <w:left w:val="single" w:sz="4" w:space="0" w:color="auto"/>
              <w:bottom w:val="single" w:sz="4" w:space="0" w:color="auto"/>
              <w:right w:val="single" w:sz="4" w:space="0" w:color="auto"/>
            </w:tcBorders>
          </w:tcPr>
          <w:p w14:paraId="1EF9B983"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D4E912E" w14:textId="77777777" w:rsidR="008A06F4" w:rsidRDefault="00244AD6">
            <w:pPr>
              <w:rPr>
                <w:iCs/>
                <w:lang w:eastAsia="zh-CN"/>
              </w:rPr>
            </w:pPr>
            <w:r>
              <w:rPr>
                <w:iCs/>
                <w:lang w:eastAsia="zh-CN"/>
              </w:rPr>
              <w:t>The proposal is agreeable.</w:t>
            </w:r>
          </w:p>
        </w:tc>
      </w:tr>
    </w:tbl>
    <w:p w14:paraId="683DCCE8" w14:textId="77777777" w:rsidR="008A06F4" w:rsidRDefault="008A06F4">
      <w:pPr>
        <w:rPr>
          <w:lang w:eastAsia="zh-CN"/>
        </w:rPr>
      </w:pPr>
    </w:p>
    <w:p w14:paraId="25EAD924"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3-1-1 in 2nd round</w:t>
      </w:r>
    </w:p>
    <w:tbl>
      <w:tblPr>
        <w:tblStyle w:val="af4"/>
        <w:tblW w:w="9307" w:type="dxa"/>
        <w:tblLayout w:type="fixed"/>
        <w:tblLook w:val="04A0" w:firstRow="1" w:lastRow="0" w:firstColumn="1" w:lastColumn="0" w:noHBand="0" w:noVBand="1"/>
      </w:tblPr>
      <w:tblGrid>
        <w:gridCol w:w="1435"/>
        <w:gridCol w:w="7872"/>
      </w:tblGrid>
      <w:tr w:rsidR="008A06F4" w14:paraId="2621CA27" w14:textId="77777777">
        <w:tc>
          <w:tcPr>
            <w:tcW w:w="1435" w:type="dxa"/>
          </w:tcPr>
          <w:p w14:paraId="3D991365"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3489D0F3" w14:textId="77777777" w:rsidR="008A06F4" w:rsidRDefault="00244AD6">
            <w:pPr>
              <w:widowControl/>
              <w:adjustRightInd/>
              <w:spacing w:beforeLines="50" w:before="120" w:line="252" w:lineRule="auto"/>
              <w:contextualSpacing/>
              <w:jc w:val="left"/>
              <w:rPr>
                <w:i/>
                <w:color w:val="0000FF"/>
                <w:lang w:val="en-GB" w:eastAsia="zh-CN"/>
              </w:rPr>
            </w:pPr>
            <w:r>
              <w:rPr>
                <w:i/>
                <w:color w:val="0000FF"/>
                <w:lang w:val="en-GB" w:eastAsia="zh-CN"/>
              </w:rPr>
              <w:t>Samsung, New H3C, OPPO, Nokia, NSB, ZTE, Huawei, HiSilicon, Intel</w:t>
            </w:r>
          </w:p>
        </w:tc>
      </w:tr>
      <w:tr w:rsidR="008A06F4" w14:paraId="08A22539" w14:textId="77777777">
        <w:tc>
          <w:tcPr>
            <w:tcW w:w="1435" w:type="dxa"/>
          </w:tcPr>
          <w:p w14:paraId="795505C4"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4DCB3AF8"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4F7AA91D" w14:textId="77777777" w:rsidR="008A06F4" w:rsidRDefault="00244AD6">
      <w:pPr>
        <w:spacing w:beforeLines="50" w:before="120"/>
        <w:rPr>
          <w:lang w:eastAsia="zh-CN"/>
        </w:rPr>
      </w:pPr>
      <w:r>
        <w:rPr>
          <w:rFonts w:hint="eastAsia"/>
          <w:b/>
          <w:lang w:eastAsia="zh-CN"/>
        </w:rPr>
        <w:t>F</w:t>
      </w:r>
      <w:r>
        <w:rPr>
          <w:b/>
          <w:lang w:eastAsia="zh-CN"/>
        </w:rPr>
        <w:t>eature lead</w:t>
      </w:r>
      <w:r>
        <w:rPr>
          <w:lang w:eastAsia="zh-CN"/>
        </w:rPr>
        <w:t xml:space="preserve">: It seems all companies support or accept this proposal, not sure if Ericsson is ok with my replies above though.  </w:t>
      </w:r>
    </w:p>
    <w:p w14:paraId="2FB69A39" w14:textId="77777777" w:rsidR="008A06F4" w:rsidRDefault="008A06F4">
      <w:pPr>
        <w:rPr>
          <w:lang w:eastAsia="zh-CN"/>
        </w:rPr>
      </w:pPr>
    </w:p>
    <w:p w14:paraId="0B474AA3" w14:textId="77777777" w:rsidR="008A06F4" w:rsidRDefault="00244AD6">
      <w:pPr>
        <w:rPr>
          <w:b/>
          <w:lang w:eastAsia="zh-CN"/>
        </w:rPr>
      </w:pPr>
      <w:r>
        <w:rPr>
          <w:rFonts w:eastAsia="等线"/>
          <w:b/>
          <w:lang w:eastAsia="zh-CN"/>
        </w:rPr>
        <w:t xml:space="preserve">Proposal 3-1-2: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with </w:t>
      </w:r>
      <w:r>
        <w:rPr>
          <w:b/>
          <w:i/>
          <w:lang w:val="en-GB" w:eastAsia="zh-CN"/>
        </w:rPr>
        <w:t>pathlossReferenceRS-PDC-r17</w:t>
      </w:r>
      <w:r>
        <w:rPr>
          <w:b/>
          <w:lang w:val="en-GB" w:eastAsia="zh-CN"/>
        </w:rPr>
        <w:t xml:space="preserve"> as below: </w:t>
      </w:r>
    </w:p>
    <w:p w14:paraId="4906FF18" w14:textId="77777777" w:rsidR="008A06F4" w:rsidRDefault="00244AD6">
      <w:pPr>
        <w:pStyle w:val="PL"/>
      </w:pPr>
      <w:r>
        <w:rPr>
          <w:color w:val="FF0000"/>
        </w:rPr>
        <w:t>PathlossReferenceRS-PDC-r17</w:t>
      </w:r>
      <w:r>
        <w:t xml:space="preserve"> ::=              </w:t>
      </w:r>
      <w:r>
        <w:rPr>
          <w:color w:val="993366"/>
        </w:rPr>
        <w:t>CHOICE</w:t>
      </w:r>
      <w:r>
        <w:t xml:space="preserve"> {</w:t>
      </w:r>
    </w:p>
    <w:p w14:paraId="2C75182F" w14:textId="77777777" w:rsidR="008A06F4" w:rsidRDefault="00244AD6">
      <w:pPr>
        <w:pStyle w:val="PL"/>
        <w:spacing w:after="0"/>
      </w:pPr>
      <w:r>
        <w:t xml:space="preserve">    ssb-Index                                   SSB-Index,</w:t>
      </w:r>
    </w:p>
    <w:p w14:paraId="232D7C19" w14:textId="77777777" w:rsidR="008A06F4" w:rsidRDefault="00244AD6">
      <w:pPr>
        <w:pStyle w:val="PL"/>
        <w:spacing w:after="0"/>
        <w:ind w:firstLine="329"/>
      </w:pPr>
      <w:r>
        <w:t>csi-RS-Index                                NZP-CSI-RS-ResourceId</w:t>
      </w:r>
    </w:p>
    <w:p w14:paraId="22FE8754" w14:textId="77777777" w:rsidR="008A06F4" w:rsidRDefault="00244AD6">
      <w:pPr>
        <w:pStyle w:val="PL"/>
        <w:ind w:firstLine="330"/>
        <w:rPr>
          <w:color w:val="FF0000"/>
        </w:rPr>
      </w:pPr>
      <w:r>
        <w:rPr>
          <w:color w:val="FF0000"/>
        </w:rPr>
        <w:t>dl-PRS-PDC                          nr-DL-PRS-ResourceID-r16</w:t>
      </w:r>
    </w:p>
    <w:p w14:paraId="199A567E" w14:textId="77777777" w:rsidR="008A06F4" w:rsidRDefault="00244AD6">
      <w:pPr>
        <w:pStyle w:val="PL"/>
      </w:pPr>
      <w:r>
        <w:t>}</w:t>
      </w:r>
    </w:p>
    <w:tbl>
      <w:tblPr>
        <w:tblStyle w:val="af4"/>
        <w:tblW w:w="9307" w:type="dxa"/>
        <w:tblLayout w:type="fixed"/>
        <w:tblLook w:val="04A0" w:firstRow="1" w:lastRow="0" w:firstColumn="1" w:lastColumn="0" w:noHBand="0" w:noVBand="1"/>
      </w:tblPr>
      <w:tblGrid>
        <w:gridCol w:w="2113"/>
        <w:gridCol w:w="7194"/>
      </w:tblGrid>
      <w:tr w:rsidR="008A06F4" w14:paraId="1FE7989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F4E35C"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C3141E" w14:textId="77777777" w:rsidR="008A06F4" w:rsidRDefault="00244AD6">
            <w:pPr>
              <w:widowControl/>
              <w:rPr>
                <w:i/>
                <w:lang w:eastAsia="zh-CN"/>
              </w:rPr>
            </w:pPr>
            <w:r>
              <w:rPr>
                <w:i/>
                <w:lang w:eastAsia="zh-CN"/>
              </w:rPr>
              <w:t>View</w:t>
            </w:r>
          </w:p>
        </w:tc>
      </w:tr>
      <w:tr w:rsidR="008A06F4" w14:paraId="1E0D0AB5" w14:textId="77777777">
        <w:tc>
          <w:tcPr>
            <w:tcW w:w="2113" w:type="dxa"/>
            <w:tcBorders>
              <w:top w:val="single" w:sz="4" w:space="0" w:color="auto"/>
              <w:left w:val="single" w:sz="4" w:space="0" w:color="auto"/>
              <w:bottom w:val="single" w:sz="4" w:space="0" w:color="auto"/>
              <w:right w:val="single" w:sz="4" w:space="0" w:color="auto"/>
            </w:tcBorders>
          </w:tcPr>
          <w:p w14:paraId="12D6B773" w14:textId="77777777" w:rsidR="008A06F4" w:rsidRDefault="00244AD6">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2486648" w14:textId="77777777" w:rsidR="008A06F4" w:rsidRDefault="00244AD6">
            <w:pPr>
              <w:widowControl/>
              <w:rPr>
                <w:lang w:eastAsia="zh-CN"/>
              </w:rPr>
            </w:pPr>
            <w:r>
              <w:rPr>
                <w:color w:val="000000" w:themeColor="text1"/>
                <w:lang w:eastAsia="zh-CN"/>
              </w:rPr>
              <w:t xml:space="preserve">Ericsson has strong view to </w:t>
            </w:r>
            <w:r>
              <w:rPr>
                <w:lang w:eastAsia="zh-CN"/>
              </w:rPr>
              <w:t xml:space="preserve">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lang w:eastAsia="zh-CN"/>
              </w:rPr>
              <w:t xml:space="preserve">. In my understanding, it should be fine to do this way to leave more flexibility. Hopefully it can be acceptable for companies.   </w:t>
            </w:r>
          </w:p>
          <w:p w14:paraId="3E88B824" w14:textId="77777777" w:rsidR="008A06F4" w:rsidRDefault="00244AD6">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8A06F4" w14:paraId="4E78FABE" w14:textId="77777777">
        <w:tc>
          <w:tcPr>
            <w:tcW w:w="2113" w:type="dxa"/>
            <w:tcBorders>
              <w:top w:val="single" w:sz="4" w:space="0" w:color="auto"/>
              <w:left w:val="single" w:sz="4" w:space="0" w:color="auto"/>
              <w:bottom w:val="single" w:sz="4" w:space="0" w:color="auto"/>
              <w:right w:val="single" w:sz="4" w:space="0" w:color="auto"/>
            </w:tcBorders>
          </w:tcPr>
          <w:p w14:paraId="75607C1F"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1869E36" w14:textId="77777777" w:rsidR="008A06F4" w:rsidRDefault="00244AD6">
            <w:pPr>
              <w:rPr>
                <w:lang w:eastAsia="zh-CN"/>
              </w:rPr>
            </w:pPr>
            <w:r>
              <w:rPr>
                <w:lang w:eastAsia="zh-CN"/>
              </w:rPr>
              <w:t xml:space="preserve">We do not support this proposal. </w:t>
            </w:r>
          </w:p>
          <w:p w14:paraId="74703549" w14:textId="77777777" w:rsidR="008A06F4" w:rsidRDefault="00244AD6">
            <w:pPr>
              <w:rPr>
                <w:lang w:eastAsia="zh-CN"/>
              </w:rPr>
            </w:pPr>
            <w:r>
              <w:rPr>
                <w:lang w:eastAsia="zh-CN"/>
              </w:rPr>
              <w:t xml:space="preserve">This is not just for RRC parameter change. The power control section in 38.213 also gets some impacts due to this proposal. </w:t>
            </w:r>
          </w:p>
          <w:p w14:paraId="0FB93027" w14:textId="77777777" w:rsidR="008A06F4" w:rsidRDefault="00244AD6">
            <w:pPr>
              <w:rPr>
                <w:lang w:eastAsia="zh-CN"/>
              </w:rPr>
            </w:pPr>
            <w:r>
              <w:rPr>
                <w:lang w:eastAsia="zh-CN"/>
              </w:rPr>
              <w:t xml:space="preserve">In our view, given PDC-SRS is an intra-cell signal, it is sufficient for its power control loop to follow existing procedure, there is no need to introduce new pathloss reference signal. </w:t>
            </w:r>
          </w:p>
        </w:tc>
      </w:tr>
      <w:tr w:rsidR="008A06F4" w14:paraId="6684F5E1" w14:textId="77777777">
        <w:tc>
          <w:tcPr>
            <w:tcW w:w="2113" w:type="dxa"/>
            <w:tcBorders>
              <w:top w:val="single" w:sz="4" w:space="0" w:color="auto"/>
              <w:left w:val="single" w:sz="4" w:space="0" w:color="auto"/>
              <w:bottom w:val="single" w:sz="4" w:space="0" w:color="auto"/>
              <w:right w:val="single" w:sz="4" w:space="0" w:color="auto"/>
            </w:tcBorders>
          </w:tcPr>
          <w:p w14:paraId="12383C2B"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268FBBD" w14:textId="77777777" w:rsidR="008A06F4" w:rsidRDefault="00244AD6">
            <w:pPr>
              <w:rPr>
                <w:color w:val="0D0D0D" w:themeColor="text1" w:themeTint="F2"/>
                <w:lang w:eastAsia="zh-CN"/>
              </w:rPr>
            </w:pPr>
            <w:r>
              <w:rPr>
                <w:color w:val="0D0D0D" w:themeColor="text1" w:themeTint="F2"/>
                <w:lang w:eastAsia="zh-CN"/>
              </w:rPr>
              <w:t>Do not support</w:t>
            </w:r>
          </w:p>
          <w:p w14:paraId="608E4B63" w14:textId="77777777" w:rsidR="008A06F4" w:rsidRDefault="00244AD6">
            <w:pPr>
              <w:rPr>
                <w:iCs/>
                <w:lang w:eastAsia="zh-CN"/>
              </w:rPr>
            </w:pPr>
            <w:r>
              <w:rPr>
                <w:iCs/>
                <w:lang w:eastAsia="zh-CN"/>
              </w:rPr>
              <w:t xml:space="preserve">We don’t think it is strictly needed to allow PRS to be yet another pathloss reference for SRS. In our view it is sufficient for the UE to rely on other references signals to estimate the transmission power needed for SRS (say SSB). </w:t>
            </w:r>
          </w:p>
          <w:p w14:paraId="4DEF0AFA" w14:textId="77777777" w:rsidR="008A06F4" w:rsidRDefault="00244AD6">
            <w:pPr>
              <w:rPr>
                <w:color w:val="7030A0"/>
                <w:lang w:eastAsia="zh-CN"/>
              </w:rPr>
            </w:pPr>
            <w:r>
              <w:rPr>
                <w:iCs/>
                <w:lang w:eastAsia="zh-CN"/>
              </w:rPr>
              <w:t>If enough motivation is presented for having such flexibility, then the PRS option could also be added to the existing reference signal configuration which can be configured for such particular cases.</w:t>
            </w:r>
          </w:p>
        </w:tc>
      </w:tr>
      <w:tr w:rsidR="008A06F4" w14:paraId="2F76799F" w14:textId="77777777">
        <w:tc>
          <w:tcPr>
            <w:tcW w:w="2113" w:type="dxa"/>
            <w:tcBorders>
              <w:top w:val="single" w:sz="4" w:space="0" w:color="auto"/>
              <w:left w:val="single" w:sz="4" w:space="0" w:color="auto"/>
              <w:bottom w:val="single" w:sz="4" w:space="0" w:color="auto"/>
              <w:right w:val="single" w:sz="4" w:space="0" w:color="auto"/>
            </w:tcBorders>
          </w:tcPr>
          <w:p w14:paraId="15D9A982"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A48A1DD" w14:textId="77777777" w:rsidR="008A06F4" w:rsidRDefault="00244AD6">
            <w:pPr>
              <w:rPr>
                <w:iCs/>
                <w:lang w:eastAsia="zh-CN"/>
              </w:rPr>
            </w:pPr>
            <w:r>
              <w:rPr>
                <w:iCs/>
                <w:lang w:eastAsia="zh-CN"/>
              </w:rPr>
              <w:t xml:space="preserve">We don’t think it is necessary. If a PRS is configured for PDC, we think configuring a DL-RS (SSB or CSI-RS) QCL-ed with the PRS as path loss RS can work. </w:t>
            </w:r>
          </w:p>
        </w:tc>
      </w:tr>
      <w:tr w:rsidR="008A06F4" w14:paraId="1E415178" w14:textId="77777777">
        <w:tc>
          <w:tcPr>
            <w:tcW w:w="2113" w:type="dxa"/>
            <w:tcBorders>
              <w:top w:val="single" w:sz="4" w:space="0" w:color="auto"/>
              <w:left w:val="single" w:sz="4" w:space="0" w:color="auto"/>
              <w:bottom w:val="single" w:sz="4" w:space="0" w:color="auto"/>
              <w:right w:val="single" w:sz="4" w:space="0" w:color="auto"/>
            </w:tcBorders>
          </w:tcPr>
          <w:p w14:paraId="6F249689"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AFF470" w14:textId="77777777" w:rsidR="008A06F4" w:rsidRDefault="00244AD6">
            <w:pPr>
              <w:rPr>
                <w:iCs/>
                <w:lang w:eastAsia="zh-CN"/>
              </w:rPr>
            </w:pPr>
            <w:r>
              <w:rPr>
                <w:iCs/>
                <w:lang w:eastAsia="zh-CN"/>
              </w:rPr>
              <w:t>Tent to agree that PRS as a pathloss reference is only needed for other cell measurements. For the serving cell there are already signals for that purpose.</w:t>
            </w:r>
          </w:p>
        </w:tc>
      </w:tr>
    </w:tbl>
    <w:p w14:paraId="4ADF27D5" w14:textId="77777777" w:rsidR="008A06F4" w:rsidRDefault="008A06F4">
      <w:pPr>
        <w:rPr>
          <w:lang w:eastAsia="zh-CN"/>
        </w:rPr>
      </w:pPr>
    </w:p>
    <w:p w14:paraId="6E07FBE7"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3-1-2 in 2nd round</w:t>
      </w:r>
    </w:p>
    <w:tbl>
      <w:tblPr>
        <w:tblStyle w:val="af4"/>
        <w:tblW w:w="9307" w:type="dxa"/>
        <w:tblLayout w:type="fixed"/>
        <w:tblLook w:val="04A0" w:firstRow="1" w:lastRow="0" w:firstColumn="1" w:lastColumn="0" w:noHBand="0" w:noVBand="1"/>
      </w:tblPr>
      <w:tblGrid>
        <w:gridCol w:w="1435"/>
        <w:gridCol w:w="7872"/>
      </w:tblGrid>
      <w:tr w:rsidR="008A06F4" w14:paraId="50AF4C11" w14:textId="77777777">
        <w:tc>
          <w:tcPr>
            <w:tcW w:w="1435" w:type="dxa"/>
          </w:tcPr>
          <w:p w14:paraId="4357D1D7"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1B1A07F0"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w:t>
            </w:r>
          </w:p>
        </w:tc>
      </w:tr>
      <w:tr w:rsidR="008A06F4" w14:paraId="36120FD1" w14:textId="77777777">
        <w:tc>
          <w:tcPr>
            <w:tcW w:w="1435" w:type="dxa"/>
          </w:tcPr>
          <w:p w14:paraId="700605C2"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217DEA9" w14:textId="77777777"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 xml:space="preserve">OPPO, Nokia, NSB, ZTE, </w:t>
            </w:r>
          </w:p>
          <w:p w14:paraId="58C5C48C" w14:textId="77777777" w:rsidR="008A06F4" w:rsidRDefault="00244AD6">
            <w:pPr>
              <w:pStyle w:val="afc"/>
              <w:numPr>
                <w:ilvl w:val="0"/>
                <w:numId w:val="17"/>
              </w:numPr>
              <w:ind w:left="584" w:hanging="357"/>
              <w:rPr>
                <w:rFonts w:eastAsia="等线"/>
                <w:i/>
                <w:iCs/>
                <w:color w:val="000000" w:themeColor="text1"/>
                <w:lang w:val="en-GB" w:eastAsia="ja-JP"/>
              </w:rPr>
            </w:pPr>
            <w:r>
              <w:rPr>
                <w:i/>
                <w:lang w:eastAsia="zh-CN"/>
              </w:rPr>
              <w:t>Given PDC-SRS is an intra-cell signal, it is sufficient to follow existing procedure to rely on other references signals to estimate the transmission power needed for SRS (i.e. SSB or CSI-RS), there is no need to introduce new pathloss reference signal</w:t>
            </w:r>
          </w:p>
        </w:tc>
      </w:tr>
    </w:tbl>
    <w:p w14:paraId="6DF5A069" w14:textId="77777777" w:rsidR="008A06F4" w:rsidRDefault="00244AD6">
      <w:pPr>
        <w:spacing w:beforeLines="50" w:before="120"/>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0317D409" w14:textId="77777777" w:rsidR="008A06F4" w:rsidRDefault="008A06F4">
      <w:pPr>
        <w:rPr>
          <w:lang w:eastAsia="zh-CN"/>
        </w:rPr>
      </w:pPr>
    </w:p>
    <w:p w14:paraId="442E025C" w14:textId="77777777" w:rsidR="008A06F4" w:rsidRDefault="00244AD6">
      <w:pPr>
        <w:rPr>
          <w:b/>
          <w:lang w:eastAsia="zh-CN"/>
        </w:rPr>
      </w:pPr>
      <w:bookmarkStart w:id="34" w:name="OLE_LINK27"/>
      <w:r>
        <w:rPr>
          <w:rFonts w:eastAsia="等线"/>
          <w:b/>
          <w:lang w:eastAsia="zh-CN"/>
        </w:rPr>
        <w:t>Proposal 3-1-3</w:t>
      </w:r>
      <w:bookmarkEnd w:id="34"/>
      <w:r>
        <w:rPr>
          <w:rFonts w:eastAsia="等线"/>
          <w:b/>
          <w:lang w:eastAsia="zh-CN"/>
        </w:rPr>
        <w:t xml:space="preserve">: </w:t>
      </w:r>
      <w:r>
        <w:rPr>
          <w:b/>
          <w:lang w:val="en-GB" w:eastAsia="zh-CN"/>
        </w:rPr>
        <w:t>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with </w:t>
      </w:r>
      <w:r>
        <w:rPr>
          <w:b/>
          <w:i/>
          <w:lang w:val="en-GB" w:eastAsia="zh-CN"/>
        </w:rPr>
        <w:t>spatialRelationInfo-PDC-r17</w:t>
      </w:r>
      <w:r>
        <w:rPr>
          <w:b/>
          <w:lang w:val="en-GB" w:eastAsia="zh-CN"/>
        </w:rPr>
        <w:t xml:space="preserve"> as below: </w:t>
      </w:r>
    </w:p>
    <w:p w14:paraId="341D59E4"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50E61D5"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73CC18B2"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77DC4937"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58F1BA31" w14:textId="77777777" w:rsidR="008A06F4" w:rsidRDefault="00244AD6">
      <w:pPr>
        <w:pStyle w:val="PL"/>
        <w:spacing w:after="0"/>
        <w:ind w:firstLineChars="500" w:firstLine="800"/>
        <w:rPr>
          <w:color w:val="FF0000"/>
        </w:rPr>
      </w:pPr>
      <w:r>
        <w:rPr>
          <w:color w:val="FF0000"/>
        </w:rPr>
        <w:t>dl-PRS-PDC                          nr-DL-PRS-ResourceID-r16</w:t>
      </w:r>
    </w:p>
    <w:p w14:paraId="4C80C357"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02D2BCC5"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69A0951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5083ECFE"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027BD1D"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 xml:space="preserve">    }</w:t>
      </w:r>
    </w:p>
    <w:p w14:paraId="3F8EF081"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69AD5F26" w14:textId="77777777" w:rsidR="008A06F4" w:rsidRDefault="008A06F4">
      <w:pPr>
        <w:rPr>
          <w:lang w:eastAsia="zh-CN"/>
        </w:rPr>
      </w:pPr>
    </w:p>
    <w:tbl>
      <w:tblPr>
        <w:tblStyle w:val="af4"/>
        <w:tblW w:w="9307" w:type="dxa"/>
        <w:tblLayout w:type="fixed"/>
        <w:tblLook w:val="04A0" w:firstRow="1" w:lastRow="0" w:firstColumn="1" w:lastColumn="0" w:noHBand="0" w:noVBand="1"/>
      </w:tblPr>
      <w:tblGrid>
        <w:gridCol w:w="2113"/>
        <w:gridCol w:w="7194"/>
      </w:tblGrid>
      <w:tr w:rsidR="008A06F4" w14:paraId="6AB2965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28304A"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D1478D" w14:textId="77777777" w:rsidR="008A06F4" w:rsidRDefault="00244AD6">
            <w:pPr>
              <w:widowControl/>
              <w:rPr>
                <w:i/>
                <w:lang w:eastAsia="zh-CN"/>
              </w:rPr>
            </w:pPr>
            <w:r>
              <w:rPr>
                <w:i/>
                <w:lang w:eastAsia="zh-CN"/>
              </w:rPr>
              <w:t>View</w:t>
            </w:r>
          </w:p>
        </w:tc>
      </w:tr>
      <w:tr w:rsidR="008A06F4" w14:paraId="75C08BB5" w14:textId="77777777">
        <w:tc>
          <w:tcPr>
            <w:tcW w:w="2113" w:type="dxa"/>
            <w:tcBorders>
              <w:top w:val="single" w:sz="4" w:space="0" w:color="auto"/>
              <w:left w:val="single" w:sz="4" w:space="0" w:color="auto"/>
              <w:bottom w:val="single" w:sz="4" w:space="0" w:color="auto"/>
              <w:right w:val="single" w:sz="4" w:space="0" w:color="auto"/>
            </w:tcBorders>
          </w:tcPr>
          <w:p w14:paraId="603E17DD" w14:textId="77777777" w:rsidR="008A06F4" w:rsidRDefault="00244AD6">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9266315" w14:textId="77777777" w:rsidR="008A06F4" w:rsidRDefault="00244AD6">
            <w:pPr>
              <w:widowControl/>
              <w:rPr>
                <w:lang w:eastAsia="zh-CN"/>
              </w:rPr>
            </w:pPr>
            <w:r>
              <w:rPr>
                <w:color w:val="000000" w:themeColor="text1"/>
                <w:lang w:eastAsia="zh-CN"/>
              </w:rPr>
              <w:t xml:space="preserve">Ericsson has strong view to </w:t>
            </w:r>
            <w:r>
              <w:rPr>
                <w:lang w:eastAsia="zh-CN"/>
              </w:rPr>
              <w:t xml:space="preserve">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lang w:eastAsia="zh-CN"/>
              </w:rPr>
              <w:t xml:space="preserve">. In my understanding, it should be fine to do this way to leave more flexibility. </w:t>
            </w:r>
            <w:bookmarkStart w:id="35" w:name="OLE_LINK3"/>
            <w:r>
              <w:rPr>
                <w:lang w:eastAsia="zh-CN"/>
              </w:rPr>
              <w:t xml:space="preserve">Hopefully it can be acceptable for companies.  </w:t>
            </w:r>
          </w:p>
          <w:bookmarkEnd w:id="35"/>
          <w:p w14:paraId="60B408C0" w14:textId="77777777" w:rsidR="008A06F4" w:rsidRDefault="00244AD6">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8A06F4" w14:paraId="17BAF4A6" w14:textId="77777777">
        <w:tc>
          <w:tcPr>
            <w:tcW w:w="2113" w:type="dxa"/>
            <w:tcBorders>
              <w:top w:val="single" w:sz="4" w:space="0" w:color="auto"/>
              <w:left w:val="single" w:sz="4" w:space="0" w:color="auto"/>
              <w:bottom w:val="single" w:sz="4" w:space="0" w:color="auto"/>
              <w:right w:val="single" w:sz="4" w:space="0" w:color="auto"/>
            </w:tcBorders>
          </w:tcPr>
          <w:p w14:paraId="76BC9669"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BE33D7F" w14:textId="77777777" w:rsidR="008A06F4" w:rsidRDefault="00244AD6">
            <w:pPr>
              <w:rPr>
                <w:color w:val="7030A0"/>
                <w:lang w:eastAsia="zh-CN"/>
              </w:rPr>
            </w:pPr>
            <w:r>
              <w:rPr>
                <w:lang w:eastAsia="zh-CN"/>
              </w:rPr>
              <w:t xml:space="preserve">Same comment as for Proposal 3-1-2. </w:t>
            </w:r>
          </w:p>
        </w:tc>
      </w:tr>
      <w:tr w:rsidR="008A06F4" w14:paraId="567B06B5" w14:textId="77777777">
        <w:tc>
          <w:tcPr>
            <w:tcW w:w="2113" w:type="dxa"/>
            <w:tcBorders>
              <w:top w:val="single" w:sz="4" w:space="0" w:color="auto"/>
              <w:left w:val="single" w:sz="4" w:space="0" w:color="auto"/>
              <w:bottom w:val="single" w:sz="4" w:space="0" w:color="auto"/>
              <w:right w:val="single" w:sz="4" w:space="0" w:color="auto"/>
            </w:tcBorders>
          </w:tcPr>
          <w:p w14:paraId="7A485107"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35979BF" w14:textId="77777777" w:rsidR="008A06F4" w:rsidRDefault="00244AD6">
            <w:pPr>
              <w:rPr>
                <w:color w:val="0D0D0D" w:themeColor="text1" w:themeTint="F2"/>
                <w:lang w:eastAsia="zh-CN"/>
              </w:rPr>
            </w:pPr>
            <w:r>
              <w:rPr>
                <w:color w:val="0D0D0D" w:themeColor="text1" w:themeTint="F2"/>
                <w:lang w:eastAsia="zh-CN"/>
              </w:rPr>
              <w:t>Support</w:t>
            </w:r>
          </w:p>
          <w:p w14:paraId="5AA06622" w14:textId="77777777" w:rsidR="008A06F4" w:rsidRDefault="00244AD6">
            <w:pPr>
              <w:rPr>
                <w:color w:val="7030A0"/>
                <w:lang w:eastAsia="zh-CN"/>
              </w:rPr>
            </w:pPr>
            <w:r>
              <w:rPr>
                <w:color w:val="0D0D0D" w:themeColor="text1" w:themeTint="F2"/>
                <w:lang w:eastAsia="zh-CN"/>
              </w:rPr>
              <w:t>We are OK by adding PRS as another option for spatial relation for SRS.</w:t>
            </w:r>
          </w:p>
        </w:tc>
      </w:tr>
      <w:tr w:rsidR="008A06F4" w14:paraId="320CC633" w14:textId="77777777">
        <w:tc>
          <w:tcPr>
            <w:tcW w:w="2113" w:type="dxa"/>
            <w:tcBorders>
              <w:top w:val="single" w:sz="4" w:space="0" w:color="auto"/>
              <w:left w:val="single" w:sz="4" w:space="0" w:color="auto"/>
              <w:bottom w:val="single" w:sz="4" w:space="0" w:color="auto"/>
              <w:right w:val="single" w:sz="4" w:space="0" w:color="auto"/>
            </w:tcBorders>
          </w:tcPr>
          <w:p w14:paraId="48BD3E39" w14:textId="77777777" w:rsidR="008A06F4" w:rsidRDefault="00244AD6">
            <w:pPr>
              <w:rPr>
                <w:color w:val="0D0D0D" w:themeColor="text1" w:themeTint="F2"/>
                <w:lang w:eastAsia="zh-CN"/>
              </w:rPr>
            </w:pPr>
            <w:r>
              <w:rPr>
                <w:color w:val="0D0D0D" w:themeColor="text1" w:themeTint="F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F08DCD6" w14:textId="77777777" w:rsidR="008A06F4" w:rsidRDefault="00244AD6">
            <w:pPr>
              <w:rPr>
                <w:color w:val="0D0D0D" w:themeColor="text1" w:themeTint="F2"/>
                <w:lang w:eastAsia="zh-CN"/>
              </w:rPr>
            </w:pPr>
            <w:r>
              <w:rPr>
                <w:color w:val="0D0D0D" w:themeColor="text1" w:themeTint="F2"/>
                <w:lang w:eastAsia="zh-CN"/>
              </w:rPr>
              <w:t xml:space="preserve">Similar as above, we don’t think it is necessary. In addition, it was agreed that one PRS and one SRS can be configured for PDC. The UE can assume they are QCL. </w:t>
            </w:r>
          </w:p>
        </w:tc>
      </w:tr>
      <w:tr w:rsidR="008A06F4" w14:paraId="07802A79" w14:textId="77777777">
        <w:tc>
          <w:tcPr>
            <w:tcW w:w="2113" w:type="dxa"/>
            <w:tcBorders>
              <w:top w:val="single" w:sz="4" w:space="0" w:color="auto"/>
              <w:left w:val="single" w:sz="4" w:space="0" w:color="auto"/>
              <w:bottom w:val="single" w:sz="4" w:space="0" w:color="auto"/>
              <w:right w:val="single" w:sz="4" w:space="0" w:color="auto"/>
            </w:tcBorders>
          </w:tcPr>
          <w:p w14:paraId="2F1C5ECE" w14:textId="77777777" w:rsidR="008A06F4" w:rsidRDefault="00244AD6">
            <w:pPr>
              <w:rPr>
                <w:color w:val="0D0D0D" w:themeColor="text1" w:themeTint="F2"/>
                <w:lang w:eastAsia="zh-CN"/>
              </w:rPr>
            </w:pPr>
            <w:r>
              <w:rPr>
                <w:color w:val="0D0D0D" w:themeColor="text1" w:themeTint="F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E6DDB3A" w14:textId="77777777" w:rsidR="008A06F4" w:rsidRDefault="00244AD6">
            <w:pPr>
              <w:rPr>
                <w:color w:val="0D0D0D" w:themeColor="text1" w:themeTint="F2"/>
                <w:lang w:eastAsia="zh-CN"/>
              </w:rPr>
            </w:pPr>
            <w:r>
              <w:rPr>
                <w:color w:val="0D0D0D" w:themeColor="text1" w:themeTint="F2"/>
                <w:lang w:eastAsia="zh-CN"/>
              </w:rPr>
              <w:t>We are open to spatial relation information for SRS.</w:t>
            </w:r>
          </w:p>
        </w:tc>
      </w:tr>
    </w:tbl>
    <w:p w14:paraId="5AEA14BC" w14:textId="77777777" w:rsidR="008A06F4" w:rsidRDefault="008A06F4">
      <w:pPr>
        <w:rPr>
          <w:lang w:eastAsia="zh-CN"/>
        </w:rPr>
      </w:pPr>
    </w:p>
    <w:p w14:paraId="612A53A6"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3-1-3 in 2nd round</w:t>
      </w:r>
    </w:p>
    <w:tbl>
      <w:tblPr>
        <w:tblStyle w:val="af4"/>
        <w:tblW w:w="9307" w:type="dxa"/>
        <w:tblLayout w:type="fixed"/>
        <w:tblLook w:val="04A0" w:firstRow="1" w:lastRow="0" w:firstColumn="1" w:lastColumn="0" w:noHBand="0" w:noVBand="1"/>
      </w:tblPr>
      <w:tblGrid>
        <w:gridCol w:w="1435"/>
        <w:gridCol w:w="7872"/>
      </w:tblGrid>
      <w:tr w:rsidR="008A06F4" w14:paraId="27A0D009" w14:textId="77777777">
        <w:tc>
          <w:tcPr>
            <w:tcW w:w="1435" w:type="dxa"/>
          </w:tcPr>
          <w:p w14:paraId="2FD801F7"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0CD02179"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Nokia, NSB</w:t>
            </w:r>
          </w:p>
        </w:tc>
      </w:tr>
      <w:tr w:rsidR="008A06F4" w14:paraId="488FD883" w14:textId="77777777">
        <w:tc>
          <w:tcPr>
            <w:tcW w:w="1435" w:type="dxa"/>
          </w:tcPr>
          <w:p w14:paraId="5F59C222"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11797C87" w14:textId="77777777"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w:t>
            </w:r>
          </w:p>
          <w:p w14:paraId="7CAB0947" w14:textId="77777777" w:rsidR="008A06F4" w:rsidRDefault="00244AD6">
            <w:pPr>
              <w:pStyle w:val="afc"/>
              <w:numPr>
                <w:ilvl w:val="0"/>
                <w:numId w:val="17"/>
              </w:numPr>
              <w:ind w:left="584" w:hanging="357"/>
              <w:rPr>
                <w:rFonts w:eastAsia="等线"/>
                <w:i/>
                <w:iCs/>
                <w:color w:val="000000" w:themeColor="text1"/>
                <w:lang w:val="en-GB" w:eastAsia="ja-JP"/>
              </w:rPr>
            </w:pPr>
            <w:r>
              <w:rPr>
                <w:i/>
                <w:lang w:eastAsia="zh-CN"/>
              </w:rPr>
              <w:t xml:space="preserve">Given PDC-SRS is an intra-cell signal, it is sufficient to follow existing procedure. </w:t>
            </w:r>
          </w:p>
        </w:tc>
      </w:tr>
    </w:tbl>
    <w:p w14:paraId="5171ECD6" w14:textId="77777777" w:rsidR="008A06F4" w:rsidRDefault="00244AD6">
      <w:pPr>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1A97A004" w14:textId="77777777" w:rsidR="008A06F4" w:rsidRDefault="008A06F4">
      <w:pPr>
        <w:rPr>
          <w:lang w:eastAsia="zh-CN"/>
        </w:rPr>
      </w:pPr>
    </w:p>
    <w:p w14:paraId="45E27DDD" w14:textId="77777777" w:rsidR="008A06F4" w:rsidRDefault="00244AD6">
      <w:pPr>
        <w:pStyle w:val="30"/>
        <w:ind w:left="720"/>
        <w:rPr>
          <w:lang w:eastAsia="zh-CN"/>
        </w:rPr>
      </w:pPr>
      <w:r>
        <w:rPr>
          <w:lang w:eastAsia="zh-CN"/>
        </w:rPr>
        <w:t xml:space="preserve">3rd round email discussion </w:t>
      </w:r>
    </w:p>
    <w:p w14:paraId="1D035AE8" w14:textId="77777777" w:rsidR="008A06F4" w:rsidRDefault="00244AD6">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4C34508" w14:textId="77777777" w:rsidR="008A06F4" w:rsidRDefault="008A06F4">
      <w:pPr>
        <w:rPr>
          <w:rFonts w:eastAsia="等线"/>
          <w:b/>
          <w:lang w:eastAsia="zh-CN"/>
        </w:rPr>
      </w:pPr>
    </w:p>
    <w:p w14:paraId="723C1A12" w14:textId="77777777" w:rsidR="008A06F4" w:rsidRDefault="00244AD6">
      <w:pPr>
        <w:rPr>
          <w:b/>
          <w:lang w:eastAsia="zh-CN"/>
        </w:rPr>
      </w:pPr>
      <w:r>
        <w:rPr>
          <w:rFonts w:eastAsia="等线"/>
          <w:b/>
          <w:highlight w:val="yellow"/>
          <w:lang w:eastAsia="zh-CN"/>
        </w:rPr>
        <w:t>Proposal 3-1-1</w:t>
      </w:r>
      <w:r>
        <w:rPr>
          <w:rFonts w:eastAsia="等线"/>
          <w:b/>
          <w:lang w:eastAsia="zh-CN"/>
        </w:rPr>
        <w:t xml:space="preserve">: </w:t>
      </w: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06F4" w14:paraId="5F6B8E4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12066"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04A646" w14:textId="77777777" w:rsidR="008A06F4" w:rsidRDefault="00244AD6">
            <w:pPr>
              <w:widowControl/>
              <w:rPr>
                <w:i/>
                <w:lang w:eastAsia="zh-CN"/>
              </w:rPr>
            </w:pPr>
            <w:r>
              <w:rPr>
                <w:i/>
                <w:lang w:eastAsia="zh-CN"/>
              </w:rPr>
              <w:t>View</w:t>
            </w:r>
          </w:p>
        </w:tc>
      </w:tr>
      <w:tr w:rsidR="008A06F4" w14:paraId="26F2B8C0" w14:textId="77777777">
        <w:tc>
          <w:tcPr>
            <w:tcW w:w="2113" w:type="dxa"/>
            <w:tcBorders>
              <w:top w:val="single" w:sz="4" w:space="0" w:color="auto"/>
              <w:left w:val="single" w:sz="4" w:space="0" w:color="auto"/>
              <w:bottom w:val="single" w:sz="4" w:space="0" w:color="auto"/>
              <w:right w:val="single" w:sz="4" w:space="0" w:color="auto"/>
            </w:tcBorders>
          </w:tcPr>
          <w:p w14:paraId="3C3DA171"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67449E" w14:textId="77777777" w:rsidR="008A06F4" w:rsidRDefault="00244AD6">
            <w:pPr>
              <w:widowControl/>
              <w:rPr>
                <w:iCs/>
                <w:color w:val="FF0000"/>
                <w:lang w:eastAsia="zh-CN"/>
              </w:rPr>
            </w:pPr>
            <w:r>
              <w:rPr>
                <w:rFonts w:hint="eastAsia"/>
                <w:iCs/>
                <w:color w:val="FF0000"/>
                <w:lang w:eastAsia="zh-CN"/>
              </w:rPr>
              <w:t>@</w:t>
            </w:r>
            <w:r>
              <w:rPr>
                <w:iCs/>
                <w:color w:val="FF0000"/>
                <w:lang w:eastAsia="zh-CN"/>
              </w:rPr>
              <w:t xml:space="preserve"> Ericsson</w:t>
            </w:r>
          </w:p>
          <w:p w14:paraId="4BC02FB3" w14:textId="77777777" w:rsidR="008A06F4" w:rsidRDefault="00244AD6">
            <w:pPr>
              <w:widowControl/>
              <w:rPr>
                <w:color w:val="000000" w:themeColor="text1"/>
                <w:lang w:eastAsia="zh-CN"/>
              </w:rPr>
            </w:pPr>
            <w:r>
              <w:rPr>
                <w:lang w:eastAsia="zh-CN"/>
              </w:rPr>
              <w:t>All companies support or accept this proposal, not sure if Ericsson is ok with my replies above though.</w:t>
            </w:r>
            <w:r>
              <w:rPr>
                <w:color w:val="000000" w:themeColor="text1"/>
                <w:lang w:eastAsia="zh-CN"/>
              </w:rPr>
              <w:t xml:space="preserve"> Please check my replies to you in section 3.1.2 and see if the proposal is acceptable for you. </w:t>
            </w:r>
          </w:p>
        </w:tc>
      </w:tr>
      <w:tr w:rsidR="008A06F4" w14:paraId="1178A7AD" w14:textId="77777777">
        <w:tc>
          <w:tcPr>
            <w:tcW w:w="2113" w:type="dxa"/>
            <w:tcBorders>
              <w:top w:val="single" w:sz="4" w:space="0" w:color="auto"/>
              <w:left w:val="single" w:sz="4" w:space="0" w:color="auto"/>
              <w:bottom w:val="single" w:sz="4" w:space="0" w:color="auto"/>
              <w:right w:val="single" w:sz="4" w:space="0" w:color="auto"/>
            </w:tcBorders>
          </w:tcPr>
          <w:p w14:paraId="48A6659B"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294CC91" w14:textId="77777777" w:rsidR="008A06F4" w:rsidRDefault="00244AD6">
            <w:pPr>
              <w:rPr>
                <w:iCs/>
                <w:color w:val="FF0000"/>
                <w:lang w:eastAsia="zh-CN"/>
              </w:rPr>
            </w:pPr>
            <w:r>
              <w:rPr>
                <w:iCs/>
                <w:lang w:eastAsia="zh-CN"/>
              </w:rPr>
              <w:t>We support the proposal.</w:t>
            </w:r>
          </w:p>
        </w:tc>
      </w:tr>
      <w:tr w:rsidR="008A06F4" w14:paraId="1F0ED641" w14:textId="77777777">
        <w:tc>
          <w:tcPr>
            <w:tcW w:w="2113" w:type="dxa"/>
            <w:tcBorders>
              <w:top w:val="single" w:sz="4" w:space="0" w:color="auto"/>
              <w:left w:val="single" w:sz="4" w:space="0" w:color="auto"/>
              <w:bottom w:val="single" w:sz="4" w:space="0" w:color="auto"/>
              <w:right w:val="single" w:sz="4" w:space="0" w:color="auto"/>
            </w:tcBorders>
          </w:tcPr>
          <w:p w14:paraId="5CC558E2" w14:textId="3799EBF7" w:rsidR="008A06F4" w:rsidRPr="005B6F9A" w:rsidRDefault="005B6F9A">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9EFC96B" w14:textId="48D8612F" w:rsidR="008A06F4" w:rsidRPr="005B6F9A" w:rsidRDefault="005B6F9A">
            <w:pPr>
              <w:rPr>
                <w:rFonts w:eastAsia="Malgun Gothic"/>
                <w:iCs/>
                <w:color w:val="FF0000"/>
                <w:lang w:eastAsia="ko-KR"/>
              </w:rPr>
            </w:pPr>
            <w:r>
              <w:rPr>
                <w:iCs/>
                <w:lang w:eastAsia="zh-CN"/>
              </w:rPr>
              <w:t>We can accept the proposal.</w:t>
            </w:r>
          </w:p>
        </w:tc>
      </w:tr>
      <w:tr w:rsidR="00286AB7" w14:paraId="0B5B89CE" w14:textId="77777777">
        <w:tc>
          <w:tcPr>
            <w:tcW w:w="2113" w:type="dxa"/>
            <w:tcBorders>
              <w:top w:val="single" w:sz="4" w:space="0" w:color="auto"/>
              <w:left w:val="single" w:sz="4" w:space="0" w:color="auto"/>
              <w:bottom w:val="single" w:sz="4" w:space="0" w:color="auto"/>
              <w:right w:val="single" w:sz="4" w:space="0" w:color="auto"/>
            </w:tcBorders>
          </w:tcPr>
          <w:p w14:paraId="2BB3B335" w14:textId="52D70CCC" w:rsidR="00286AB7" w:rsidRDefault="00286AB7" w:rsidP="00286AB7">
            <w:pPr>
              <w:rPr>
                <w:rFonts w:eastAsia="Malgun Gothic"/>
                <w:iCs/>
                <w:lang w:eastAsia="ko-KR"/>
              </w:rPr>
            </w:pPr>
            <w:r>
              <w:rPr>
                <w:rFonts w:eastAsiaTheme="minorEastAsia" w:hint="eastAsia"/>
                <w:iCs/>
                <w:lang w:eastAsia="zh-CN"/>
              </w:rPr>
              <w:lastRenderedPageBreak/>
              <w:t>S</w:t>
            </w:r>
            <w:r>
              <w:rPr>
                <w:rFonts w:eastAsiaTheme="minorEastAsia"/>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7EEB326" w14:textId="1F12D823" w:rsidR="00286AB7" w:rsidRDefault="00286AB7" w:rsidP="00286AB7">
            <w:pPr>
              <w:rPr>
                <w:iCs/>
                <w:lang w:eastAsia="zh-CN"/>
              </w:rPr>
            </w:pPr>
            <w:r>
              <w:rPr>
                <w:rFonts w:hint="eastAsia"/>
                <w:iCs/>
                <w:lang w:eastAsia="zh-CN"/>
              </w:rPr>
              <w:t>O</w:t>
            </w:r>
            <w:r>
              <w:rPr>
                <w:iCs/>
                <w:lang w:eastAsia="zh-CN"/>
              </w:rPr>
              <w:t>K</w:t>
            </w:r>
          </w:p>
        </w:tc>
      </w:tr>
      <w:tr w:rsidR="00286AB7" w14:paraId="3FB06C35" w14:textId="77777777">
        <w:tc>
          <w:tcPr>
            <w:tcW w:w="2113" w:type="dxa"/>
            <w:tcBorders>
              <w:top w:val="single" w:sz="4" w:space="0" w:color="auto"/>
              <w:left w:val="single" w:sz="4" w:space="0" w:color="auto"/>
              <w:bottom w:val="single" w:sz="4" w:space="0" w:color="auto"/>
              <w:right w:val="single" w:sz="4" w:space="0" w:color="auto"/>
            </w:tcBorders>
          </w:tcPr>
          <w:p w14:paraId="5ED42684" w14:textId="77777777" w:rsidR="00286AB7" w:rsidRDefault="00286AB7" w:rsidP="00286AB7">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0BD684C7" w14:textId="77777777" w:rsidR="00286AB7" w:rsidRDefault="00286AB7" w:rsidP="00286AB7">
            <w:pPr>
              <w:rPr>
                <w:iCs/>
                <w:lang w:eastAsia="zh-CN"/>
              </w:rPr>
            </w:pPr>
          </w:p>
        </w:tc>
      </w:tr>
    </w:tbl>
    <w:p w14:paraId="173E40ED" w14:textId="77777777" w:rsidR="008A06F4" w:rsidRDefault="008A06F4">
      <w:pPr>
        <w:rPr>
          <w:lang w:eastAsia="zh-CN"/>
        </w:rPr>
      </w:pPr>
    </w:p>
    <w:p w14:paraId="4A4D783F" w14:textId="77777777" w:rsidR="008A06F4" w:rsidRDefault="008A06F4">
      <w:pPr>
        <w:rPr>
          <w:lang w:eastAsia="zh-CN"/>
        </w:rPr>
      </w:pPr>
    </w:p>
    <w:p w14:paraId="190AF2EA" w14:textId="77777777" w:rsidR="008A06F4" w:rsidRDefault="00244AD6">
      <w:pPr>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Proposal 3-1-2</w:t>
      </w:r>
      <w:r>
        <w:rPr>
          <w:rFonts w:eastAsia="等线"/>
          <w:b/>
          <w:lang w:eastAsia="zh-CN"/>
        </w:rPr>
        <w:t xml:space="preserve">: </w:t>
      </w:r>
    </w:p>
    <w:p w14:paraId="5415AF4F" w14:textId="77777777" w:rsidR="008A06F4" w:rsidRDefault="00244AD6">
      <w:pPr>
        <w:pStyle w:val="afc"/>
        <w:numPr>
          <w:ilvl w:val="0"/>
          <w:numId w:val="18"/>
        </w:numPr>
        <w:autoSpaceDE/>
        <w:autoSpaceDN/>
        <w:adjustRightInd/>
        <w:snapToGrid/>
        <w:spacing w:after="0" w:line="240" w:lineRule="auto"/>
        <w:rPr>
          <w:b/>
          <w:lang w:eastAsia="zh-CN"/>
        </w:rPr>
      </w:pPr>
      <w:r>
        <w:rPr>
          <w:b/>
          <w:lang w:eastAsia="zh-CN"/>
        </w:rPr>
        <w:t xml:space="preserve">Alt.1: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with </w:t>
      </w:r>
      <w:r>
        <w:rPr>
          <w:b/>
          <w:i/>
          <w:lang w:val="en-GB" w:eastAsia="zh-CN"/>
        </w:rPr>
        <w:t>pathlossReferenceRS-PDC-r17</w:t>
      </w:r>
      <w:r>
        <w:rPr>
          <w:b/>
          <w:lang w:val="en-GB" w:eastAsia="zh-CN"/>
        </w:rPr>
        <w:t xml:space="preserve"> as below: </w:t>
      </w:r>
    </w:p>
    <w:p w14:paraId="5EF33B4B" w14:textId="77777777" w:rsidR="008A06F4" w:rsidRDefault="008A06F4">
      <w:pPr>
        <w:pStyle w:val="afc"/>
        <w:autoSpaceDE/>
        <w:autoSpaceDN/>
        <w:adjustRightInd/>
        <w:snapToGrid/>
        <w:spacing w:after="0" w:line="240" w:lineRule="auto"/>
        <w:rPr>
          <w:b/>
          <w:lang w:eastAsia="zh-CN"/>
        </w:rPr>
      </w:pPr>
    </w:p>
    <w:p w14:paraId="3436A508" w14:textId="77777777" w:rsidR="008A06F4" w:rsidRDefault="00244AD6">
      <w:pPr>
        <w:pStyle w:val="PL"/>
      </w:pPr>
      <w:r>
        <w:rPr>
          <w:color w:val="FF0000"/>
        </w:rPr>
        <w:t>PathlossReferenceRS-PDC-r17</w:t>
      </w:r>
      <w:r>
        <w:t xml:space="preserve"> ::=              </w:t>
      </w:r>
      <w:r>
        <w:rPr>
          <w:color w:val="993366"/>
        </w:rPr>
        <w:t>CHOICE</w:t>
      </w:r>
      <w:r>
        <w:t xml:space="preserve"> {</w:t>
      </w:r>
    </w:p>
    <w:p w14:paraId="2F65F641" w14:textId="77777777" w:rsidR="008A06F4" w:rsidRDefault="00244AD6">
      <w:pPr>
        <w:pStyle w:val="PL"/>
        <w:spacing w:after="0"/>
      </w:pPr>
      <w:r>
        <w:t xml:space="preserve">    ssb-Index                                   SSB-Index,</w:t>
      </w:r>
    </w:p>
    <w:p w14:paraId="75A4E6FD" w14:textId="77777777" w:rsidR="008A06F4" w:rsidRDefault="00244AD6">
      <w:pPr>
        <w:pStyle w:val="PL"/>
        <w:spacing w:after="0"/>
        <w:ind w:firstLine="329"/>
      </w:pPr>
      <w:r>
        <w:t>csi-RS-Index                                NZP-CSI-RS-ResourceId</w:t>
      </w:r>
    </w:p>
    <w:p w14:paraId="523E6DC6" w14:textId="77777777" w:rsidR="008A06F4" w:rsidRDefault="00244AD6">
      <w:pPr>
        <w:pStyle w:val="PL"/>
        <w:ind w:firstLine="330"/>
        <w:rPr>
          <w:color w:val="FF0000"/>
        </w:rPr>
      </w:pPr>
      <w:r>
        <w:rPr>
          <w:color w:val="FF0000"/>
        </w:rPr>
        <w:t>dl-PRS-PDC                          nr-DL-PRS-ResourceID-r16</w:t>
      </w:r>
    </w:p>
    <w:p w14:paraId="40061421" w14:textId="77777777" w:rsidR="008A06F4" w:rsidRDefault="00244AD6">
      <w:pPr>
        <w:pStyle w:val="PL"/>
      </w:pPr>
      <w:r>
        <w:t>}</w:t>
      </w:r>
    </w:p>
    <w:p w14:paraId="443F0F9A" w14:textId="77777777" w:rsidR="008A06F4" w:rsidRDefault="00244AD6">
      <w:pPr>
        <w:pStyle w:val="afc"/>
        <w:numPr>
          <w:ilvl w:val="0"/>
          <w:numId w:val="18"/>
        </w:numPr>
        <w:autoSpaceDE/>
        <w:autoSpaceDN/>
        <w:adjustRightInd/>
        <w:snapToGrid/>
        <w:spacing w:after="0" w:line="240" w:lineRule="auto"/>
        <w:rPr>
          <w:b/>
          <w:lang w:eastAsia="zh-CN"/>
        </w:rPr>
      </w:pPr>
      <w:r>
        <w:rPr>
          <w:b/>
          <w:lang w:eastAsia="zh-CN"/>
        </w:rPr>
        <w:t xml:space="preserve">Alt.2: No need to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t>
      </w:r>
    </w:p>
    <w:p w14:paraId="42466A13" w14:textId="77777777" w:rsidR="008A06F4" w:rsidRDefault="00244AD6">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lang w:eastAsia="zh-CN"/>
        </w:rPr>
        <w:t xml:space="preserve">PathlossReferenceRS-Config </w:t>
      </w:r>
      <w:r>
        <w:rPr>
          <w:b/>
          <w:color w:val="0070C0"/>
          <w:lang w:eastAsia="zh-CN"/>
        </w:rPr>
        <w:t xml:space="preserve">is used to indicate </w:t>
      </w:r>
      <w:r>
        <w:rPr>
          <w:b/>
          <w:color w:val="0070C0"/>
          <w:lang w:val="en-GB" w:eastAsia="zh-CN"/>
        </w:rPr>
        <w:t>a reference signal (e.g. a CSI-RS config or a SS block) to be used for SRS path loss estimation.</w:t>
      </w:r>
      <w:r>
        <w:rPr>
          <w:b/>
          <w:color w:val="0070C0"/>
          <w:lang w:eastAsia="zh-CN"/>
        </w:rPr>
        <w:t xml:space="preserve"> </w:t>
      </w:r>
      <w:r>
        <w:rPr>
          <w:b/>
          <w:i/>
          <w:color w:val="0070C0"/>
          <w:lang w:eastAsia="zh-CN"/>
        </w:rPr>
        <w:t xml:space="preserve"> </w:t>
      </w:r>
    </w:p>
    <w:p w14:paraId="226040A8" w14:textId="77777777" w:rsidR="008A06F4" w:rsidRDefault="008A06F4">
      <w:pPr>
        <w:rPr>
          <w:lang w:eastAsia="zh-CN"/>
        </w:rPr>
      </w:pPr>
    </w:p>
    <w:tbl>
      <w:tblPr>
        <w:tblStyle w:val="af4"/>
        <w:tblW w:w="9307" w:type="dxa"/>
        <w:tblLayout w:type="fixed"/>
        <w:tblLook w:val="04A0" w:firstRow="1" w:lastRow="0" w:firstColumn="1" w:lastColumn="0" w:noHBand="0" w:noVBand="1"/>
      </w:tblPr>
      <w:tblGrid>
        <w:gridCol w:w="1435"/>
        <w:gridCol w:w="7872"/>
      </w:tblGrid>
      <w:tr w:rsidR="008A06F4" w14:paraId="1842838E" w14:textId="77777777">
        <w:tc>
          <w:tcPr>
            <w:tcW w:w="1435" w:type="dxa"/>
          </w:tcPr>
          <w:p w14:paraId="619D3A21"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67CC00AB"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w:t>
            </w:r>
          </w:p>
        </w:tc>
      </w:tr>
      <w:tr w:rsidR="008A06F4" w14:paraId="47D789C4" w14:textId="77777777">
        <w:tc>
          <w:tcPr>
            <w:tcW w:w="1435" w:type="dxa"/>
          </w:tcPr>
          <w:p w14:paraId="4ABD937C"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65CFDF06" w14:textId="3849A295"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 xml:space="preserve">OPPO, Nokia, NSB, ZTE, </w:t>
            </w:r>
            <w:r w:rsidR="005B6F9A">
              <w:rPr>
                <w:i/>
                <w:color w:val="0000FF"/>
                <w:lang w:val="en-GB" w:eastAsia="zh-CN"/>
              </w:rPr>
              <w:t>LG</w:t>
            </w:r>
          </w:p>
          <w:p w14:paraId="72ABE75B" w14:textId="77777777" w:rsidR="008A06F4" w:rsidRDefault="00244AD6">
            <w:pPr>
              <w:pStyle w:val="afc"/>
              <w:numPr>
                <w:ilvl w:val="0"/>
                <w:numId w:val="17"/>
              </w:numPr>
              <w:ind w:left="584" w:hanging="357"/>
              <w:rPr>
                <w:rFonts w:eastAsia="等线"/>
                <w:i/>
                <w:iCs/>
                <w:color w:val="000000" w:themeColor="text1"/>
                <w:lang w:val="en-GB" w:eastAsia="ja-JP"/>
              </w:rPr>
            </w:pPr>
            <w:r>
              <w:rPr>
                <w:i/>
                <w:lang w:eastAsia="zh-CN"/>
              </w:rPr>
              <w:t>Given PDC-SRS is an intra-cell signal, it is sufficient to follow existing procedure to rely on other references signals to estimate the transmission power needed for SRS (i.e. SSB or CSI-RS), there is no need to introduce new pathloss reference signal</w:t>
            </w:r>
          </w:p>
        </w:tc>
      </w:tr>
    </w:tbl>
    <w:p w14:paraId="32CCF9D9" w14:textId="77777777" w:rsidR="008A06F4" w:rsidRDefault="008A06F4">
      <w:pPr>
        <w:rPr>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29063E8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9C4E8"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23F8A2" w14:textId="77777777" w:rsidR="008A06F4" w:rsidRDefault="00244AD6">
            <w:pPr>
              <w:widowControl/>
              <w:rPr>
                <w:i/>
                <w:lang w:eastAsia="zh-CN"/>
              </w:rPr>
            </w:pPr>
            <w:r>
              <w:rPr>
                <w:i/>
                <w:lang w:eastAsia="zh-CN"/>
              </w:rPr>
              <w:t>View</w:t>
            </w:r>
          </w:p>
        </w:tc>
      </w:tr>
      <w:tr w:rsidR="008A06F4" w14:paraId="2ADC4CEE" w14:textId="77777777">
        <w:tc>
          <w:tcPr>
            <w:tcW w:w="2113" w:type="dxa"/>
            <w:tcBorders>
              <w:top w:val="single" w:sz="4" w:space="0" w:color="auto"/>
              <w:left w:val="single" w:sz="4" w:space="0" w:color="auto"/>
              <w:bottom w:val="single" w:sz="4" w:space="0" w:color="auto"/>
              <w:right w:val="single" w:sz="4" w:space="0" w:color="auto"/>
            </w:tcBorders>
          </w:tcPr>
          <w:p w14:paraId="6F99E5E2"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E150051" w14:textId="77777777" w:rsidR="008A06F4" w:rsidRDefault="00244AD6">
            <w:pPr>
              <w:widowControl/>
              <w:rPr>
                <w:lang w:eastAsia="zh-CN"/>
              </w:rPr>
            </w:pPr>
            <w:r>
              <w:rPr>
                <w:lang w:eastAsia="zh-CN"/>
              </w:rPr>
              <w:t xml:space="preserve">Based on the inputs in the second round, more companies prefer not to introduce new RRC parameter to configure DL-PRS as the pathloss reference signal for SRS. More views are needed before making decision. </w:t>
            </w:r>
          </w:p>
          <w:p w14:paraId="06BA0EF4" w14:textId="77777777" w:rsidR="008A06F4" w:rsidRDefault="00244AD6">
            <w:pPr>
              <w:widowControl/>
              <w:rPr>
                <w:color w:val="000000" w:themeColor="text1"/>
                <w:lang w:eastAsia="zh-CN"/>
              </w:rPr>
            </w:pPr>
            <w:r>
              <w:rPr>
                <w:color w:val="FF0000"/>
                <w:lang w:eastAsia="zh-CN"/>
              </w:rPr>
              <w:t xml:space="preserve">Please indicate if you have very strong concern on any of the alternatives. </w:t>
            </w:r>
          </w:p>
        </w:tc>
      </w:tr>
      <w:tr w:rsidR="008A06F4" w14:paraId="3D254A80" w14:textId="77777777">
        <w:tc>
          <w:tcPr>
            <w:tcW w:w="2113" w:type="dxa"/>
            <w:tcBorders>
              <w:top w:val="single" w:sz="4" w:space="0" w:color="auto"/>
              <w:left w:val="single" w:sz="4" w:space="0" w:color="auto"/>
              <w:bottom w:val="single" w:sz="4" w:space="0" w:color="auto"/>
              <w:right w:val="single" w:sz="4" w:space="0" w:color="auto"/>
            </w:tcBorders>
          </w:tcPr>
          <w:p w14:paraId="60801954"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D58A7AC" w14:textId="77777777" w:rsidR="008A06F4" w:rsidRDefault="00244AD6">
            <w:pPr>
              <w:rPr>
                <w:iCs/>
                <w:color w:val="FF0000"/>
                <w:lang w:eastAsia="zh-CN"/>
              </w:rPr>
            </w:pPr>
            <w:r>
              <w:rPr>
                <w:iCs/>
                <w:lang w:eastAsia="zh-CN"/>
              </w:rPr>
              <w:t xml:space="preserve">We maintain our position of supporting Alt-2. </w:t>
            </w:r>
          </w:p>
        </w:tc>
      </w:tr>
      <w:tr w:rsidR="008A06F4" w14:paraId="0CA44428" w14:textId="77777777">
        <w:tc>
          <w:tcPr>
            <w:tcW w:w="2113" w:type="dxa"/>
            <w:tcBorders>
              <w:top w:val="single" w:sz="4" w:space="0" w:color="auto"/>
              <w:left w:val="single" w:sz="4" w:space="0" w:color="auto"/>
              <w:bottom w:val="single" w:sz="4" w:space="0" w:color="auto"/>
              <w:right w:val="single" w:sz="4" w:space="0" w:color="auto"/>
            </w:tcBorders>
          </w:tcPr>
          <w:p w14:paraId="5AA7E23F"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59F6B3E" w14:textId="77777777" w:rsidR="008A06F4" w:rsidRDefault="00244AD6">
            <w:pPr>
              <w:rPr>
                <w:iCs/>
                <w:lang w:eastAsia="zh-CN"/>
              </w:rPr>
            </w:pPr>
            <w:r>
              <w:rPr>
                <w:iCs/>
                <w:lang w:eastAsia="zh-CN"/>
              </w:rPr>
              <w:t>Slightly prefer Alt.2.</w:t>
            </w:r>
          </w:p>
          <w:p w14:paraId="7FE219FD" w14:textId="77777777" w:rsidR="008A06F4" w:rsidRDefault="00244AD6">
            <w:pPr>
              <w:rPr>
                <w:iCs/>
                <w:lang w:eastAsia="zh-CN"/>
              </w:rPr>
            </w:pPr>
            <w:r>
              <w:rPr>
                <w:iCs/>
                <w:lang w:eastAsia="zh-CN"/>
              </w:rPr>
              <w:t>We don’t see the need for the additional flexibility provided with Alt.1 with the current arguments on the table. Alt.2 should be reformulated to reflect existing pathlossReferenceRS in SRS-ResourceSet, that already supports either an SSB or CSI-RS. PRS is not an option there.</w:t>
            </w:r>
          </w:p>
          <w:p w14:paraId="200BF17A" w14:textId="77777777" w:rsidR="008A06F4" w:rsidRDefault="00244AD6">
            <w:pPr>
              <w:pStyle w:val="afc"/>
              <w:autoSpaceDE/>
              <w:autoSpaceDN/>
              <w:adjustRightInd/>
              <w:snapToGrid/>
              <w:spacing w:after="0" w:line="240" w:lineRule="auto"/>
              <w:rPr>
                <w:b/>
                <w:lang w:eastAsia="zh-CN"/>
              </w:rPr>
            </w:pPr>
            <w:r>
              <w:rPr>
                <w:b/>
                <w:lang w:eastAsia="zh-CN"/>
              </w:rPr>
              <w:t xml:space="preserve">Alt.2: No need to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w:t>
            </w:r>
            <w:r>
              <w:rPr>
                <w:b/>
                <w:strike/>
                <w:color w:val="FF0000"/>
                <w:lang w:val="en-GB" w:eastAsia="zh-CN"/>
              </w:rPr>
              <w:t>e.g.</w:t>
            </w:r>
            <w:r>
              <w:rPr>
                <w:b/>
                <w:color w:val="FF0000"/>
                <w:lang w:val="en-GB" w:eastAsia="zh-CN"/>
              </w:rPr>
              <w:t xml:space="preserve"> other than</w:t>
            </w:r>
            <w:r>
              <w:rPr>
                <w:b/>
                <w:lang w:val="en-GB" w:eastAsia="zh-CN"/>
              </w:rPr>
              <w:t xml:space="preserve"> a CSI-RS config or a SS block</w:t>
            </w:r>
            <w:r>
              <w:rPr>
                <w:b/>
                <w:strike/>
                <w:color w:val="FF0000"/>
                <w:lang w:val="en-GB" w:eastAsia="zh-CN"/>
              </w:rPr>
              <w:t xml:space="preserve"> or a DL-PRS config</w:t>
            </w:r>
            <w:r>
              <w:rPr>
                <w:b/>
                <w:lang w:val="en-GB" w:eastAsia="zh-CN"/>
              </w:rPr>
              <w:t xml:space="preserve">) to be used for SRS path loss estimation. </w:t>
            </w:r>
          </w:p>
          <w:p w14:paraId="053BA4D3" w14:textId="77777777" w:rsidR="008A06F4" w:rsidRDefault="008A06F4">
            <w:pPr>
              <w:rPr>
                <w:iCs/>
                <w:lang w:eastAsia="zh-CN"/>
              </w:rPr>
            </w:pPr>
          </w:p>
          <w:p w14:paraId="5C2EDB69" w14:textId="77777777" w:rsidR="008A06F4" w:rsidRDefault="00244AD6">
            <w:pPr>
              <w:rPr>
                <w:iCs/>
                <w:color w:val="FF0000"/>
                <w:lang w:eastAsia="zh-CN"/>
              </w:rPr>
            </w:pPr>
            <w:r>
              <w:rPr>
                <w:iCs/>
                <w:color w:val="7030A0"/>
                <w:lang w:eastAsia="zh-CN"/>
              </w:rPr>
              <w:lastRenderedPageBreak/>
              <w:t>[Feature lead] The contents in the bracket is to describe what the new “</w:t>
            </w:r>
            <w:r>
              <w:rPr>
                <w:b/>
                <w:i/>
                <w:lang w:val="en-GB" w:eastAsia="zh-CN"/>
              </w:rPr>
              <w:t>pathlossReferenceRS-PDC-r17</w:t>
            </w:r>
            <w:r>
              <w:rPr>
                <w:iCs/>
                <w:color w:val="7030A0"/>
                <w:lang w:eastAsia="zh-CN"/>
              </w:rPr>
              <w:t xml:space="preserve">” to indicate, if we make the change as you suggested above, it looks like that the new RRC parameter can be introduced to indicate CSI-RS or SSB, just not DL-PRS. Therefore, it seems the original wording is better. We can add a sub-bullet to clarify in this case we just following the existing way. </w:t>
            </w:r>
          </w:p>
        </w:tc>
      </w:tr>
      <w:tr w:rsidR="008A06F4" w14:paraId="79FD28DF" w14:textId="77777777">
        <w:tc>
          <w:tcPr>
            <w:tcW w:w="2113" w:type="dxa"/>
            <w:tcBorders>
              <w:top w:val="single" w:sz="4" w:space="0" w:color="auto"/>
              <w:left w:val="single" w:sz="4" w:space="0" w:color="auto"/>
              <w:bottom w:val="single" w:sz="4" w:space="0" w:color="auto"/>
              <w:right w:val="single" w:sz="4" w:space="0" w:color="auto"/>
            </w:tcBorders>
          </w:tcPr>
          <w:p w14:paraId="14D7736C" w14:textId="77777777" w:rsidR="008A06F4" w:rsidRDefault="00244AD6">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2873B540" w14:textId="77777777" w:rsidR="008A06F4" w:rsidRDefault="00244AD6">
            <w:pPr>
              <w:rPr>
                <w:iCs/>
                <w:lang w:eastAsia="zh-CN"/>
              </w:rPr>
            </w:pPr>
            <w:r>
              <w:rPr>
                <w:iCs/>
                <w:lang w:eastAsia="zh-CN"/>
              </w:rPr>
              <w:t xml:space="preserve">We support Alt-2. </w:t>
            </w:r>
          </w:p>
        </w:tc>
      </w:tr>
      <w:tr w:rsidR="005B6F9A" w14:paraId="3B86C4BE" w14:textId="77777777">
        <w:tc>
          <w:tcPr>
            <w:tcW w:w="2113" w:type="dxa"/>
            <w:tcBorders>
              <w:top w:val="single" w:sz="4" w:space="0" w:color="auto"/>
              <w:left w:val="single" w:sz="4" w:space="0" w:color="auto"/>
              <w:bottom w:val="single" w:sz="4" w:space="0" w:color="auto"/>
              <w:right w:val="single" w:sz="4" w:space="0" w:color="auto"/>
            </w:tcBorders>
          </w:tcPr>
          <w:p w14:paraId="57D76ED6" w14:textId="10963858" w:rsidR="005B6F9A" w:rsidRPr="005B6F9A" w:rsidRDefault="005B6F9A">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7EC3E074" w14:textId="18A4D5AD" w:rsidR="005B6F9A" w:rsidRPr="005B6F9A" w:rsidRDefault="005B6F9A">
            <w:pPr>
              <w:rPr>
                <w:rFonts w:eastAsia="Malgun Gothic"/>
                <w:iCs/>
                <w:lang w:eastAsia="ko-KR"/>
              </w:rPr>
            </w:pPr>
            <w:r>
              <w:rPr>
                <w:rFonts w:eastAsia="Malgun Gothic" w:hint="eastAsia"/>
                <w:iCs/>
                <w:lang w:eastAsia="ko-KR"/>
              </w:rPr>
              <w:t>W</w:t>
            </w:r>
            <w:r>
              <w:rPr>
                <w:rFonts w:eastAsia="Malgun Gothic"/>
                <w:iCs/>
                <w:lang w:eastAsia="ko-KR"/>
              </w:rPr>
              <w:t>e support Alt. 2</w:t>
            </w:r>
          </w:p>
        </w:tc>
      </w:tr>
      <w:tr w:rsidR="000D1FD2" w14:paraId="2E436346" w14:textId="77777777">
        <w:tc>
          <w:tcPr>
            <w:tcW w:w="2113" w:type="dxa"/>
            <w:tcBorders>
              <w:top w:val="single" w:sz="4" w:space="0" w:color="auto"/>
              <w:left w:val="single" w:sz="4" w:space="0" w:color="auto"/>
              <w:bottom w:val="single" w:sz="4" w:space="0" w:color="auto"/>
              <w:right w:val="single" w:sz="4" w:space="0" w:color="auto"/>
            </w:tcBorders>
          </w:tcPr>
          <w:p w14:paraId="51662B82" w14:textId="77777777" w:rsidR="000D1FD2" w:rsidRDefault="000D1FD2">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579FF33E" w14:textId="77777777" w:rsidR="000D1FD2" w:rsidRDefault="000D1FD2">
            <w:pPr>
              <w:rPr>
                <w:rFonts w:eastAsia="Malgun Gothic"/>
                <w:iCs/>
                <w:lang w:eastAsia="ko-KR"/>
              </w:rPr>
            </w:pPr>
          </w:p>
        </w:tc>
      </w:tr>
    </w:tbl>
    <w:p w14:paraId="0015DDF0" w14:textId="77777777" w:rsidR="008A06F4" w:rsidRDefault="008A06F4">
      <w:pPr>
        <w:rPr>
          <w:lang w:eastAsia="zh-CN"/>
        </w:rPr>
      </w:pPr>
    </w:p>
    <w:p w14:paraId="61EFFB74" w14:textId="77777777" w:rsidR="008A06F4" w:rsidRDefault="008A06F4">
      <w:pPr>
        <w:rPr>
          <w:lang w:eastAsia="zh-CN"/>
        </w:rPr>
      </w:pPr>
    </w:p>
    <w:p w14:paraId="4E8E84FB" w14:textId="77777777" w:rsidR="008A06F4" w:rsidRDefault="00244AD6">
      <w:pPr>
        <w:rPr>
          <w:rFonts w:eastAsia="等线"/>
          <w:b/>
          <w:lang w:eastAsia="zh-CN"/>
        </w:rPr>
      </w:pPr>
      <w:r>
        <w:rPr>
          <w:rFonts w:eastAsia="等线"/>
          <w:b/>
          <w:color w:val="FF0000"/>
          <w:highlight w:val="yellow"/>
          <w:lang w:eastAsia="zh-CN"/>
        </w:rPr>
        <w:t xml:space="preserve">Revised </w:t>
      </w:r>
      <w:r>
        <w:rPr>
          <w:rFonts w:eastAsia="等线"/>
          <w:b/>
          <w:highlight w:val="yellow"/>
          <w:lang w:eastAsia="zh-CN"/>
        </w:rPr>
        <w:t>Proposal 3-1-3</w:t>
      </w:r>
      <w:r>
        <w:rPr>
          <w:rFonts w:eastAsia="等线"/>
          <w:b/>
          <w:lang w:eastAsia="zh-CN"/>
        </w:rPr>
        <w:t xml:space="preserve">: </w:t>
      </w:r>
    </w:p>
    <w:p w14:paraId="4C90719E" w14:textId="77777777" w:rsidR="008A06F4" w:rsidRDefault="00244AD6">
      <w:pPr>
        <w:pStyle w:val="afc"/>
        <w:numPr>
          <w:ilvl w:val="0"/>
          <w:numId w:val="18"/>
        </w:numPr>
        <w:autoSpaceDE/>
        <w:autoSpaceDN/>
        <w:adjustRightInd/>
        <w:snapToGrid/>
        <w:spacing w:afterLines="50" w:line="240" w:lineRule="auto"/>
        <w:ind w:left="714" w:hanging="357"/>
        <w:rPr>
          <w:b/>
          <w:lang w:eastAsia="zh-CN"/>
        </w:rPr>
      </w:pPr>
      <w:r>
        <w:rPr>
          <w:b/>
          <w:lang w:val="en-GB" w:eastAsia="zh-CN"/>
        </w:rPr>
        <w:t>Alt.1: 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with </w:t>
      </w:r>
      <w:r>
        <w:rPr>
          <w:b/>
          <w:i/>
          <w:lang w:val="en-GB" w:eastAsia="zh-CN"/>
        </w:rPr>
        <w:t>spatialRelationInfo-PDC-r17</w:t>
      </w:r>
      <w:r>
        <w:rPr>
          <w:b/>
          <w:lang w:val="en-GB" w:eastAsia="zh-CN"/>
        </w:rPr>
        <w:t xml:space="preserve"> as below: </w:t>
      </w:r>
    </w:p>
    <w:p w14:paraId="5C638B7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1EA68F6"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48C99490"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78552111"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74E27153" w14:textId="77777777" w:rsidR="008A06F4" w:rsidRDefault="00244AD6">
      <w:pPr>
        <w:pStyle w:val="PL"/>
        <w:spacing w:after="0"/>
        <w:ind w:firstLineChars="500" w:firstLine="800"/>
        <w:rPr>
          <w:color w:val="FF0000"/>
        </w:rPr>
      </w:pPr>
      <w:r>
        <w:rPr>
          <w:color w:val="FF0000"/>
        </w:rPr>
        <w:t>dl-PRS-PDC                          nr-DL-PRS-ResourceID-r16</w:t>
      </w:r>
    </w:p>
    <w:p w14:paraId="2E22699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938FFF2"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1ABFD510"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4C5D7AE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9403985"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6FEB8219"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38EAF0AB" w14:textId="77777777" w:rsidR="008A06F4" w:rsidRDefault="00244AD6">
      <w:pPr>
        <w:pStyle w:val="afc"/>
        <w:numPr>
          <w:ilvl w:val="0"/>
          <w:numId w:val="18"/>
        </w:numPr>
        <w:autoSpaceDE/>
        <w:autoSpaceDN/>
        <w:adjustRightInd/>
        <w:snapToGrid/>
        <w:spacing w:beforeLines="50" w:before="120" w:afterLines="50" w:line="240" w:lineRule="auto"/>
        <w:ind w:left="714" w:hanging="357"/>
        <w:rPr>
          <w:b/>
          <w:lang w:eastAsia="zh-CN"/>
        </w:rPr>
      </w:pPr>
      <w:r>
        <w:rPr>
          <w:b/>
          <w:lang w:val="en-GB" w:eastAsia="zh-CN"/>
        </w:rPr>
        <w:t>Alt.2: No need to 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t>
      </w:r>
    </w:p>
    <w:p w14:paraId="281FA611" w14:textId="77777777" w:rsidR="008A06F4" w:rsidRDefault="00244AD6">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SRS-SpatialRelationInfo</w:t>
      </w:r>
      <w:r>
        <w:rPr>
          <w:b/>
          <w:i/>
          <w:color w:val="0070C0"/>
          <w:lang w:eastAsia="zh-CN"/>
        </w:rPr>
        <w:t xml:space="preserve"> </w:t>
      </w:r>
      <w:r>
        <w:rPr>
          <w:b/>
          <w:color w:val="0070C0"/>
          <w:lang w:eastAsia="zh-CN"/>
        </w:rPr>
        <w:t xml:space="preserve">is used to indicate the spatial relation between a reference RS and the target SRS. </w:t>
      </w:r>
      <w:r>
        <w:rPr>
          <w:b/>
          <w:i/>
          <w:color w:val="0070C0"/>
          <w:lang w:eastAsia="zh-CN"/>
        </w:rPr>
        <w:t xml:space="preserve"> </w:t>
      </w:r>
    </w:p>
    <w:p w14:paraId="61329AC3" w14:textId="77777777" w:rsidR="008A06F4" w:rsidRDefault="008A06F4">
      <w:pPr>
        <w:pStyle w:val="afc"/>
        <w:autoSpaceDE/>
        <w:autoSpaceDN/>
        <w:adjustRightInd/>
        <w:snapToGrid/>
        <w:spacing w:beforeLines="50" w:before="120" w:afterLines="50" w:line="240" w:lineRule="auto"/>
        <w:ind w:left="714"/>
        <w:rPr>
          <w:b/>
          <w:lang w:eastAsia="zh-CN"/>
        </w:rPr>
      </w:pPr>
    </w:p>
    <w:tbl>
      <w:tblPr>
        <w:tblStyle w:val="af4"/>
        <w:tblW w:w="9307" w:type="dxa"/>
        <w:tblLayout w:type="fixed"/>
        <w:tblLook w:val="04A0" w:firstRow="1" w:lastRow="0" w:firstColumn="1" w:lastColumn="0" w:noHBand="0" w:noVBand="1"/>
      </w:tblPr>
      <w:tblGrid>
        <w:gridCol w:w="1435"/>
        <w:gridCol w:w="7872"/>
      </w:tblGrid>
      <w:tr w:rsidR="008A06F4" w14:paraId="10A44B59" w14:textId="77777777">
        <w:tc>
          <w:tcPr>
            <w:tcW w:w="1435" w:type="dxa"/>
          </w:tcPr>
          <w:p w14:paraId="6D681AB5"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4DD572DC"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Nokia, NSB</w:t>
            </w:r>
          </w:p>
        </w:tc>
      </w:tr>
      <w:tr w:rsidR="008A06F4" w14:paraId="4F038AA6" w14:textId="77777777">
        <w:tc>
          <w:tcPr>
            <w:tcW w:w="1435" w:type="dxa"/>
          </w:tcPr>
          <w:p w14:paraId="09EB5E9E"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2599793D" w14:textId="30B7E9B5"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w:t>
            </w:r>
            <w:r w:rsidR="005B6F9A">
              <w:rPr>
                <w:i/>
                <w:color w:val="0000FF"/>
                <w:lang w:val="en-GB" w:eastAsia="zh-CN"/>
              </w:rPr>
              <w:t>, LG</w:t>
            </w:r>
          </w:p>
          <w:p w14:paraId="0BCCE896" w14:textId="77777777" w:rsidR="008A06F4" w:rsidRDefault="00244AD6">
            <w:pPr>
              <w:pStyle w:val="afc"/>
              <w:numPr>
                <w:ilvl w:val="0"/>
                <w:numId w:val="17"/>
              </w:numPr>
              <w:ind w:left="584" w:hanging="357"/>
              <w:rPr>
                <w:rFonts w:eastAsia="等线"/>
                <w:i/>
                <w:iCs/>
                <w:color w:val="000000" w:themeColor="text1"/>
                <w:lang w:val="en-GB" w:eastAsia="ja-JP"/>
              </w:rPr>
            </w:pPr>
            <w:r>
              <w:rPr>
                <w:i/>
                <w:lang w:eastAsia="zh-CN"/>
              </w:rPr>
              <w:t xml:space="preserve">Given PDC-SRS is an intra-cell signal, it is sufficient to follow existing procedure. </w:t>
            </w:r>
          </w:p>
        </w:tc>
      </w:tr>
    </w:tbl>
    <w:p w14:paraId="55EAD912" w14:textId="77777777" w:rsidR="008A06F4" w:rsidRDefault="008A06F4">
      <w:pPr>
        <w:rPr>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2706980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66E6B"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16C167" w14:textId="77777777" w:rsidR="008A06F4" w:rsidRDefault="00244AD6">
            <w:pPr>
              <w:widowControl/>
              <w:rPr>
                <w:i/>
                <w:lang w:eastAsia="zh-CN"/>
              </w:rPr>
            </w:pPr>
            <w:r>
              <w:rPr>
                <w:i/>
                <w:lang w:eastAsia="zh-CN"/>
              </w:rPr>
              <w:t>View</w:t>
            </w:r>
          </w:p>
        </w:tc>
      </w:tr>
      <w:tr w:rsidR="008A06F4" w14:paraId="5D6D45CC" w14:textId="77777777">
        <w:tc>
          <w:tcPr>
            <w:tcW w:w="2113" w:type="dxa"/>
            <w:tcBorders>
              <w:top w:val="single" w:sz="4" w:space="0" w:color="auto"/>
              <w:left w:val="single" w:sz="4" w:space="0" w:color="auto"/>
              <w:bottom w:val="single" w:sz="4" w:space="0" w:color="auto"/>
              <w:right w:val="single" w:sz="4" w:space="0" w:color="auto"/>
            </w:tcBorders>
          </w:tcPr>
          <w:p w14:paraId="43026DDA"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F3D17F7" w14:textId="77777777" w:rsidR="008A06F4" w:rsidRDefault="00244AD6">
            <w:pPr>
              <w:widowControl/>
              <w:rPr>
                <w:lang w:eastAsia="zh-CN"/>
              </w:rPr>
            </w:pPr>
            <w:r>
              <w:rPr>
                <w:lang w:eastAsia="zh-CN"/>
              </w:rPr>
              <w:t xml:space="preserve">Based on the inputs in the second round, more companies prefer not to introduce new RRC parameter to configure DL-PRS as the pathloss reference signal for SRS. More views are needed before making decision. </w:t>
            </w:r>
          </w:p>
          <w:p w14:paraId="75CD3B6A" w14:textId="77777777" w:rsidR="008A06F4" w:rsidRDefault="00244AD6">
            <w:pPr>
              <w:widowControl/>
              <w:rPr>
                <w:color w:val="000000" w:themeColor="text1"/>
                <w:lang w:eastAsia="zh-CN"/>
              </w:rPr>
            </w:pPr>
            <w:r>
              <w:rPr>
                <w:color w:val="FF0000"/>
                <w:lang w:eastAsia="zh-CN"/>
              </w:rPr>
              <w:t>Please indicate if you have very strong concern on any of the alternatives.</w:t>
            </w:r>
          </w:p>
        </w:tc>
      </w:tr>
      <w:tr w:rsidR="008A06F4" w14:paraId="65C233EA" w14:textId="77777777">
        <w:tc>
          <w:tcPr>
            <w:tcW w:w="2113" w:type="dxa"/>
            <w:tcBorders>
              <w:top w:val="single" w:sz="4" w:space="0" w:color="auto"/>
              <w:left w:val="single" w:sz="4" w:space="0" w:color="auto"/>
              <w:bottom w:val="single" w:sz="4" w:space="0" w:color="auto"/>
              <w:right w:val="single" w:sz="4" w:space="0" w:color="auto"/>
            </w:tcBorders>
          </w:tcPr>
          <w:p w14:paraId="441B795A"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D0B4E28" w14:textId="77777777" w:rsidR="008A06F4" w:rsidRDefault="00244AD6">
            <w:pPr>
              <w:rPr>
                <w:iCs/>
                <w:color w:val="FF0000"/>
                <w:lang w:eastAsia="zh-CN"/>
              </w:rPr>
            </w:pPr>
            <w:r>
              <w:rPr>
                <w:iCs/>
                <w:lang w:eastAsia="zh-CN"/>
              </w:rPr>
              <w:t xml:space="preserve">We maintain our position of supporting Alt-2. </w:t>
            </w:r>
          </w:p>
        </w:tc>
      </w:tr>
      <w:tr w:rsidR="008A06F4" w14:paraId="25AEF4D7" w14:textId="77777777">
        <w:tc>
          <w:tcPr>
            <w:tcW w:w="2113" w:type="dxa"/>
            <w:tcBorders>
              <w:top w:val="single" w:sz="4" w:space="0" w:color="auto"/>
              <w:left w:val="single" w:sz="4" w:space="0" w:color="auto"/>
              <w:bottom w:val="single" w:sz="4" w:space="0" w:color="auto"/>
              <w:right w:val="single" w:sz="4" w:space="0" w:color="auto"/>
            </w:tcBorders>
          </w:tcPr>
          <w:p w14:paraId="664E7AB0"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BC5943E" w14:textId="77777777" w:rsidR="008A06F4" w:rsidRDefault="00244AD6">
            <w:pPr>
              <w:rPr>
                <w:iCs/>
                <w:color w:val="1D1B11" w:themeColor="background2" w:themeShade="1A"/>
                <w:lang w:eastAsia="zh-CN"/>
              </w:rPr>
            </w:pPr>
            <w:r>
              <w:rPr>
                <w:iCs/>
                <w:color w:val="1D1B11" w:themeColor="background2" w:themeShade="1A"/>
                <w:lang w:eastAsia="zh-CN"/>
              </w:rPr>
              <w:t xml:space="preserve">Prefer Alt. 1. </w:t>
            </w:r>
          </w:p>
          <w:p w14:paraId="15D4F45B" w14:textId="77777777" w:rsidR="008A06F4" w:rsidRDefault="00244AD6">
            <w:pPr>
              <w:rPr>
                <w:iCs/>
                <w:color w:val="FF0000"/>
                <w:lang w:eastAsia="zh-CN"/>
              </w:rPr>
            </w:pPr>
            <w:r>
              <w:rPr>
                <w:iCs/>
                <w:color w:val="1D1B11" w:themeColor="background2" w:themeShade="1A"/>
                <w:lang w:eastAsia="zh-CN"/>
              </w:rPr>
              <w:t xml:space="preserve">However, we believe that both alternatives can work. Either we add the new parameter, or it is stated that the UE can assume that the SRS Resource use </w:t>
            </w:r>
            <w:r>
              <w:rPr>
                <w:iCs/>
                <w:color w:val="1D1B11" w:themeColor="background2" w:themeShade="1A"/>
                <w:lang w:eastAsia="zh-CN"/>
              </w:rPr>
              <w:lastRenderedPageBreak/>
              <w:t>spatialRelationInfo from TRS/PRS if not configured for SSB.</w:t>
            </w:r>
          </w:p>
        </w:tc>
      </w:tr>
      <w:tr w:rsidR="008A06F4" w14:paraId="369658DE" w14:textId="77777777">
        <w:tc>
          <w:tcPr>
            <w:tcW w:w="2113" w:type="dxa"/>
            <w:tcBorders>
              <w:top w:val="single" w:sz="4" w:space="0" w:color="auto"/>
              <w:left w:val="single" w:sz="4" w:space="0" w:color="auto"/>
              <w:bottom w:val="single" w:sz="4" w:space="0" w:color="auto"/>
              <w:right w:val="single" w:sz="4" w:space="0" w:color="auto"/>
            </w:tcBorders>
          </w:tcPr>
          <w:p w14:paraId="43F3B545" w14:textId="77777777" w:rsidR="008A06F4" w:rsidRDefault="00244AD6">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777DF7BF" w14:textId="77777777" w:rsidR="008A06F4" w:rsidRDefault="00244AD6">
            <w:pPr>
              <w:rPr>
                <w:iCs/>
                <w:color w:val="1D1B11" w:themeColor="background2" w:themeShade="1A"/>
                <w:lang w:eastAsia="zh-CN"/>
              </w:rPr>
            </w:pPr>
            <w:r>
              <w:rPr>
                <w:iCs/>
                <w:lang w:eastAsia="zh-CN"/>
              </w:rPr>
              <w:t>We support Alt-2. The current mechanism works very well.</w:t>
            </w:r>
          </w:p>
        </w:tc>
      </w:tr>
      <w:tr w:rsidR="005B6F9A" w14:paraId="7EAA825E" w14:textId="77777777">
        <w:tc>
          <w:tcPr>
            <w:tcW w:w="2113" w:type="dxa"/>
            <w:tcBorders>
              <w:top w:val="single" w:sz="4" w:space="0" w:color="auto"/>
              <w:left w:val="single" w:sz="4" w:space="0" w:color="auto"/>
              <w:bottom w:val="single" w:sz="4" w:space="0" w:color="auto"/>
              <w:right w:val="single" w:sz="4" w:space="0" w:color="auto"/>
            </w:tcBorders>
          </w:tcPr>
          <w:p w14:paraId="7F01D5E5" w14:textId="4EE3E970" w:rsidR="005B6F9A" w:rsidRPr="005B6F9A" w:rsidRDefault="005B6F9A">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477B013" w14:textId="5E048991" w:rsidR="005B6F9A" w:rsidRPr="005B6F9A" w:rsidRDefault="005B6F9A">
            <w:pPr>
              <w:rPr>
                <w:rFonts w:eastAsia="Malgun Gothic"/>
                <w:iCs/>
                <w:lang w:eastAsia="ko-KR"/>
              </w:rPr>
            </w:pPr>
            <w:r>
              <w:rPr>
                <w:rFonts w:eastAsia="Malgun Gothic" w:hint="eastAsia"/>
                <w:iCs/>
                <w:lang w:eastAsia="ko-KR"/>
              </w:rPr>
              <w:t>W</w:t>
            </w:r>
            <w:r>
              <w:rPr>
                <w:rFonts w:eastAsia="Malgun Gothic"/>
                <w:iCs/>
                <w:lang w:eastAsia="ko-KR"/>
              </w:rPr>
              <w:t xml:space="preserve">e support Alt. 2. Different from position procedure, all procedure of PDC are performed in same cell. We think it is sufficient to follow existing procedure. </w:t>
            </w:r>
          </w:p>
        </w:tc>
      </w:tr>
      <w:tr w:rsidR="008072DE" w14:paraId="58802712" w14:textId="77777777">
        <w:tc>
          <w:tcPr>
            <w:tcW w:w="2113" w:type="dxa"/>
            <w:tcBorders>
              <w:top w:val="single" w:sz="4" w:space="0" w:color="auto"/>
              <w:left w:val="single" w:sz="4" w:space="0" w:color="auto"/>
              <w:bottom w:val="single" w:sz="4" w:space="0" w:color="auto"/>
              <w:right w:val="single" w:sz="4" w:space="0" w:color="auto"/>
            </w:tcBorders>
          </w:tcPr>
          <w:p w14:paraId="2A8D888C" w14:textId="77777777" w:rsidR="008072DE" w:rsidRDefault="008072DE">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12BC2FBD" w14:textId="77777777" w:rsidR="008072DE" w:rsidRDefault="008072DE">
            <w:pPr>
              <w:rPr>
                <w:rFonts w:eastAsia="Malgun Gothic"/>
                <w:iCs/>
                <w:lang w:eastAsia="ko-KR"/>
              </w:rPr>
            </w:pPr>
          </w:p>
        </w:tc>
      </w:tr>
    </w:tbl>
    <w:p w14:paraId="40DC0781" w14:textId="77777777" w:rsidR="008A06F4" w:rsidRDefault="008A06F4">
      <w:pPr>
        <w:rPr>
          <w:lang w:eastAsia="zh-CN"/>
        </w:rPr>
      </w:pPr>
    </w:p>
    <w:p w14:paraId="5418A4F2" w14:textId="77777777" w:rsidR="008A06F4" w:rsidRDefault="008A06F4">
      <w:pPr>
        <w:rPr>
          <w:lang w:eastAsia="zh-CN"/>
        </w:rPr>
      </w:pPr>
    </w:p>
    <w:p w14:paraId="507CC3E3" w14:textId="77777777" w:rsidR="008A06F4" w:rsidRDefault="00244AD6">
      <w:pPr>
        <w:rPr>
          <w:b/>
          <w:u w:val="single"/>
          <w:lang w:eastAsia="zh-CN"/>
        </w:rPr>
      </w:pPr>
      <w:r>
        <w:rPr>
          <w:b/>
          <w:u w:val="single"/>
          <w:lang w:val="en-GB"/>
        </w:rPr>
        <w:t>RRC parameters for PRS for PDC</w:t>
      </w:r>
    </w:p>
    <w:p w14:paraId="5D73AB7D" w14:textId="77777777" w:rsidR="008A06F4" w:rsidRDefault="008A06F4">
      <w:pPr>
        <w:rPr>
          <w:lang w:eastAsia="zh-CN"/>
        </w:rPr>
      </w:pPr>
    </w:p>
    <w:p w14:paraId="3986B3F3" w14:textId="77777777" w:rsidR="008A06F4" w:rsidRDefault="00244AD6">
      <w:pPr>
        <w:pStyle w:val="20"/>
        <w:rPr>
          <w:lang w:val="en-GB"/>
        </w:rPr>
      </w:pPr>
      <w:r>
        <w:rPr>
          <w:rFonts w:hint="eastAsia"/>
          <w:lang w:val="en-GB"/>
        </w:rPr>
        <w:t>I</w:t>
      </w:r>
      <w:r>
        <w:rPr>
          <w:lang w:val="en-GB"/>
        </w:rPr>
        <w:t>ssue #3-2: W</w:t>
      </w:r>
      <w:r>
        <w:rPr>
          <w:rFonts w:hint="eastAsia"/>
          <w:lang w:val="en-GB" w:eastAsia="zh-CN"/>
        </w:rPr>
        <w:t>h</w:t>
      </w:r>
      <w:r>
        <w:rPr>
          <w:lang w:val="en-GB" w:eastAsia="zh-CN"/>
        </w:rPr>
        <w:t xml:space="preserve">ether to include RRC parameters </w:t>
      </w:r>
      <w:r>
        <w:rPr>
          <w:bCs w:val="0"/>
          <w:i/>
        </w:rPr>
        <w:t>dl-PRS-ResourceRepetitionFactor-r16</w:t>
      </w:r>
      <w:r>
        <w:rPr>
          <w:lang w:val="en-GB" w:eastAsia="zh-CN"/>
        </w:rPr>
        <w:t xml:space="preserve"> and</w:t>
      </w:r>
      <w:r>
        <w:rPr>
          <w:bCs w:val="0"/>
          <w:i/>
        </w:rPr>
        <w:t xml:space="preserve"> dl-PRS-ResourceTimeGap-r16 </w:t>
      </w:r>
      <w:r>
        <w:rPr>
          <w:bCs w:val="0"/>
        </w:rPr>
        <w:t>for PRS for PDC?</w:t>
      </w:r>
      <w:r>
        <w:rPr>
          <w:lang w:val="en-GB"/>
        </w:rPr>
        <w:t xml:space="preserve">    </w:t>
      </w:r>
    </w:p>
    <w:p w14:paraId="7FB24D70" w14:textId="77777777" w:rsidR="008A06F4" w:rsidRDefault="00244AD6">
      <w:pPr>
        <w:rPr>
          <w:lang w:eastAsia="zh-CN"/>
        </w:rPr>
      </w:pPr>
      <w:r>
        <w:rPr>
          <w:rFonts w:hint="eastAsia"/>
          <w:lang w:eastAsia="zh-CN"/>
        </w:rPr>
        <w:t>T</w:t>
      </w:r>
      <w:r>
        <w:rPr>
          <w:lang w:eastAsia="zh-CN"/>
        </w:rPr>
        <w:t>he candidate options and company positions based on the contributions are summarized as below:</w:t>
      </w:r>
    </w:p>
    <w:p w14:paraId="7651AB8F" w14:textId="77777777" w:rsidR="008A06F4" w:rsidRDefault="00244AD6">
      <w:pPr>
        <w:pStyle w:val="afc"/>
        <w:numPr>
          <w:ilvl w:val="0"/>
          <w:numId w:val="18"/>
        </w:numPr>
        <w:autoSpaceDE/>
        <w:autoSpaceDN/>
        <w:adjustRightInd/>
        <w:snapToGrid/>
        <w:spacing w:line="240" w:lineRule="auto"/>
        <w:ind w:left="714" w:hanging="357"/>
        <w:rPr>
          <w:lang w:val="en-GB" w:eastAsia="zh-CN"/>
        </w:rPr>
      </w:pPr>
      <w:r>
        <w:rPr>
          <w:b/>
          <w:lang w:val="en-GB" w:eastAsia="zh-CN"/>
        </w:rPr>
        <w:t>Option 1</w:t>
      </w:r>
      <w:r>
        <w:rPr>
          <w:lang w:val="en-GB" w:eastAsia="zh-CN"/>
        </w:rPr>
        <w:t>: D</w:t>
      </w:r>
      <w:r>
        <w:rPr>
          <w:bCs/>
        </w:rPr>
        <w:t xml:space="preserve">o not include </w:t>
      </w:r>
      <w:r>
        <w:rPr>
          <w:bCs/>
          <w:i/>
        </w:rPr>
        <w:t>dl-PRS-ResourceRepetitionFactor-r16</w:t>
      </w:r>
      <w:r>
        <w:rPr>
          <w:bCs/>
        </w:rPr>
        <w:t xml:space="preserve"> and </w:t>
      </w:r>
      <w:r>
        <w:rPr>
          <w:bCs/>
          <w:i/>
        </w:rPr>
        <w:t>dl-PRS-ResourceTimeGap-r16</w:t>
      </w:r>
      <w:r>
        <w:rPr>
          <w:bCs/>
        </w:rPr>
        <w:t xml:space="preserve"> from 37.355 in the PRS PDC configuration in 38.331.</w:t>
      </w:r>
    </w:p>
    <w:p w14:paraId="362F801D"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Nokia, NSB, New H3C, ZTE </w:t>
      </w:r>
    </w:p>
    <w:p w14:paraId="5752B96B" w14:textId="77777777" w:rsidR="008A06F4" w:rsidRDefault="008A06F4">
      <w:pPr>
        <w:pStyle w:val="afc"/>
        <w:ind w:left="1440"/>
        <w:rPr>
          <w:rFonts w:eastAsia="等线"/>
          <w:i/>
          <w:iCs/>
          <w:color w:val="000000" w:themeColor="text1"/>
          <w:lang w:val="en-GB" w:eastAsia="ja-JP"/>
        </w:rPr>
      </w:pPr>
    </w:p>
    <w:p w14:paraId="1BA01265"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Reasons</w:t>
      </w:r>
    </w:p>
    <w:p w14:paraId="66EE5BF8" w14:textId="77777777" w:rsidR="008A06F4" w:rsidRDefault="00244AD6">
      <w:pPr>
        <w:pStyle w:val="afc"/>
        <w:numPr>
          <w:ilvl w:val="2"/>
          <w:numId w:val="17"/>
        </w:numPr>
        <w:spacing w:after="240"/>
        <w:ind w:left="2222" w:hanging="357"/>
      </w:pPr>
      <w:r>
        <w:rPr>
          <w:i/>
          <w:iCs/>
        </w:rPr>
        <w:t>dl-PRS-ResourceRepetitionFactor-r16</w:t>
      </w:r>
      <w:r>
        <w:t>. Indeed useful for coverage limited use cases, or when extended coverage is needed for PRS, which are not the case when the UE only needs PRS from the serving cell.</w:t>
      </w:r>
    </w:p>
    <w:p w14:paraId="614B2A89" w14:textId="77777777" w:rsidR="008A06F4" w:rsidRDefault="00244AD6">
      <w:pPr>
        <w:pStyle w:val="afc"/>
        <w:numPr>
          <w:ilvl w:val="2"/>
          <w:numId w:val="17"/>
        </w:numPr>
      </w:pPr>
      <w:r>
        <w:rPr>
          <w:i/>
          <w:iCs/>
        </w:rPr>
        <w:t>dl-PRS-ResourceTimeGap-r16</w:t>
      </w:r>
      <w:r>
        <w:t xml:space="preserve">. Only needed if </w:t>
      </w:r>
      <w:r>
        <w:rPr>
          <w:i/>
        </w:rPr>
        <w:t>dl-PRS-ResourceRepetitionFactor-r16</w:t>
      </w:r>
      <w:r>
        <w:t xml:space="preserve"> is provided, as it indicates the time between the same PRS Resource ID is repeated. </w:t>
      </w:r>
    </w:p>
    <w:p w14:paraId="1BABA3C3" w14:textId="77777777" w:rsidR="008A06F4" w:rsidRDefault="008A06F4">
      <w:pPr>
        <w:pStyle w:val="afc"/>
        <w:ind w:left="2225"/>
      </w:pPr>
    </w:p>
    <w:p w14:paraId="22B62916" w14:textId="77777777" w:rsidR="008A06F4" w:rsidRDefault="00244AD6">
      <w:pPr>
        <w:pStyle w:val="afc"/>
        <w:numPr>
          <w:ilvl w:val="0"/>
          <w:numId w:val="18"/>
        </w:numPr>
        <w:autoSpaceDE/>
        <w:autoSpaceDN/>
        <w:adjustRightInd/>
        <w:snapToGrid/>
        <w:spacing w:line="240" w:lineRule="auto"/>
        <w:ind w:left="714" w:hanging="357"/>
        <w:rPr>
          <w:lang w:eastAsia="zh-CN"/>
        </w:rPr>
      </w:pPr>
      <w:r>
        <w:rPr>
          <w:b/>
          <w:lang w:val="en-GB" w:eastAsia="zh-CN"/>
        </w:rPr>
        <w:t>Option 2</w:t>
      </w:r>
      <w:r>
        <w:rPr>
          <w:lang w:val="en-GB" w:eastAsia="zh-CN"/>
        </w:rPr>
        <w:t xml:space="preserve">: </w:t>
      </w:r>
      <w:r>
        <w:rPr>
          <w:lang w:eastAsia="zh-CN"/>
        </w:rPr>
        <w:t>Add “</w:t>
      </w:r>
      <w:r>
        <w:rPr>
          <w:i/>
          <w:lang w:eastAsia="zh-CN"/>
        </w:rPr>
        <w:t>dl-PRS-ResourceRepetitionFactor-r16</w:t>
      </w:r>
      <w:r>
        <w:rPr>
          <w:bCs/>
        </w:rPr>
        <w:t xml:space="preserve"> and</w:t>
      </w:r>
      <w:r>
        <w:rPr>
          <w:i/>
          <w:lang w:eastAsia="zh-CN"/>
        </w:rPr>
        <w:t xml:space="preserve"> dl-PRS-ResourceTimeGap-r16 </w:t>
      </w:r>
      <w:r>
        <w:rPr>
          <w:lang w:eastAsia="zh-CN"/>
        </w:rPr>
        <w:t>in the RRC parameters list for RTT-based PDC</w:t>
      </w:r>
    </w:p>
    <w:p w14:paraId="41530224"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Ericsson, Huawei, HiSilicon, Intel, LG </w:t>
      </w:r>
    </w:p>
    <w:p w14:paraId="2885EE0E" w14:textId="77777777" w:rsidR="008A06F4" w:rsidRDefault="008A06F4">
      <w:pPr>
        <w:rPr>
          <w:lang w:eastAsia="zh-CN"/>
        </w:rPr>
      </w:pPr>
    </w:p>
    <w:p w14:paraId="350A53CC"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Reasons</w:t>
      </w:r>
    </w:p>
    <w:p w14:paraId="683D823D" w14:textId="77777777" w:rsidR="008A06F4" w:rsidRDefault="00244AD6">
      <w:pPr>
        <w:pStyle w:val="afc"/>
        <w:numPr>
          <w:ilvl w:val="2"/>
          <w:numId w:val="17"/>
        </w:numPr>
        <w:spacing w:after="240"/>
        <w:ind w:left="2222" w:hanging="357"/>
      </w:pPr>
      <w:r>
        <w:rPr>
          <w:lang w:val="en-GB" w:eastAsia="zh-CN"/>
        </w:rPr>
        <w:t xml:space="preserve">According to the current specification for positioning, it seems that </w:t>
      </w:r>
      <w:r>
        <w:rPr>
          <w:lang w:eastAsia="zh-CN"/>
        </w:rPr>
        <w:t xml:space="preserve">theses parameters can be used for any serving cell, including serving cell and neighbor cell, therefore it should be straightforward to include unless problems identified. </w:t>
      </w:r>
    </w:p>
    <w:p w14:paraId="1ABA42CB" w14:textId="77777777" w:rsidR="008A06F4" w:rsidRDefault="00244AD6">
      <w:pPr>
        <w:pStyle w:val="afc"/>
        <w:numPr>
          <w:ilvl w:val="2"/>
          <w:numId w:val="17"/>
        </w:numPr>
        <w:spacing w:after="240"/>
        <w:ind w:left="2222" w:hanging="357"/>
        <w:rPr>
          <w:lang w:val="en-GB" w:eastAsia="zh-CN"/>
        </w:rPr>
      </w:pPr>
      <w:r>
        <w:rPr>
          <w:lang w:val="en-GB" w:eastAsia="zh-CN"/>
        </w:rPr>
        <w:t xml:space="preserve">PRS may need to rely on repetition to achieve the desired reception accuracy, especially when the PRS bandwidth is limited. Parameter </w:t>
      </w:r>
      <w:r>
        <w:rPr>
          <w:i/>
          <w:lang w:val="en-GB" w:eastAsia="zh-CN"/>
        </w:rPr>
        <w:t>dl-PRS-ResourceTimeGap</w:t>
      </w:r>
      <w:r>
        <w:rPr>
          <w:lang w:val="en-GB" w:eastAsia="zh-CN"/>
        </w:rPr>
        <w:t xml:space="preserve"> is a companion to </w:t>
      </w:r>
      <w:r>
        <w:rPr>
          <w:i/>
          <w:lang w:val="en-GB" w:eastAsia="zh-CN"/>
        </w:rPr>
        <w:t>dl-PRS-ResourceRepetitionFactor</w:t>
      </w:r>
      <w:r>
        <w:rPr>
          <w:lang w:val="en-GB" w:eastAsia="zh-CN"/>
        </w:rPr>
        <w:t>.</w:t>
      </w:r>
    </w:p>
    <w:p w14:paraId="76A1170C" w14:textId="77777777" w:rsidR="008A06F4" w:rsidRDefault="008A06F4">
      <w:pPr>
        <w:rPr>
          <w:lang w:eastAsia="zh-CN"/>
        </w:rPr>
      </w:pPr>
    </w:p>
    <w:p w14:paraId="1CFE1522" w14:textId="77777777" w:rsidR="008A06F4" w:rsidRDefault="00244AD6">
      <w:pPr>
        <w:pStyle w:val="30"/>
        <w:ind w:left="720"/>
        <w:rPr>
          <w:lang w:eastAsia="zh-CN"/>
        </w:rPr>
      </w:pPr>
      <w:r>
        <w:rPr>
          <w:lang w:eastAsia="zh-CN"/>
        </w:rPr>
        <w:t>First round discussion</w:t>
      </w:r>
    </w:p>
    <w:p w14:paraId="5A7D70DF" w14:textId="77777777" w:rsidR="008A06F4" w:rsidRDefault="00244AD6">
      <w:pPr>
        <w:rPr>
          <w:rFonts w:eastAsiaTheme="minorEastAsia"/>
          <w:lang w:eastAsia="zh-CN"/>
        </w:rPr>
      </w:pPr>
      <w:r>
        <w:rPr>
          <w:rFonts w:eastAsiaTheme="minorEastAsia"/>
          <w:lang w:eastAsia="zh-CN"/>
        </w:rPr>
        <w:t xml:space="preserve">The following questions are set for the first round email discussions. </w:t>
      </w:r>
    </w:p>
    <w:p w14:paraId="19600BB5" w14:textId="77777777" w:rsidR="008A06F4" w:rsidRDefault="008A06F4">
      <w:pPr>
        <w:rPr>
          <w:rFonts w:eastAsiaTheme="minorEastAsia"/>
          <w:lang w:eastAsia="zh-CN"/>
        </w:rPr>
      </w:pPr>
    </w:p>
    <w:p w14:paraId="14ADD96D" w14:textId="77777777" w:rsidR="008A06F4" w:rsidRDefault="00244AD6">
      <w:pPr>
        <w:rPr>
          <w:b/>
          <w:lang w:val="en-GB" w:eastAsia="zh-CN"/>
        </w:rPr>
      </w:pPr>
      <w:r>
        <w:rPr>
          <w:rFonts w:hint="eastAsia"/>
          <w:b/>
          <w:lang w:val="en-GB" w:eastAsia="zh-CN"/>
        </w:rPr>
        <w:t>Q</w:t>
      </w:r>
      <w:r>
        <w:rPr>
          <w:b/>
          <w:lang w:val="en-GB" w:eastAsia="zh-CN"/>
        </w:rPr>
        <w:t xml:space="preserve">uestion 3-2-1: Which option among the above two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8A06F4" w14:paraId="510F82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7AE6B0"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F0E1B4" w14:textId="77777777" w:rsidR="008A06F4" w:rsidRDefault="00244AD6">
            <w:pPr>
              <w:widowControl/>
              <w:rPr>
                <w:i/>
                <w:lang w:eastAsia="zh-CN"/>
              </w:rPr>
            </w:pPr>
            <w:r>
              <w:rPr>
                <w:i/>
                <w:lang w:eastAsia="zh-CN"/>
              </w:rPr>
              <w:t>View</w:t>
            </w:r>
          </w:p>
        </w:tc>
      </w:tr>
      <w:tr w:rsidR="008A06F4" w14:paraId="6D14513B" w14:textId="77777777">
        <w:tc>
          <w:tcPr>
            <w:tcW w:w="2113" w:type="dxa"/>
            <w:tcBorders>
              <w:top w:val="single" w:sz="4" w:space="0" w:color="auto"/>
              <w:left w:val="single" w:sz="4" w:space="0" w:color="auto"/>
              <w:bottom w:val="single" w:sz="4" w:space="0" w:color="auto"/>
              <w:right w:val="single" w:sz="4" w:space="0" w:color="auto"/>
            </w:tcBorders>
          </w:tcPr>
          <w:p w14:paraId="5B065129" w14:textId="77777777" w:rsidR="008A06F4" w:rsidRDefault="00244AD6">
            <w:pPr>
              <w:widowControl/>
              <w:rPr>
                <w:b/>
                <w:iCs/>
                <w:lang w:eastAsia="zh-CN"/>
              </w:rPr>
            </w:pPr>
            <w:r>
              <w:rPr>
                <w:bCs/>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C646A8A" w14:textId="77777777" w:rsidR="008A06F4" w:rsidRDefault="00244AD6">
            <w:pPr>
              <w:widowControl/>
              <w:rPr>
                <w:lang w:eastAsia="zh-CN"/>
              </w:rPr>
            </w:pPr>
            <w:r>
              <w:rPr>
                <w:lang w:eastAsia="zh-CN"/>
              </w:rPr>
              <w:t>Option 1.</w:t>
            </w:r>
          </w:p>
          <w:p w14:paraId="5357DF09" w14:textId="77777777" w:rsidR="008A06F4" w:rsidRDefault="00244AD6">
            <w:pPr>
              <w:widowControl/>
              <w:rPr>
                <w:lang w:eastAsia="zh-CN"/>
              </w:rPr>
            </w:pPr>
            <w:r>
              <w:rPr>
                <w:lang w:eastAsia="zh-CN"/>
              </w:rPr>
              <w:t xml:space="preserve">We think this is simpler, as in our view, these parameters are mainly useful for improving the detection of PRS of neighbor cells, while we don’t see a big relevance of these features for serving cell.  </w:t>
            </w:r>
          </w:p>
        </w:tc>
      </w:tr>
      <w:tr w:rsidR="008A06F4" w14:paraId="208A4B23" w14:textId="77777777">
        <w:tc>
          <w:tcPr>
            <w:tcW w:w="2113" w:type="dxa"/>
            <w:tcBorders>
              <w:top w:val="single" w:sz="4" w:space="0" w:color="auto"/>
              <w:left w:val="single" w:sz="4" w:space="0" w:color="auto"/>
              <w:bottom w:val="single" w:sz="4" w:space="0" w:color="auto"/>
              <w:right w:val="single" w:sz="4" w:space="0" w:color="auto"/>
            </w:tcBorders>
          </w:tcPr>
          <w:p w14:paraId="3F7D3307"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11B7147" w14:textId="77777777" w:rsidR="008A06F4" w:rsidRDefault="00244AD6">
            <w:pPr>
              <w:widowControl/>
              <w:rPr>
                <w:lang w:eastAsia="zh-CN"/>
              </w:rPr>
            </w:pPr>
            <w:r>
              <w:rPr>
                <w:lang w:eastAsia="zh-CN"/>
              </w:rPr>
              <w:t xml:space="preserve">Prefer Option-2. The two fields, if added to 38.331, should be still optional as in 37.355. </w:t>
            </w:r>
          </w:p>
          <w:p w14:paraId="54D5938C" w14:textId="77777777" w:rsidR="008A06F4" w:rsidRDefault="00244AD6">
            <w:pPr>
              <w:widowControl/>
              <w:rPr>
                <w:lang w:eastAsia="zh-CN"/>
              </w:rPr>
            </w:pPr>
            <w:r>
              <w:rPr>
                <w:lang w:eastAsia="zh-CN"/>
              </w:rPr>
              <w:t xml:space="preserve">Reason: In case the same PRS is transmitted for both PDC purpose and positioning purpose and the repetition is needed on positioning side, it is beneficial to let PDC UE know it has repeated PRS resources to utilize (for free).   </w:t>
            </w:r>
          </w:p>
        </w:tc>
      </w:tr>
      <w:tr w:rsidR="008A06F4" w14:paraId="3775C7F1" w14:textId="77777777">
        <w:tc>
          <w:tcPr>
            <w:tcW w:w="2113" w:type="dxa"/>
            <w:tcBorders>
              <w:top w:val="single" w:sz="4" w:space="0" w:color="auto"/>
              <w:left w:val="single" w:sz="4" w:space="0" w:color="auto"/>
              <w:bottom w:val="single" w:sz="4" w:space="0" w:color="auto"/>
              <w:right w:val="single" w:sz="4" w:space="0" w:color="auto"/>
            </w:tcBorders>
          </w:tcPr>
          <w:p w14:paraId="7471390E"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6A6C8E5" w14:textId="77777777" w:rsidR="008A06F4" w:rsidRDefault="00244AD6">
            <w:pPr>
              <w:rPr>
                <w:lang w:eastAsia="zh-CN"/>
              </w:rPr>
            </w:pPr>
            <w:r>
              <w:rPr>
                <w:lang w:eastAsia="zh-CN"/>
              </w:rPr>
              <w:t>We have the same view with Nokia.</w:t>
            </w:r>
          </w:p>
        </w:tc>
      </w:tr>
      <w:tr w:rsidR="008A06F4" w14:paraId="1F714D9F" w14:textId="77777777">
        <w:tc>
          <w:tcPr>
            <w:tcW w:w="2113" w:type="dxa"/>
            <w:tcBorders>
              <w:top w:val="single" w:sz="4" w:space="0" w:color="auto"/>
              <w:left w:val="single" w:sz="4" w:space="0" w:color="auto"/>
              <w:bottom w:val="single" w:sz="4" w:space="0" w:color="auto"/>
              <w:right w:val="single" w:sz="4" w:space="0" w:color="auto"/>
            </w:tcBorders>
          </w:tcPr>
          <w:p w14:paraId="3C843EB8"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866EE56" w14:textId="77777777" w:rsidR="008A06F4" w:rsidRDefault="00244AD6">
            <w:pPr>
              <w:widowControl/>
              <w:rPr>
                <w:lang w:eastAsia="zh-CN"/>
              </w:rPr>
            </w:pPr>
            <w:r>
              <w:rPr>
                <w:lang w:eastAsia="zh-CN"/>
              </w:rPr>
              <w:t>Option 2.</w:t>
            </w:r>
          </w:p>
          <w:p w14:paraId="5FD23CBF" w14:textId="77777777" w:rsidR="008A06F4" w:rsidRDefault="00244AD6">
            <w:pPr>
              <w:rPr>
                <w:lang w:eastAsia="zh-CN"/>
              </w:rPr>
            </w:pPr>
            <w:r>
              <w:rPr>
                <w:lang w:eastAsia="zh-CN"/>
              </w:rPr>
              <w:t>It is straight forward to include these values and they are needed to meet the accuracy. Please note that in measurement accuracy requirement e.g. Table 10.1.25.2-2: UE Rx-Tx time difference measurement accuracy in FR1 in fading, the repetition is already used to define this requirement. Without these parameters, RAN4 may not be able to reuse these requirements as much as possible since the configuration may be different.</w:t>
            </w:r>
          </w:p>
        </w:tc>
      </w:tr>
      <w:tr w:rsidR="008A06F4" w14:paraId="29A9FC72" w14:textId="77777777">
        <w:tc>
          <w:tcPr>
            <w:tcW w:w="2113" w:type="dxa"/>
            <w:tcBorders>
              <w:top w:val="single" w:sz="4" w:space="0" w:color="auto"/>
              <w:left w:val="single" w:sz="4" w:space="0" w:color="auto"/>
              <w:bottom w:val="single" w:sz="4" w:space="0" w:color="auto"/>
              <w:right w:val="single" w:sz="4" w:space="0" w:color="auto"/>
            </w:tcBorders>
          </w:tcPr>
          <w:p w14:paraId="58BB8542"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CF40D2B" w14:textId="77777777" w:rsidR="008A06F4" w:rsidRDefault="00244AD6">
            <w:pPr>
              <w:rPr>
                <w:rFonts w:eastAsia="Malgun Gothic"/>
                <w:lang w:eastAsia="ko-KR"/>
              </w:rPr>
            </w:pPr>
            <w:r>
              <w:rPr>
                <w:rFonts w:eastAsia="Malgun Gothic" w:hint="eastAsia"/>
                <w:lang w:eastAsia="ko-KR"/>
              </w:rPr>
              <w:t xml:space="preserve">Option 2. </w:t>
            </w:r>
            <w:r>
              <w:rPr>
                <w:rFonts w:eastAsia="Malgun Gothic"/>
                <w:lang w:eastAsia="ko-KR"/>
              </w:rPr>
              <w:t xml:space="preserve">We think these parameter would be necessary at least when PRS is configured both for PDC and positioning. Thus, it would be good at least to allow to configure these parameter optionally. </w:t>
            </w:r>
          </w:p>
        </w:tc>
      </w:tr>
      <w:tr w:rsidR="008A06F4" w14:paraId="4E57FC5C" w14:textId="77777777">
        <w:tc>
          <w:tcPr>
            <w:tcW w:w="2113" w:type="dxa"/>
            <w:tcBorders>
              <w:top w:val="single" w:sz="4" w:space="0" w:color="auto"/>
              <w:left w:val="single" w:sz="4" w:space="0" w:color="auto"/>
              <w:bottom w:val="single" w:sz="4" w:space="0" w:color="auto"/>
              <w:right w:val="single" w:sz="4" w:space="0" w:color="auto"/>
            </w:tcBorders>
          </w:tcPr>
          <w:p w14:paraId="79466260"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C38E939" w14:textId="77777777" w:rsidR="008A06F4" w:rsidRDefault="00244AD6">
            <w:pPr>
              <w:rPr>
                <w:rFonts w:eastAsia="Malgun Gothic"/>
                <w:lang w:eastAsia="ko-KR"/>
              </w:rPr>
            </w:pPr>
            <w:r>
              <w:rPr>
                <w:lang w:eastAsia="zh-CN"/>
              </w:rPr>
              <w:t>We prefer not to introduce the parameter that we don’t use. Therefore, Option 1 is preference.</w:t>
            </w:r>
          </w:p>
        </w:tc>
      </w:tr>
      <w:tr w:rsidR="008A06F4" w14:paraId="4F47A7A6" w14:textId="77777777">
        <w:tc>
          <w:tcPr>
            <w:tcW w:w="2113" w:type="dxa"/>
            <w:tcBorders>
              <w:top w:val="single" w:sz="4" w:space="0" w:color="auto"/>
              <w:left w:val="single" w:sz="4" w:space="0" w:color="auto"/>
              <w:bottom w:val="single" w:sz="4" w:space="0" w:color="auto"/>
              <w:right w:val="single" w:sz="4" w:space="0" w:color="auto"/>
            </w:tcBorders>
          </w:tcPr>
          <w:p w14:paraId="2079284B" w14:textId="77777777" w:rsidR="008A06F4" w:rsidRDefault="00244AD6">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630B9B0A" w14:textId="77777777" w:rsidR="008A06F4" w:rsidRDefault="00244AD6">
            <w:pPr>
              <w:rPr>
                <w:lang w:eastAsia="zh-CN"/>
              </w:rPr>
            </w:pPr>
            <w:r>
              <w:rPr>
                <w:rFonts w:eastAsia="Malgun Gothic"/>
                <w:lang w:eastAsia="ko-KR"/>
              </w:rPr>
              <w:t>Option 2, for future proofness and better accuracy in BW limited situations.</w:t>
            </w:r>
          </w:p>
        </w:tc>
      </w:tr>
    </w:tbl>
    <w:p w14:paraId="0AF75D0E" w14:textId="77777777" w:rsidR="008A06F4" w:rsidRDefault="008A06F4">
      <w:pPr>
        <w:rPr>
          <w:lang w:eastAsia="zh-CN"/>
        </w:rPr>
      </w:pPr>
    </w:p>
    <w:p w14:paraId="4EB99C14" w14:textId="77777777" w:rsidR="008A06F4" w:rsidRDefault="00244AD6">
      <w:pPr>
        <w:rPr>
          <w:lang w:eastAsia="zh-CN"/>
        </w:rPr>
      </w:pPr>
      <w:r>
        <w:rPr>
          <w:rFonts w:hint="eastAsia"/>
          <w:b/>
          <w:lang w:eastAsia="zh-CN"/>
        </w:rPr>
        <w:t>F</w:t>
      </w:r>
      <w:r>
        <w:rPr>
          <w:b/>
          <w:lang w:eastAsia="zh-CN"/>
        </w:rPr>
        <w:t>eature lead</w:t>
      </w:r>
      <w:r>
        <w:rPr>
          <w:lang w:eastAsia="zh-CN"/>
        </w:rPr>
        <w:t xml:space="preserve">: Company position are reflected in section 3.2 also. Based on the views from companies, there is no strong majority view. However, I would encourage companies to consider option 2, since anyway no harm to keep them meanwhile these parameters might be used in some cases also. </w:t>
      </w:r>
    </w:p>
    <w:p w14:paraId="41A59BBC" w14:textId="77777777" w:rsidR="008A06F4" w:rsidRDefault="008A06F4">
      <w:pPr>
        <w:rPr>
          <w:lang w:eastAsia="zh-CN"/>
        </w:rPr>
      </w:pPr>
    </w:p>
    <w:p w14:paraId="0954476D" w14:textId="77777777" w:rsidR="008A06F4" w:rsidRDefault="00244AD6">
      <w:pPr>
        <w:pStyle w:val="30"/>
        <w:ind w:left="720"/>
        <w:rPr>
          <w:lang w:eastAsia="zh-CN"/>
        </w:rPr>
      </w:pPr>
      <w:r>
        <w:rPr>
          <w:lang w:eastAsia="zh-CN"/>
        </w:rPr>
        <w:t xml:space="preserve">Second round email discussion </w:t>
      </w:r>
    </w:p>
    <w:p w14:paraId="0144E90F"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BAD8A5D" w14:textId="77777777" w:rsidR="008A06F4" w:rsidRDefault="008A06F4">
      <w:pPr>
        <w:rPr>
          <w:b/>
          <w:lang w:eastAsia="zh-CN"/>
        </w:rPr>
      </w:pPr>
    </w:p>
    <w:p w14:paraId="5BA1E82D" w14:textId="77777777" w:rsidR="008A06F4" w:rsidRDefault="00244AD6">
      <w:pPr>
        <w:rPr>
          <w:b/>
          <w:lang w:eastAsia="zh-CN"/>
        </w:rPr>
      </w:pPr>
      <w:r>
        <w:rPr>
          <w:rFonts w:eastAsia="等线"/>
          <w:b/>
          <w:highlight w:val="cyan"/>
          <w:lang w:eastAsia="zh-CN"/>
        </w:rPr>
        <w:t>Proposal 3-2-1</w:t>
      </w:r>
      <w:r>
        <w:rPr>
          <w:rFonts w:eastAsia="等线"/>
          <w:b/>
          <w:lang w:eastAsia="zh-CN"/>
        </w:rPr>
        <w:t xml:space="preserve">: </w:t>
      </w:r>
      <w:r>
        <w:rPr>
          <w:b/>
          <w:lang w:eastAsia="zh-CN"/>
        </w:rPr>
        <w:t>Add “</w:t>
      </w:r>
      <w:r>
        <w:rPr>
          <w:b/>
          <w:i/>
          <w:lang w:eastAsia="zh-CN"/>
        </w:rPr>
        <w:t>dl-PRS-ResourceRepetitionFactor-r16</w:t>
      </w:r>
      <w:r>
        <w:rPr>
          <w:b/>
          <w:bCs/>
        </w:rPr>
        <w:t xml:space="preserve"> and</w:t>
      </w:r>
      <w:r>
        <w:rPr>
          <w:b/>
          <w:i/>
          <w:lang w:eastAsia="zh-CN"/>
        </w:rPr>
        <w:t xml:space="preserve"> dl-PRS-ResourceTimeGap-r16 </w:t>
      </w:r>
      <w:r>
        <w:rPr>
          <w:b/>
          <w:lang w:eastAsia="zh-CN"/>
        </w:rPr>
        <w:t>in the RRC parameters list for RTT-based PDC</w:t>
      </w:r>
    </w:p>
    <w:tbl>
      <w:tblPr>
        <w:tblStyle w:val="af4"/>
        <w:tblW w:w="9307" w:type="dxa"/>
        <w:tblLayout w:type="fixed"/>
        <w:tblLook w:val="04A0" w:firstRow="1" w:lastRow="0" w:firstColumn="1" w:lastColumn="0" w:noHBand="0" w:noVBand="1"/>
      </w:tblPr>
      <w:tblGrid>
        <w:gridCol w:w="2113"/>
        <w:gridCol w:w="7194"/>
      </w:tblGrid>
      <w:tr w:rsidR="008A06F4" w14:paraId="25AAB5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54FC35"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5C72BD" w14:textId="77777777" w:rsidR="008A06F4" w:rsidRDefault="00244AD6">
            <w:pPr>
              <w:widowControl/>
              <w:rPr>
                <w:i/>
                <w:lang w:eastAsia="zh-CN"/>
              </w:rPr>
            </w:pPr>
            <w:r>
              <w:rPr>
                <w:i/>
                <w:lang w:eastAsia="zh-CN"/>
              </w:rPr>
              <w:t>View</w:t>
            </w:r>
          </w:p>
        </w:tc>
      </w:tr>
      <w:tr w:rsidR="008A06F4" w14:paraId="2DDEEA58" w14:textId="77777777">
        <w:tc>
          <w:tcPr>
            <w:tcW w:w="2113" w:type="dxa"/>
            <w:tcBorders>
              <w:top w:val="single" w:sz="4" w:space="0" w:color="auto"/>
              <w:left w:val="single" w:sz="4" w:space="0" w:color="auto"/>
              <w:bottom w:val="single" w:sz="4" w:space="0" w:color="auto"/>
              <w:right w:val="single" w:sz="4" w:space="0" w:color="auto"/>
            </w:tcBorders>
          </w:tcPr>
          <w:p w14:paraId="21084873"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5D029C2" w14:textId="77777777" w:rsidR="008A06F4" w:rsidRDefault="00244AD6">
            <w:pPr>
              <w:widowControl/>
              <w:rPr>
                <w:color w:val="000000" w:themeColor="text1"/>
                <w:lang w:eastAsia="zh-CN"/>
              </w:rPr>
            </w:pPr>
            <w:r>
              <w:rPr>
                <w:iCs/>
                <w:color w:val="000000" w:themeColor="text1"/>
                <w:lang w:eastAsia="zh-CN"/>
              </w:rPr>
              <w:t xml:space="preserve">Please all check the discussion in the first round email discussion, especially the pros and cons for each option, and see if you can accept with this proposal. </w:t>
            </w:r>
            <w:r>
              <w:rPr>
                <w:color w:val="000000" w:themeColor="text1"/>
                <w:lang w:eastAsia="zh-CN"/>
              </w:rPr>
              <w:t xml:space="preserve"> </w:t>
            </w:r>
          </w:p>
        </w:tc>
      </w:tr>
      <w:tr w:rsidR="008A06F4" w14:paraId="49EDC639" w14:textId="77777777">
        <w:tc>
          <w:tcPr>
            <w:tcW w:w="2113" w:type="dxa"/>
            <w:tcBorders>
              <w:top w:val="single" w:sz="4" w:space="0" w:color="auto"/>
              <w:left w:val="single" w:sz="4" w:space="0" w:color="auto"/>
              <w:bottom w:val="single" w:sz="4" w:space="0" w:color="auto"/>
              <w:right w:val="single" w:sz="4" w:space="0" w:color="auto"/>
            </w:tcBorders>
          </w:tcPr>
          <w:p w14:paraId="5BD0F6E7"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A9CD9F3" w14:textId="77777777" w:rsidR="008A06F4" w:rsidRDefault="00244AD6">
            <w:pPr>
              <w:rPr>
                <w:lang w:eastAsia="zh-CN"/>
              </w:rPr>
            </w:pPr>
            <w:r>
              <w:rPr>
                <w:lang w:eastAsia="zh-CN"/>
              </w:rPr>
              <w:t>Support</w:t>
            </w:r>
          </w:p>
          <w:p w14:paraId="6E623DE7" w14:textId="77777777" w:rsidR="008A06F4" w:rsidRDefault="00244AD6">
            <w:pPr>
              <w:rPr>
                <w:color w:val="7030A0"/>
                <w:lang w:eastAsia="zh-CN"/>
              </w:rPr>
            </w:pPr>
            <w:r>
              <w:rPr>
                <w:lang w:eastAsia="zh-CN"/>
              </w:rPr>
              <w:t>We think these parameters are needed for cases where PRS repetitions are necessary to achieve the desired accuracy. See 38.133 V17.3.0, Table 10.1.25.2-</w:t>
            </w:r>
            <w:r>
              <w:rPr>
                <w:lang w:eastAsia="zh-CN"/>
              </w:rPr>
              <w:lastRenderedPageBreak/>
              <w:t>2, where “PRS resource repetition” is a parameter of the UE Rx-Tx Time Diff  accuracy table.</w:t>
            </w:r>
          </w:p>
        </w:tc>
      </w:tr>
      <w:tr w:rsidR="008A06F4" w14:paraId="64A1FEA9" w14:textId="77777777">
        <w:tc>
          <w:tcPr>
            <w:tcW w:w="2113" w:type="dxa"/>
            <w:tcBorders>
              <w:top w:val="single" w:sz="4" w:space="0" w:color="auto"/>
              <w:left w:val="single" w:sz="4" w:space="0" w:color="auto"/>
              <w:bottom w:val="single" w:sz="4" w:space="0" w:color="auto"/>
              <w:right w:val="single" w:sz="4" w:space="0" w:color="auto"/>
            </w:tcBorders>
          </w:tcPr>
          <w:p w14:paraId="41DA4390" w14:textId="77777777" w:rsidR="008A06F4" w:rsidRDefault="00244AD6">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6D5EB065" w14:textId="77777777" w:rsidR="008A06F4" w:rsidRDefault="00244AD6">
            <w:pPr>
              <w:rPr>
                <w:color w:val="7030A0"/>
                <w:lang w:eastAsia="zh-CN"/>
              </w:rPr>
            </w:pPr>
            <w:r>
              <w:rPr>
                <w:color w:val="000000" w:themeColor="text1"/>
                <w:lang w:eastAsia="zh-CN"/>
              </w:rPr>
              <w:t>Support</w:t>
            </w:r>
          </w:p>
        </w:tc>
      </w:tr>
      <w:tr w:rsidR="008A06F4" w14:paraId="2EA35538" w14:textId="77777777">
        <w:tc>
          <w:tcPr>
            <w:tcW w:w="2113" w:type="dxa"/>
            <w:tcBorders>
              <w:top w:val="single" w:sz="4" w:space="0" w:color="auto"/>
              <w:left w:val="single" w:sz="4" w:space="0" w:color="auto"/>
              <w:bottom w:val="single" w:sz="4" w:space="0" w:color="auto"/>
              <w:right w:val="single" w:sz="4" w:space="0" w:color="auto"/>
            </w:tcBorders>
          </w:tcPr>
          <w:p w14:paraId="35B38FDB"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4A2A511" w14:textId="77777777" w:rsidR="008A06F4" w:rsidRDefault="00244AD6">
            <w:pPr>
              <w:rPr>
                <w:color w:val="7030A0"/>
                <w:lang w:eastAsia="zh-CN"/>
              </w:rPr>
            </w:pPr>
            <w:r>
              <w:rPr>
                <w:lang w:eastAsia="zh-CN"/>
              </w:rPr>
              <w:t>Agree</w:t>
            </w:r>
          </w:p>
        </w:tc>
      </w:tr>
      <w:tr w:rsidR="008A06F4" w14:paraId="0F1CC41C" w14:textId="77777777">
        <w:tc>
          <w:tcPr>
            <w:tcW w:w="2113" w:type="dxa"/>
            <w:tcBorders>
              <w:top w:val="single" w:sz="4" w:space="0" w:color="auto"/>
              <w:left w:val="single" w:sz="4" w:space="0" w:color="auto"/>
              <w:bottom w:val="single" w:sz="4" w:space="0" w:color="auto"/>
              <w:right w:val="single" w:sz="4" w:space="0" w:color="auto"/>
            </w:tcBorders>
          </w:tcPr>
          <w:p w14:paraId="4B09093A"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4B3E5A4" w14:textId="77777777" w:rsidR="008A06F4" w:rsidRDefault="00244AD6">
            <w:pPr>
              <w:rPr>
                <w:color w:val="0D0D0D" w:themeColor="text1" w:themeTint="F2"/>
                <w:lang w:eastAsia="zh-CN"/>
              </w:rPr>
            </w:pPr>
            <w:r>
              <w:rPr>
                <w:color w:val="0D0D0D" w:themeColor="text1" w:themeTint="F2"/>
                <w:lang w:eastAsia="zh-CN"/>
              </w:rPr>
              <w:t>Support</w:t>
            </w:r>
          </w:p>
          <w:p w14:paraId="747D89CF" w14:textId="77777777" w:rsidR="008A06F4" w:rsidRDefault="00244AD6">
            <w:pPr>
              <w:rPr>
                <w:color w:val="7030A0"/>
                <w:lang w:eastAsia="zh-CN"/>
              </w:rPr>
            </w:pPr>
            <w:r>
              <w:rPr>
                <w:color w:val="0D0D0D" w:themeColor="text1" w:themeTint="F2"/>
                <w:lang w:eastAsia="zh-CN"/>
              </w:rPr>
              <w:t>For the sake of progress, we can support the proposal.</w:t>
            </w:r>
          </w:p>
        </w:tc>
      </w:tr>
      <w:tr w:rsidR="008A06F4" w14:paraId="1FFEC079" w14:textId="77777777">
        <w:tc>
          <w:tcPr>
            <w:tcW w:w="2113" w:type="dxa"/>
            <w:tcBorders>
              <w:top w:val="single" w:sz="4" w:space="0" w:color="auto"/>
              <w:left w:val="single" w:sz="4" w:space="0" w:color="auto"/>
              <w:bottom w:val="single" w:sz="4" w:space="0" w:color="auto"/>
              <w:right w:val="single" w:sz="4" w:space="0" w:color="auto"/>
            </w:tcBorders>
          </w:tcPr>
          <w:p w14:paraId="5D9C2E07"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B9EA3CD" w14:textId="77777777" w:rsidR="008A06F4" w:rsidRDefault="00244AD6">
            <w:pPr>
              <w:rPr>
                <w:color w:val="0D0D0D" w:themeColor="text1" w:themeTint="F2"/>
                <w:lang w:eastAsia="zh-CN"/>
              </w:rPr>
            </w:pPr>
            <w:r>
              <w:rPr>
                <w:color w:val="0D0D0D" w:themeColor="text1" w:themeTint="F2"/>
                <w:lang w:eastAsia="zh-CN"/>
              </w:rPr>
              <w:t>Even positioning and PDC can share the same PRS configuration, the configuration should still be separately since their configuration methods are totally different. We don’t think no harm is a reason to introduce something useless. However, we agree the comments on the repetition factor from other companies. So we can accept this parameter.</w:t>
            </w:r>
          </w:p>
        </w:tc>
      </w:tr>
      <w:tr w:rsidR="008A06F4" w14:paraId="2B30B23D" w14:textId="77777777">
        <w:tc>
          <w:tcPr>
            <w:tcW w:w="2113" w:type="dxa"/>
            <w:tcBorders>
              <w:top w:val="single" w:sz="4" w:space="0" w:color="auto"/>
              <w:left w:val="single" w:sz="4" w:space="0" w:color="auto"/>
              <w:bottom w:val="single" w:sz="4" w:space="0" w:color="auto"/>
              <w:right w:val="single" w:sz="4" w:space="0" w:color="auto"/>
            </w:tcBorders>
          </w:tcPr>
          <w:p w14:paraId="0B2AA300"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DBBDD96" w14:textId="77777777" w:rsidR="008A06F4" w:rsidRDefault="00244AD6">
            <w:pPr>
              <w:rPr>
                <w:color w:val="0D0D0D" w:themeColor="text1" w:themeTint="F2"/>
                <w:lang w:eastAsia="zh-CN"/>
              </w:rPr>
            </w:pPr>
            <w:r>
              <w:rPr>
                <w:color w:val="0D0D0D" w:themeColor="text1" w:themeTint="F2"/>
                <w:lang w:eastAsia="zh-CN"/>
              </w:rPr>
              <w:t>Support.</w:t>
            </w:r>
          </w:p>
        </w:tc>
      </w:tr>
      <w:tr w:rsidR="008A06F4" w14:paraId="46D1F29D" w14:textId="77777777">
        <w:tc>
          <w:tcPr>
            <w:tcW w:w="2113" w:type="dxa"/>
            <w:tcBorders>
              <w:top w:val="single" w:sz="4" w:space="0" w:color="auto"/>
              <w:left w:val="single" w:sz="4" w:space="0" w:color="auto"/>
              <w:bottom w:val="single" w:sz="4" w:space="0" w:color="auto"/>
              <w:right w:val="single" w:sz="4" w:space="0" w:color="auto"/>
            </w:tcBorders>
          </w:tcPr>
          <w:p w14:paraId="0632939F"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55FCD9" w14:textId="77777777" w:rsidR="008A06F4" w:rsidRDefault="00244AD6">
            <w:pPr>
              <w:rPr>
                <w:color w:val="0D0D0D" w:themeColor="text1" w:themeTint="F2"/>
                <w:lang w:eastAsia="zh-CN"/>
              </w:rPr>
            </w:pPr>
            <w:r>
              <w:rPr>
                <w:color w:val="0D0D0D" w:themeColor="text1" w:themeTint="F2"/>
                <w:lang w:eastAsia="zh-CN"/>
              </w:rPr>
              <w:t>Support as per initial round of dicsussion</w:t>
            </w:r>
          </w:p>
        </w:tc>
      </w:tr>
    </w:tbl>
    <w:p w14:paraId="7F554C72" w14:textId="77777777" w:rsidR="008A06F4" w:rsidRDefault="008A06F4">
      <w:pPr>
        <w:rPr>
          <w:lang w:eastAsia="zh-CN"/>
        </w:rPr>
      </w:pPr>
    </w:p>
    <w:p w14:paraId="0662A256"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3-2-1 in 2nd round</w:t>
      </w:r>
    </w:p>
    <w:tbl>
      <w:tblPr>
        <w:tblStyle w:val="af4"/>
        <w:tblW w:w="9307" w:type="dxa"/>
        <w:tblLayout w:type="fixed"/>
        <w:tblLook w:val="04A0" w:firstRow="1" w:lastRow="0" w:firstColumn="1" w:lastColumn="0" w:noHBand="0" w:noVBand="1"/>
      </w:tblPr>
      <w:tblGrid>
        <w:gridCol w:w="1435"/>
        <w:gridCol w:w="7872"/>
      </w:tblGrid>
      <w:tr w:rsidR="008A06F4" w14:paraId="2B8EA437" w14:textId="77777777">
        <w:tc>
          <w:tcPr>
            <w:tcW w:w="1435" w:type="dxa"/>
          </w:tcPr>
          <w:p w14:paraId="10FA6688"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713C261A"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New H3C, OPPO, Nokia, NSB, ZTE, Huawei, HiSilicon, Intel</w:t>
            </w:r>
          </w:p>
        </w:tc>
      </w:tr>
      <w:tr w:rsidR="008A06F4" w14:paraId="4D004DF6" w14:textId="77777777">
        <w:tc>
          <w:tcPr>
            <w:tcW w:w="1435" w:type="dxa"/>
          </w:tcPr>
          <w:p w14:paraId="1A3E93B2"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6DB4D29A"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1FBBC57D" w14:textId="77777777" w:rsidR="008A06F4" w:rsidRDefault="00244AD6">
      <w:pPr>
        <w:rPr>
          <w:b/>
          <w:lang w:eastAsia="zh-CN"/>
        </w:rPr>
      </w:pPr>
      <w:r>
        <w:rPr>
          <w:b/>
          <w:color w:val="000000" w:themeColor="text1"/>
          <w:lang w:eastAsia="zh-CN"/>
        </w:rPr>
        <w:t>FL recommendation</w:t>
      </w:r>
      <w:r>
        <w:rPr>
          <w:color w:val="000000" w:themeColor="text1"/>
          <w:lang w:eastAsia="zh-CN"/>
        </w:rPr>
        <w:t xml:space="preserve">: The proposed conclusion is stable.   </w:t>
      </w:r>
    </w:p>
    <w:p w14:paraId="01940E34" w14:textId="77777777" w:rsidR="008A06F4" w:rsidRDefault="008A06F4">
      <w:pPr>
        <w:rPr>
          <w:lang w:eastAsia="zh-CN"/>
        </w:rPr>
      </w:pPr>
    </w:p>
    <w:p w14:paraId="27F18070" w14:textId="77777777" w:rsidR="008A06F4" w:rsidRDefault="00244AD6">
      <w:pPr>
        <w:pStyle w:val="20"/>
        <w:rPr>
          <w:lang w:val="en-GB"/>
        </w:rPr>
      </w:pPr>
      <w:r>
        <w:rPr>
          <w:rFonts w:hint="eastAsia"/>
          <w:lang w:val="en-GB"/>
        </w:rPr>
        <w:t>I</w:t>
      </w:r>
      <w:r>
        <w:rPr>
          <w:lang w:val="en-GB"/>
        </w:rPr>
        <w:t>ssue #3-3: W</w:t>
      </w:r>
      <w:r>
        <w:rPr>
          <w:rFonts w:hint="eastAsia"/>
          <w:lang w:val="en-GB" w:eastAsia="zh-CN"/>
        </w:rPr>
        <w:t>h</w:t>
      </w:r>
      <w:r>
        <w:rPr>
          <w:lang w:val="en-GB" w:eastAsia="zh-CN"/>
        </w:rPr>
        <w:t>ether to include RRC parameter</w:t>
      </w:r>
      <w:r>
        <w:rPr>
          <w:bCs w:val="0"/>
          <w:i/>
        </w:rPr>
        <w:t xml:space="preserve"> dl-PRS-ResourcePower-r16</w:t>
      </w:r>
      <w:r>
        <w:rPr>
          <w:bCs w:val="0"/>
        </w:rPr>
        <w:t xml:space="preserve"> for PRS for PDC?</w:t>
      </w:r>
      <w:r>
        <w:rPr>
          <w:lang w:val="en-GB"/>
        </w:rPr>
        <w:t xml:space="preserve">    </w:t>
      </w:r>
    </w:p>
    <w:p w14:paraId="76D90E38" w14:textId="77777777" w:rsidR="008A06F4" w:rsidRDefault="00244AD6">
      <w:pPr>
        <w:rPr>
          <w:lang w:eastAsia="zh-CN"/>
        </w:rPr>
      </w:pPr>
      <w:r>
        <w:rPr>
          <w:rFonts w:hint="eastAsia"/>
          <w:lang w:eastAsia="zh-CN"/>
        </w:rPr>
        <w:t>T</w:t>
      </w:r>
      <w:r>
        <w:rPr>
          <w:lang w:eastAsia="zh-CN"/>
        </w:rPr>
        <w:t>he candidate options and company positions based on the contributions are summarized as below:</w:t>
      </w:r>
    </w:p>
    <w:p w14:paraId="00037545" w14:textId="77777777" w:rsidR="008A06F4" w:rsidRDefault="00244AD6">
      <w:pPr>
        <w:pStyle w:val="afc"/>
        <w:numPr>
          <w:ilvl w:val="0"/>
          <w:numId w:val="18"/>
        </w:numPr>
        <w:autoSpaceDE/>
        <w:autoSpaceDN/>
        <w:adjustRightInd/>
        <w:snapToGrid/>
        <w:spacing w:line="240" w:lineRule="auto"/>
        <w:ind w:left="714" w:hanging="357"/>
        <w:rPr>
          <w:lang w:val="en-GB" w:eastAsia="zh-CN"/>
        </w:rPr>
      </w:pPr>
      <w:r>
        <w:rPr>
          <w:b/>
          <w:lang w:val="en-GB" w:eastAsia="zh-CN"/>
        </w:rPr>
        <w:t>Option 1</w:t>
      </w:r>
      <w:r>
        <w:rPr>
          <w:lang w:val="en-GB" w:eastAsia="zh-CN"/>
        </w:rPr>
        <w:t>: D</w:t>
      </w:r>
      <w:r>
        <w:rPr>
          <w:bCs/>
        </w:rPr>
        <w:t>o not include dl-PRS-ResourcePower-r16 from 37.355 in the PRS PDC configuration in 38.331.</w:t>
      </w:r>
    </w:p>
    <w:p w14:paraId="1FB677C3"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Nokia, NSB, OPPO, New 3HC, ZTE, Intel </w:t>
      </w:r>
    </w:p>
    <w:p w14:paraId="361D4750" w14:textId="77777777" w:rsidR="008A06F4" w:rsidRDefault="008A06F4">
      <w:pPr>
        <w:pStyle w:val="afc"/>
        <w:ind w:left="1440"/>
        <w:rPr>
          <w:rFonts w:eastAsia="等线"/>
          <w:i/>
          <w:iCs/>
          <w:color w:val="000000" w:themeColor="text1"/>
          <w:lang w:val="en-GB" w:eastAsia="ja-JP"/>
        </w:rPr>
      </w:pPr>
    </w:p>
    <w:p w14:paraId="1C4596B4"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Reasons</w:t>
      </w:r>
    </w:p>
    <w:p w14:paraId="34B32FE3" w14:textId="77777777" w:rsidR="008A06F4" w:rsidRDefault="00244AD6">
      <w:pPr>
        <w:pStyle w:val="afc"/>
        <w:numPr>
          <w:ilvl w:val="2"/>
          <w:numId w:val="17"/>
        </w:numPr>
      </w:pPr>
      <w:r>
        <w:rPr>
          <w:i/>
          <w:iCs/>
        </w:rPr>
        <w:t>dl-PRS-ResourcePower-r16</w:t>
      </w:r>
      <w:r>
        <w:t>. This specifies the transmission power for the PRS signal, which is useful for PL estimation based on PRS transmitted from neighbour cells. For PRS used for PDC, it would be sufficient to give the UE the PRS transmission power relative to another DL RS (e.g. SSB).</w:t>
      </w:r>
    </w:p>
    <w:p w14:paraId="5940EFA7" w14:textId="77777777" w:rsidR="008A06F4" w:rsidRDefault="008A06F4">
      <w:pPr>
        <w:spacing w:after="240"/>
      </w:pPr>
    </w:p>
    <w:p w14:paraId="2B36D1DB" w14:textId="77777777" w:rsidR="008A06F4" w:rsidRDefault="00244AD6">
      <w:pPr>
        <w:pStyle w:val="afc"/>
        <w:numPr>
          <w:ilvl w:val="0"/>
          <w:numId w:val="18"/>
        </w:numPr>
        <w:autoSpaceDE/>
        <w:autoSpaceDN/>
        <w:adjustRightInd/>
        <w:snapToGrid/>
        <w:spacing w:line="240" w:lineRule="auto"/>
        <w:ind w:left="714" w:hanging="357"/>
        <w:rPr>
          <w:lang w:eastAsia="zh-CN"/>
        </w:rPr>
      </w:pPr>
      <w:r>
        <w:rPr>
          <w:b/>
          <w:lang w:val="en-GB" w:eastAsia="zh-CN"/>
        </w:rPr>
        <w:t>Option 2</w:t>
      </w:r>
      <w:r>
        <w:rPr>
          <w:lang w:val="en-GB" w:eastAsia="zh-CN"/>
        </w:rPr>
        <w:t xml:space="preserve">: </w:t>
      </w:r>
      <w:r>
        <w:rPr>
          <w:lang w:eastAsia="zh-CN"/>
        </w:rPr>
        <w:t xml:space="preserve">Include </w:t>
      </w:r>
      <w:r>
        <w:rPr>
          <w:i/>
          <w:lang w:eastAsia="zh-CN"/>
        </w:rPr>
        <w:t xml:space="preserve">dl-PRS-ResourcePower-r16” </w:t>
      </w:r>
      <w:r>
        <w:rPr>
          <w:lang w:eastAsia="zh-CN"/>
        </w:rPr>
        <w:t>in the RRC parameters list for RTT-based PDC</w:t>
      </w:r>
    </w:p>
    <w:p w14:paraId="711D7F85"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Huawei, HiSilicon, LG, Intel </w:t>
      </w:r>
    </w:p>
    <w:p w14:paraId="13B1FDAA" w14:textId="77777777" w:rsidR="008A06F4" w:rsidRDefault="008A06F4">
      <w:pPr>
        <w:rPr>
          <w:lang w:eastAsia="zh-CN"/>
        </w:rPr>
      </w:pPr>
    </w:p>
    <w:p w14:paraId="2E5D2F69"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Reasons</w:t>
      </w:r>
    </w:p>
    <w:p w14:paraId="47F0A204" w14:textId="77777777" w:rsidR="008A06F4" w:rsidRDefault="00244AD6">
      <w:pPr>
        <w:pStyle w:val="afc"/>
        <w:numPr>
          <w:ilvl w:val="2"/>
          <w:numId w:val="17"/>
        </w:numPr>
        <w:spacing w:after="240"/>
        <w:ind w:left="2222" w:hanging="357"/>
      </w:pPr>
      <w:r>
        <w:rPr>
          <w:rFonts w:hint="eastAsia"/>
          <w:lang w:eastAsia="zh-CN"/>
        </w:rPr>
        <w:t>It</w:t>
      </w:r>
      <w:r>
        <w:rPr>
          <w:lang w:eastAsia="zh-CN"/>
        </w:rPr>
        <w:t xml:space="preserve"> is true that </w:t>
      </w:r>
      <w:r>
        <w:rPr>
          <w:i/>
          <w:lang w:eastAsia="zh-CN"/>
        </w:rPr>
        <w:t>dl-PRS-ResourcePower-r16</w:t>
      </w:r>
      <w:r>
        <w:rPr>
          <w:lang w:eastAsia="zh-CN"/>
        </w:rPr>
        <w:t xml:space="preserve"> can be applied for the case of receiving PRS from neighbor cells, but in our understanding it is also used for the case of receiving PRS from the serving cell, therefore it should be straightforward to include this parameter to enable receiving PRS from the serving cell, otherwise we need a new RRC parameter as indicated in option 3.</w:t>
      </w:r>
    </w:p>
    <w:p w14:paraId="7584493E" w14:textId="77777777" w:rsidR="008A06F4" w:rsidRDefault="008A06F4">
      <w:pPr>
        <w:pStyle w:val="afc"/>
        <w:autoSpaceDE/>
        <w:autoSpaceDN/>
        <w:adjustRightInd/>
        <w:snapToGrid/>
        <w:spacing w:line="240" w:lineRule="auto"/>
        <w:ind w:left="714"/>
        <w:rPr>
          <w:lang w:eastAsia="zh-CN"/>
        </w:rPr>
      </w:pPr>
    </w:p>
    <w:p w14:paraId="6EFACEE6" w14:textId="77777777" w:rsidR="008A06F4" w:rsidRDefault="00244AD6">
      <w:pPr>
        <w:pStyle w:val="afc"/>
        <w:numPr>
          <w:ilvl w:val="0"/>
          <w:numId w:val="18"/>
        </w:numPr>
        <w:autoSpaceDE/>
        <w:autoSpaceDN/>
        <w:adjustRightInd/>
        <w:snapToGrid/>
        <w:spacing w:line="240" w:lineRule="auto"/>
        <w:ind w:left="714" w:hanging="357"/>
        <w:rPr>
          <w:lang w:eastAsia="zh-CN"/>
        </w:rPr>
      </w:pPr>
      <w:r>
        <w:rPr>
          <w:b/>
          <w:lang w:val="en-GB" w:eastAsia="zh-CN"/>
        </w:rPr>
        <w:t>Option 3</w:t>
      </w:r>
      <w:r>
        <w:rPr>
          <w:lang w:val="en-GB" w:eastAsia="zh-CN"/>
        </w:rPr>
        <w:t>: D</w:t>
      </w:r>
      <w:r>
        <w:rPr>
          <w:bCs/>
        </w:rPr>
        <w:t>o not include</w:t>
      </w:r>
      <w:r>
        <w:rPr>
          <w:lang w:eastAsia="zh-CN"/>
        </w:rPr>
        <w:t xml:space="preserve"> </w:t>
      </w:r>
      <w:r>
        <w:rPr>
          <w:i/>
          <w:lang w:eastAsia="zh-CN"/>
        </w:rPr>
        <w:t xml:space="preserve">dl-PRS-ResourcePower-r16” </w:t>
      </w:r>
      <w:r>
        <w:rPr>
          <w:lang w:eastAsia="zh-CN"/>
        </w:rPr>
        <w:t xml:space="preserve">in the RRC parameters list for RTT-based PDC, and add an new relative value </w:t>
      </w:r>
      <w:r>
        <w:rPr>
          <w:rFonts w:cs="Arial"/>
        </w:rPr>
        <w:t xml:space="preserve">(e.g., </w:t>
      </w:r>
      <w:r>
        <w:rPr>
          <w:rFonts w:cs="Arial"/>
          <w:i/>
          <w:iCs/>
        </w:rPr>
        <w:t>powerControlOffsetSS</w:t>
      </w:r>
      <w:r>
        <w:rPr>
          <w:rFonts w:cs="Arial"/>
        </w:rPr>
        <w:t>) to signal the EPRE of PRS for PDC</w:t>
      </w:r>
      <w:r>
        <w:rPr>
          <w:lang w:eastAsia="zh-CN"/>
        </w:rPr>
        <w:t xml:space="preserve"> </w:t>
      </w:r>
    </w:p>
    <w:p w14:paraId="26E045AB"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Ericsson, Nokia, Intel</w:t>
      </w:r>
    </w:p>
    <w:p w14:paraId="04DD6B32" w14:textId="77777777" w:rsidR="008A06F4" w:rsidRDefault="008A06F4">
      <w:pPr>
        <w:rPr>
          <w:lang w:eastAsia="zh-CN"/>
        </w:rPr>
      </w:pPr>
    </w:p>
    <w:p w14:paraId="3D6607E0" w14:textId="77777777" w:rsidR="008A06F4" w:rsidRDefault="00244AD6">
      <w:pPr>
        <w:pStyle w:val="afc"/>
        <w:numPr>
          <w:ilvl w:val="1"/>
          <w:numId w:val="17"/>
        </w:numPr>
        <w:rPr>
          <w:rFonts w:eastAsia="等线"/>
          <w:iCs/>
          <w:color w:val="000000" w:themeColor="text1"/>
          <w:lang w:val="en-GB" w:eastAsia="ja-JP"/>
        </w:rPr>
      </w:pPr>
      <w:r>
        <w:rPr>
          <w:color w:val="000000" w:themeColor="text1"/>
          <w:lang w:eastAsia="zh-CN"/>
        </w:rPr>
        <w:t>Reasons</w:t>
      </w:r>
    </w:p>
    <w:p w14:paraId="0E48E462" w14:textId="77777777" w:rsidR="008A06F4" w:rsidRDefault="00244AD6">
      <w:pPr>
        <w:pStyle w:val="afc"/>
        <w:numPr>
          <w:ilvl w:val="2"/>
          <w:numId w:val="17"/>
        </w:numPr>
        <w:spacing w:after="240"/>
        <w:ind w:left="2222" w:hanging="357"/>
      </w:pPr>
      <w:r>
        <w:rPr>
          <w:i/>
          <w:lang w:eastAsia="zh-CN"/>
        </w:rPr>
        <w:t>dl-PRS-ResourcePower-r16</w:t>
      </w:r>
      <w:r>
        <w:rPr>
          <w:lang w:eastAsia="zh-CN"/>
        </w:rPr>
        <w:t xml:space="preserve"> is also used for receiving PRS from neighbor cell, thus the range of values to indicate is very wide. A relative value can be introduced to indicate receiving PRS from the serving cell.  </w:t>
      </w:r>
    </w:p>
    <w:p w14:paraId="1D6E4C6F" w14:textId="77777777" w:rsidR="008A06F4" w:rsidRDefault="008A06F4">
      <w:pPr>
        <w:spacing w:after="240"/>
        <w:ind w:left="1865"/>
      </w:pPr>
    </w:p>
    <w:p w14:paraId="2B770715" w14:textId="77777777" w:rsidR="008A06F4" w:rsidRDefault="00244AD6">
      <w:pPr>
        <w:pStyle w:val="30"/>
        <w:ind w:left="720"/>
        <w:rPr>
          <w:lang w:eastAsia="zh-CN"/>
        </w:rPr>
      </w:pPr>
      <w:r>
        <w:rPr>
          <w:lang w:eastAsia="zh-CN"/>
        </w:rPr>
        <w:t>First round discussion</w:t>
      </w:r>
    </w:p>
    <w:p w14:paraId="1057726B" w14:textId="77777777" w:rsidR="008A06F4" w:rsidRDefault="00244AD6">
      <w:pPr>
        <w:rPr>
          <w:rFonts w:eastAsiaTheme="minorEastAsia"/>
          <w:lang w:eastAsia="zh-CN"/>
        </w:rPr>
      </w:pPr>
      <w:r>
        <w:rPr>
          <w:rFonts w:eastAsiaTheme="minorEastAsia"/>
          <w:lang w:eastAsia="zh-CN"/>
        </w:rPr>
        <w:t xml:space="preserve">The following question are set for the first round email discussions. </w:t>
      </w:r>
    </w:p>
    <w:p w14:paraId="05CD38C8" w14:textId="77777777" w:rsidR="008A06F4" w:rsidRDefault="008A06F4">
      <w:pPr>
        <w:rPr>
          <w:rFonts w:eastAsiaTheme="minorEastAsia"/>
          <w:lang w:eastAsia="zh-CN"/>
        </w:rPr>
      </w:pPr>
    </w:p>
    <w:p w14:paraId="2D081631" w14:textId="77777777" w:rsidR="008A06F4" w:rsidRDefault="00244AD6">
      <w:pPr>
        <w:rPr>
          <w:b/>
          <w:lang w:val="en-GB" w:eastAsia="zh-CN"/>
        </w:rPr>
      </w:pPr>
      <w:r>
        <w:rPr>
          <w:rFonts w:hint="eastAsia"/>
          <w:b/>
          <w:lang w:val="en-GB" w:eastAsia="zh-CN"/>
        </w:rPr>
        <w:t>Q</w:t>
      </w:r>
      <w:r>
        <w:rPr>
          <w:b/>
          <w:lang w:val="en-GB" w:eastAsia="zh-CN"/>
        </w:rPr>
        <w:t xml:space="preserve">uestion 3-3-1: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8A06F4" w14:paraId="156D61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481EDC"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D49538" w14:textId="77777777" w:rsidR="008A06F4" w:rsidRDefault="00244AD6">
            <w:pPr>
              <w:widowControl/>
              <w:rPr>
                <w:i/>
                <w:lang w:eastAsia="zh-CN"/>
              </w:rPr>
            </w:pPr>
            <w:r>
              <w:rPr>
                <w:i/>
                <w:lang w:eastAsia="zh-CN"/>
              </w:rPr>
              <w:t>View</w:t>
            </w:r>
          </w:p>
        </w:tc>
      </w:tr>
      <w:tr w:rsidR="008A06F4" w14:paraId="31A0CCAA" w14:textId="77777777">
        <w:tc>
          <w:tcPr>
            <w:tcW w:w="2113" w:type="dxa"/>
            <w:tcBorders>
              <w:top w:val="single" w:sz="4" w:space="0" w:color="auto"/>
              <w:left w:val="single" w:sz="4" w:space="0" w:color="auto"/>
              <w:bottom w:val="single" w:sz="4" w:space="0" w:color="auto"/>
              <w:right w:val="single" w:sz="4" w:space="0" w:color="auto"/>
            </w:tcBorders>
          </w:tcPr>
          <w:p w14:paraId="20341C63"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1BCF0" w14:textId="77777777" w:rsidR="008A06F4" w:rsidRDefault="00244AD6">
            <w:pPr>
              <w:widowControl/>
              <w:rPr>
                <w:lang w:eastAsia="zh-CN"/>
              </w:rPr>
            </w:pPr>
            <w:r>
              <w:rPr>
                <w:lang w:eastAsia="zh-CN"/>
              </w:rPr>
              <w:t>Option 1 or Option 3.</w:t>
            </w:r>
          </w:p>
          <w:p w14:paraId="3129F4CB" w14:textId="77777777" w:rsidR="008A06F4" w:rsidRDefault="00244AD6">
            <w:pPr>
              <w:widowControl/>
              <w:rPr>
                <w:lang w:eastAsia="zh-CN"/>
              </w:rPr>
            </w:pPr>
            <w:r>
              <w:rPr>
                <w:lang w:eastAsia="zh-CN"/>
              </w:rPr>
              <w:t xml:space="preserve">We don’t see the need of </w:t>
            </w:r>
            <w:r>
              <w:rPr>
                <w:i/>
                <w:lang w:eastAsia="zh-CN"/>
              </w:rPr>
              <w:t xml:space="preserve">dl-PRS-ResourcePower-r16 </w:t>
            </w:r>
            <w:r>
              <w:rPr>
                <w:iCs/>
                <w:lang w:eastAsia="zh-CN"/>
              </w:rPr>
              <w:t>with a large range of values for serving cell only. A fixed value relative to e.g. SSB is sufficient.</w:t>
            </w:r>
          </w:p>
        </w:tc>
      </w:tr>
      <w:tr w:rsidR="008A06F4" w14:paraId="2F307A87" w14:textId="77777777">
        <w:tc>
          <w:tcPr>
            <w:tcW w:w="2113" w:type="dxa"/>
            <w:tcBorders>
              <w:top w:val="single" w:sz="4" w:space="0" w:color="auto"/>
              <w:left w:val="single" w:sz="4" w:space="0" w:color="auto"/>
              <w:bottom w:val="single" w:sz="4" w:space="0" w:color="auto"/>
              <w:right w:val="single" w:sz="4" w:space="0" w:color="auto"/>
            </w:tcBorders>
          </w:tcPr>
          <w:p w14:paraId="00D86317"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85E07DB" w14:textId="77777777" w:rsidR="008A06F4" w:rsidRDefault="00244AD6">
            <w:pPr>
              <w:widowControl/>
              <w:rPr>
                <w:lang w:eastAsia="zh-CN"/>
              </w:rPr>
            </w:pPr>
            <w:r>
              <w:rPr>
                <w:lang w:eastAsia="zh-CN"/>
              </w:rPr>
              <w:t>Prefer to Option-1.</w:t>
            </w:r>
          </w:p>
          <w:p w14:paraId="1A600D44" w14:textId="77777777" w:rsidR="008A06F4" w:rsidRDefault="00244AD6">
            <w:pPr>
              <w:widowControl/>
              <w:rPr>
                <w:lang w:eastAsia="zh-CN"/>
              </w:rPr>
            </w:pPr>
            <w:r>
              <w:rPr>
                <w:lang w:eastAsia="zh-CN"/>
              </w:rPr>
              <w:t xml:space="preserve">For Option-2, could Huawei please clarify what PDC-related UE behavior (either specified or implementation-based) has to rely on information provided in this field? We’d like to learn whether this new field would bring in somehow new UE behavior. </w:t>
            </w:r>
          </w:p>
          <w:p w14:paraId="71E9AB3A" w14:textId="77777777" w:rsidR="008A06F4" w:rsidRDefault="00244AD6">
            <w:pPr>
              <w:widowControl/>
              <w:rPr>
                <w:color w:val="7030A0"/>
                <w:lang w:eastAsia="zh-CN"/>
              </w:rPr>
            </w:pPr>
            <w:r>
              <w:rPr>
                <w:color w:val="7030A0"/>
                <w:lang w:eastAsia="zh-CN"/>
              </w:rPr>
              <w:t xml:space="preserve">[Feature lead] All behavior is exactly the same as that for positioning, I don’t see any new behavior if I didn’t miss anything. For option 1 or option 3, for sure we need some specification impact due to new introduced RRC parameter (option 3) or no RRC parameter to use (option 2). </w:t>
            </w:r>
          </w:p>
          <w:p w14:paraId="2C5AB723" w14:textId="77777777" w:rsidR="008A06F4" w:rsidRDefault="00244AD6">
            <w:pPr>
              <w:widowControl/>
              <w:rPr>
                <w:lang w:eastAsia="zh-CN"/>
              </w:rPr>
            </w:pPr>
            <w:r>
              <w:rPr>
                <w:lang w:eastAsia="zh-CN"/>
              </w:rPr>
              <w:t xml:space="preserve">For Option-3, we did not see fundamental difference from Option-2.    </w:t>
            </w:r>
          </w:p>
        </w:tc>
      </w:tr>
      <w:tr w:rsidR="008A06F4" w14:paraId="2DE069BA" w14:textId="77777777">
        <w:tc>
          <w:tcPr>
            <w:tcW w:w="2113" w:type="dxa"/>
            <w:tcBorders>
              <w:top w:val="single" w:sz="4" w:space="0" w:color="auto"/>
              <w:left w:val="single" w:sz="4" w:space="0" w:color="auto"/>
              <w:bottom w:val="single" w:sz="4" w:space="0" w:color="auto"/>
              <w:right w:val="single" w:sz="4" w:space="0" w:color="auto"/>
            </w:tcBorders>
          </w:tcPr>
          <w:p w14:paraId="71D96B73"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CFC15E3" w14:textId="77777777" w:rsidR="008A06F4" w:rsidRDefault="00244AD6">
            <w:pPr>
              <w:rPr>
                <w:lang w:eastAsia="zh-CN"/>
              </w:rPr>
            </w:pPr>
            <w:r>
              <w:rPr>
                <w:lang w:eastAsia="zh-CN"/>
              </w:rPr>
              <w:t>We support option 1.</w:t>
            </w:r>
          </w:p>
        </w:tc>
      </w:tr>
      <w:tr w:rsidR="008A06F4" w14:paraId="53A2551B" w14:textId="77777777">
        <w:tc>
          <w:tcPr>
            <w:tcW w:w="2113" w:type="dxa"/>
            <w:tcBorders>
              <w:top w:val="single" w:sz="4" w:space="0" w:color="auto"/>
              <w:left w:val="single" w:sz="4" w:space="0" w:color="auto"/>
              <w:bottom w:val="single" w:sz="4" w:space="0" w:color="auto"/>
              <w:right w:val="single" w:sz="4" w:space="0" w:color="auto"/>
            </w:tcBorders>
          </w:tcPr>
          <w:p w14:paraId="1544CA42"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B0FF69C" w14:textId="77777777" w:rsidR="008A06F4" w:rsidRDefault="00244AD6">
            <w:pPr>
              <w:widowControl/>
              <w:rPr>
                <w:lang w:eastAsia="zh-CN"/>
              </w:rPr>
            </w:pPr>
            <w:r>
              <w:rPr>
                <w:lang w:eastAsia="zh-CN"/>
              </w:rPr>
              <w:t>Option 2.</w:t>
            </w:r>
          </w:p>
          <w:p w14:paraId="7E746DB9" w14:textId="77777777" w:rsidR="008A06F4" w:rsidRDefault="00244AD6">
            <w:pPr>
              <w:rPr>
                <w:lang w:eastAsia="zh-CN"/>
              </w:rPr>
            </w:pPr>
            <w:r>
              <w:rPr>
                <w:lang w:eastAsia="zh-CN"/>
              </w:rPr>
              <w:t>We think it is straight forward to include “</w:t>
            </w:r>
            <w:r>
              <w:rPr>
                <w:i/>
                <w:lang w:eastAsia="zh-CN"/>
              </w:rPr>
              <w:t>dl-PRS-ResourcePower-r16</w:t>
            </w:r>
            <w:r>
              <w:rPr>
                <w:lang w:eastAsia="zh-CN"/>
              </w:rPr>
              <w:t xml:space="preserve">” and avoids the introduction of a new RRC parameter. Please note that </w:t>
            </w:r>
            <w:r>
              <w:rPr>
                <w:i/>
                <w:lang w:eastAsia="zh-CN"/>
              </w:rPr>
              <w:t xml:space="preserve">dl-PRS-ResourcePower-r16 </w:t>
            </w:r>
            <w:r>
              <w:rPr>
                <w:lang w:eastAsia="zh-CN"/>
              </w:rPr>
              <w:t>is not</w:t>
            </w:r>
            <w:r>
              <w:rPr>
                <w:i/>
                <w:lang w:eastAsia="zh-CN"/>
              </w:rPr>
              <w:t xml:space="preserve"> </w:t>
            </w:r>
            <w:r>
              <w:rPr>
                <w:lang w:eastAsia="zh-CN"/>
              </w:rPr>
              <w:t>a new field, it is an existing field. But Options 1 and 3 would add a new field.</w:t>
            </w:r>
          </w:p>
        </w:tc>
      </w:tr>
      <w:tr w:rsidR="008A06F4" w14:paraId="064790D8" w14:textId="77777777">
        <w:tc>
          <w:tcPr>
            <w:tcW w:w="2113" w:type="dxa"/>
            <w:tcBorders>
              <w:top w:val="single" w:sz="4" w:space="0" w:color="auto"/>
              <w:left w:val="single" w:sz="4" w:space="0" w:color="auto"/>
              <w:bottom w:val="single" w:sz="4" w:space="0" w:color="auto"/>
              <w:right w:val="single" w:sz="4" w:space="0" w:color="auto"/>
            </w:tcBorders>
          </w:tcPr>
          <w:p w14:paraId="15A7D33D" w14:textId="77777777" w:rsidR="008A06F4" w:rsidRDefault="00244AD6">
            <w:pPr>
              <w:rPr>
                <w:iCs/>
                <w:lang w:eastAsia="zh-CN"/>
              </w:rPr>
            </w:pPr>
            <w:r>
              <w:rPr>
                <w:iCs/>
                <w:lang w:eastAsia="zh-CN"/>
              </w:rPr>
              <w:t>LG</w:t>
            </w:r>
            <w:r>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14:paraId="625F8A3F" w14:textId="77777777" w:rsidR="008A06F4" w:rsidRDefault="00244AD6">
            <w:pPr>
              <w:rPr>
                <w:lang w:eastAsia="zh-CN"/>
              </w:rPr>
            </w:pPr>
            <w:r>
              <w:rPr>
                <w:iCs/>
                <w:lang w:eastAsia="zh-CN"/>
              </w:rPr>
              <w:t>Option 2. We think these parameter would be necessary at least when PRS is configured both for PDC and positioning. Thus, it would be good at least to allow to configure these parameter optionally.</w:t>
            </w:r>
          </w:p>
        </w:tc>
      </w:tr>
      <w:tr w:rsidR="008A06F4" w14:paraId="4D80ACF8" w14:textId="77777777">
        <w:tc>
          <w:tcPr>
            <w:tcW w:w="2113" w:type="dxa"/>
            <w:tcBorders>
              <w:top w:val="single" w:sz="4" w:space="0" w:color="auto"/>
              <w:left w:val="single" w:sz="4" w:space="0" w:color="auto"/>
              <w:bottom w:val="single" w:sz="4" w:space="0" w:color="auto"/>
              <w:right w:val="single" w:sz="4" w:space="0" w:color="auto"/>
            </w:tcBorders>
          </w:tcPr>
          <w:p w14:paraId="028C6EE9"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0879C36" w14:textId="77777777" w:rsidR="008A06F4" w:rsidRDefault="00244AD6">
            <w:pPr>
              <w:rPr>
                <w:iCs/>
                <w:lang w:eastAsia="zh-CN"/>
              </w:rPr>
            </w:pPr>
            <w:r>
              <w:rPr>
                <w:lang w:eastAsia="zh-CN"/>
              </w:rPr>
              <w:t xml:space="preserve">We prefer Option 1. The purpose of the PRS is for DL synchronization and Rx-Tx time difference measurement. The UE does not need to know the </w:t>
            </w:r>
            <w:r>
              <w:rPr>
                <w:lang w:eastAsia="zh-CN"/>
              </w:rPr>
              <w:lastRenderedPageBreak/>
              <w:t>transmission power of PRS.</w:t>
            </w:r>
          </w:p>
        </w:tc>
      </w:tr>
      <w:tr w:rsidR="008A06F4" w14:paraId="01488D4C" w14:textId="77777777">
        <w:tc>
          <w:tcPr>
            <w:tcW w:w="2113" w:type="dxa"/>
            <w:tcBorders>
              <w:top w:val="single" w:sz="4" w:space="0" w:color="auto"/>
              <w:left w:val="single" w:sz="4" w:space="0" w:color="auto"/>
              <w:bottom w:val="single" w:sz="4" w:space="0" w:color="auto"/>
              <w:right w:val="single" w:sz="4" w:space="0" w:color="auto"/>
            </w:tcBorders>
          </w:tcPr>
          <w:p w14:paraId="5C787F68" w14:textId="77777777" w:rsidR="008A06F4" w:rsidRDefault="00244AD6">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15BCA667" w14:textId="77777777" w:rsidR="008A06F4" w:rsidRDefault="00244AD6">
            <w:pPr>
              <w:rPr>
                <w:lang w:eastAsia="zh-CN"/>
              </w:rPr>
            </w:pPr>
            <w:r>
              <w:rPr>
                <w:iCs/>
                <w:lang w:eastAsia="zh-CN"/>
              </w:rPr>
              <w:t>All options are acceptable to us.</w:t>
            </w:r>
          </w:p>
        </w:tc>
      </w:tr>
    </w:tbl>
    <w:p w14:paraId="576141D9" w14:textId="77777777" w:rsidR="008A06F4" w:rsidRDefault="008A06F4">
      <w:pPr>
        <w:rPr>
          <w:lang w:eastAsia="zh-CN"/>
        </w:rPr>
      </w:pPr>
    </w:p>
    <w:p w14:paraId="4928063D" w14:textId="77777777" w:rsidR="008A06F4" w:rsidRDefault="00244AD6">
      <w:pPr>
        <w:rPr>
          <w:lang w:eastAsia="zh-CN"/>
        </w:rPr>
      </w:pPr>
      <w:r>
        <w:rPr>
          <w:rFonts w:hint="eastAsia"/>
          <w:b/>
          <w:lang w:eastAsia="zh-CN"/>
        </w:rPr>
        <w:t>F</w:t>
      </w:r>
      <w:r>
        <w:rPr>
          <w:b/>
          <w:lang w:eastAsia="zh-CN"/>
        </w:rPr>
        <w:t>eature lead</w:t>
      </w:r>
      <w:r>
        <w:rPr>
          <w:lang w:eastAsia="zh-CN"/>
        </w:rPr>
        <w:t xml:space="preserve">: Company position are reflected in section 3.3 also. Based on the views from companies, it seems majority companies want to support option 1. However, one observation is that if we go to option 1, and if DL PRS is also used as the pathloss for SRS, then option 1 doesn’t work well. According to TS 38.213 as below, we need a value for the reference signal power. Therefore, companies are encouraged to consider either option 2 or option 3. </w:t>
      </w:r>
      <w:bookmarkStart w:id="36" w:name="OLE_LINK6"/>
      <w:r>
        <w:rPr>
          <w:lang w:eastAsia="zh-CN"/>
        </w:rPr>
        <w:t xml:space="preserve">With option 2, we can directly reuse the current specifications from both RAN1 and RAN2, though it may include a larger range of candidate values which are not useful for PDC. With option 3 we can narrow down the candidate values to be indicated, but we need to introduce a new RRC parameter and specification impact from both RAN1 and RAN2 are needed. </w:t>
      </w:r>
      <w:bookmarkEnd w:id="36"/>
      <w:r>
        <w:rPr>
          <w:lang w:eastAsia="zh-CN"/>
        </w:rPr>
        <w:t xml:space="preserve">    </w:t>
      </w:r>
    </w:p>
    <w:tbl>
      <w:tblPr>
        <w:tblStyle w:val="af4"/>
        <w:tblW w:w="9307" w:type="dxa"/>
        <w:tblLayout w:type="fixed"/>
        <w:tblLook w:val="04A0" w:firstRow="1" w:lastRow="0" w:firstColumn="1" w:lastColumn="0" w:noHBand="0" w:noVBand="1"/>
      </w:tblPr>
      <w:tblGrid>
        <w:gridCol w:w="9307"/>
      </w:tblGrid>
      <w:tr w:rsidR="008A06F4" w14:paraId="058DD482" w14:textId="77777777">
        <w:tc>
          <w:tcPr>
            <w:tcW w:w="9307" w:type="dxa"/>
          </w:tcPr>
          <w:p w14:paraId="1F842063" w14:textId="77777777" w:rsidR="008A06F4" w:rsidRDefault="00244AD6">
            <w:pPr>
              <w:rPr>
                <w:b/>
                <w:i/>
                <w:lang w:eastAsia="zh-CN"/>
              </w:rPr>
            </w:pPr>
            <w:r>
              <w:rPr>
                <w:rFonts w:hint="eastAsia"/>
                <w:b/>
                <w:i/>
                <w:lang w:eastAsia="zh-CN"/>
              </w:rPr>
              <w:t>C</w:t>
            </w:r>
            <w:r>
              <w:rPr>
                <w:b/>
                <w:i/>
                <w:lang w:eastAsia="zh-CN"/>
              </w:rPr>
              <w:t>opied from TS 38.213</w:t>
            </w:r>
          </w:p>
          <w:p w14:paraId="2ADB41B8" w14:textId="77777777" w:rsidR="008A06F4" w:rsidRDefault="00244AD6">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r>
              <w:rPr>
                <w:i/>
              </w:rPr>
              <w:t>pathlossReferenceRS</w:t>
            </w:r>
            <w:r>
              <w:rPr>
                <w:i/>
                <w:lang w:val="en-US"/>
              </w:rPr>
              <w:t>-Pos</w:t>
            </w:r>
            <w:r>
              <w:rPr>
                <w:lang w:val="en-US"/>
              </w:rPr>
              <w:t xml:space="preserve"> </w:t>
            </w:r>
          </w:p>
          <w:p w14:paraId="3874FBD2" w14:textId="77777777" w:rsidR="008A06F4" w:rsidRDefault="00244AD6">
            <w:pPr>
              <w:pStyle w:val="B2"/>
              <w:rPr>
                <w:lang w:val="en-US"/>
              </w:rPr>
            </w:pPr>
            <w:r>
              <w:t>-</w:t>
            </w:r>
            <w:r>
              <w:tab/>
              <w:t xml:space="preserve">if </w:t>
            </w:r>
            <w:r>
              <w:rPr>
                <w:rFonts w:eastAsia="MS Mincho"/>
                <w:lang w:val="en-US"/>
              </w:rPr>
              <w:t xml:space="preserve">a </w:t>
            </w:r>
            <w:r>
              <w:rPr>
                <w:i/>
              </w:rPr>
              <w:t>ssb-Index</w:t>
            </w:r>
            <w:r>
              <w:rPr>
                <w:i/>
                <w:lang w:val="en-US"/>
              </w:rPr>
              <w:t>Ncell</w:t>
            </w:r>
            <w:r>
              <w:t xml:space="preserve"> is provided</w:t>
            </w:r>
            <w:r>
              <w:rPr>
                <w:rFonts w:asciiTheme="majorBidi" w:hAnsiTheme="majorBidi" w:cstheme="majorBidi"/>
                <w:iCs/>
                <w:lang w:val="en-US"/>
              </w:rPr>
              <w:t xml:space="preserve">, </w:t>
            </w:r>
            <w:r>
              <w:rPr>
                <w:rFonts w:eastAsia="MS Mincho"/>
                <w:i/>
              </w:rPr>
              <w:t>referenceSignalPower</w:t>
            </w:r>
            <w:r>
              <w:rPr>
                <w:rFonts w:eastAsia="MS Mincho"/>
              </w:rPr>
              <w:t xml:space="preserve"> is provided by </w:t>
            </w:r>
            <w:r>
              <w:rPr>
                <w:i/>
              </w:rPr>
              <w:t>ss-PBCH-BlockPower</w:t>
            </w:r>
            <w:r>
              <w:rPr>
                <w:i/>
                <w:lang w:val="en-US"/>
              </w:rPr>
              <w:t>-r16</w:t>
            </w:r>
          </w:p>
          <w:p w14:paraId="7AED882B" w14:textId="77777777" w:rsidR="008A06F4" w:rsidRDefault="00244AD6">
            <w:pPr>
              <w:pStyle w:val="B2"/>
              <w:rPr>
                <w:lang w:val="en-US"/>
              </w:rPr>
            </w:pPr>
            <w:r>
              <w:t>-</w:t>
            </w:r>
            <w:r>
              <w:tab/>
              <w:t xml:space="preserve">if </w:t>
            </w:r>
            <w:r>
              <w:rPr>
                <w:rFonts w:eastAsia="MS Mincho"/>
                <w:lang w:val="en-US"/>
              </w:rPr>
              <w:t xml:space="preserve">a </w:t>
            </w:r>
            <w:r>
              <w:rPr>
                <w:i/>
              </w:rPr>
              <w:t>dl-PRS-ResourceId</w:t>
            </w:r>
            <w:r>
              <w:t xml:space="preserve"> is provided,</w:t>
            </w:r>
            <w:r>
              <w:rPr>
                <w:lang w:val="en-US"/>
              </w:rPr>
              <w:t xml:space="preserve"> </w:t>
            </w:r>
            <w:r>
              <w:rPr>
                <w:rFonts w:eastAsia="MS Mincho"/>
                <w:i/>
              </w:rPr>
              <w:t>referenceSignalPower</w:t>
            </w:r>
            <w:r>
              <w:rPr>
                <w:rFonts w:eastAsia="MS Mincho"/>
              </w:rPr>
              <w:t xml:space="preserve"> is provided by </w:t>
            </w:r>
            <w:r>
              <w:rPr>
                <w:i/>
                <w:highlight w:val="yellow"/>
                <w:lang w:eastAsia="zh-CN"/>
              </w:rPr>
              <w:t>dl-PRS-ResourcePower</w:t>
            </w:r>
          </w:p>
        </w:tc>
      </w:tr>
    </w:tbl>
    <w:p w14:paraId="2D1E2E82" w14:textId="77777777" w:rsidR="008A06F4" w:rsidRDefault="008A06F4">
      <w:pPr>
        <w:rPr>
          <w:lang w:eastAsia="zh-CN"/>
        </w:rPr>
      </w:pPr>
    </w:p>
    <w:p w14:paraId="79EAFC4D" w14:textId="77777777" w:rsidR="008A06F4" w:rsidRDefault="00244AD6">
      <w:pPr>
        <w:pStyle w:val="30"/>
        <w:ind w:left="720"/>
        <w:rPr>
          <w:lang w:eastAsia="zh-CN"/>
        </w:rPr>
      </w:pPr>
      <w:r>
        <w:rPr>
          <w:lang w:eastAsia="zh-CN"/>
        </w:rPr>
        <w:t xml:space="preserve">Second round email discussion </w:t>
      </w:r>
    </w:p>
    <w:p w14:paraId="46DE1653"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10B4DD6" w14:textId="77777777" w:rsidR="008A06F4" w:rsidRDefault="008A06F4">
      <w:pPr>
        <w:rPr>
          <w:b/>
          <w:lang w:eastAsia="zh-CN"/>
        </w:rPr>
      </w:pPr>
    </w:p>
    <w:p w14:paraId="39B5E2DC" w14:textId="77777777" w:rsidR="008A06F4" w:rsidRDefault="00244AD6">
      <w:pPr>
        <w:rPr>
          <w:b/>
          <w:lang w:val="en-GB" w:eastAsia="zh-CN"/>
        </w:rPr>
      </w:pPr>
      <w:r>
        <w:rPr>
          <w:rFonts w:hint="eastAsia"/>
          <w:b/>
          <w:lang w:val="en-GB" w:eastAsia="zh-CN"/>
        </w:rPr>
        <w:t>Q</w:t>
      </w:r>
      <w:r>
        <w:rPr>
          <w:b/>
          <w:lang w:val="en-GB" w:eastAsia="zh-CN"/>
        </w:rPr>
        <w:t xml:space="preserve">uestion 3-3-1: Which option do you prefer? Please indicate if you have strong concern (if any) on any of the options also. </w:t>
      </w:r>
    </w:p>
    <w:p w14:paraId="11CCDCC7" w14:textId="77777777" w:rsidR="008A06F4" w:rsidRDefault="00244AD6">
      <w:pPr>
        <w:pStyle w:val="afc"/>
        <w:numPr>
          <w:ilvl w:val="0"/>
          <w:numId w:val="18"/>
        </w:numPr>
        <w:autoSpaceDE/>
        <w:autoSpaceDN/>
        <w:adjustRightInd/>
        <w:snapToGrid/>
        <w:spacing w:line="240" w:lineRule="auto"/>
        <w:ind w:left="714" w:hanging="357"/>
        <w:rPr>
          <w:color w:val="FF0000"/>
          <w:lang w:eastAsia="zh-CN"/>
        </w:rPr>
      </w:pPr>
      <w:r>
        <w:rPr>
          <w:b/>
          <w:lang w:val="en-GB" w:eastAsia="zh-CN"/>
        </w:rPr>
        <w:t>Option 2</w:t>
      </w:r>
      <w:r>
        <w:rPr>
          <w:lang w:val="en-GB" w:eastAsia="zh-CN"/>
        </w:rPr>
        <w:t xml:space="preserve">: </w:t>
      </w:r>
      <w:r>
        <w:rPr>
          <w:lang w:eastAsia="zh-CN"/>
        </w:rPr>
        <w:t xml:space="preserve">Include </w:t>
      </w:r>
      <w:bookmarkStart w:id="37" w:name="OLE_LINK4"/>
      <w:r>
        <w:rPr>
          <w:i/>
          <w:lang w:eastAsia="zh-CN"/>
        </w:rPr>
        <w:t>dl-PRS-ResourcePower-r16</w:t>
      </w:r>
      <w:bookmarkEnd w:id="37"/>
      <w:r>
        <w:rPr>
          <w:i/>
          <w:lang w:eastAsia="zh-CN"/>
        </w:rPr>
        <w:t xml:space="preserve">” </w:t>
      </w:r>
      <w:r>
        <w:rPr>
          <w:lang w:eastAsia="zh-CN"/>
        </w:rPr>
        <w:t>in the RRC parameters list for RTT-based PDC</w:t>
      </w:r>
      <w:r>
        <w:rPr>
          <w:color w:val="FF0000"/>
          <w:lang w:eastAsia="zh-CN"/>
        </w:rPr>
        <w:t>, if DL PRS can be used as the pathloss reference signal for SRS also.</w:t>
      </w:r>
    </w:p>
    <w:p w14:paraId="7B3E8360" w14:textId="77777777" w:rsidR="008A06F4" w:rsidRDefault="00244AD6">
      <w:pPr>
        <w:pStyle w:val="afc"/>
        <w:numPr>
          <w:ilvl w:val="1"/>
          <w:numId w:val="18"/>
        </w:numPr>
        <w:rPr>
          <w:rFonts w:eastAsia="等线"/>
          <w:i/>
          <w:iCs/>
          <w:color w:val="000000" w:themeColor="text1"/>
          <w:lang w:val="en-GB" w:eastAsia="ja-JP"/>
        </w:rPr>
      </w:pPr>
      <w:r>
        <w:rPr>
          <w:i/>
          <w:color w:val="0000FF"/>
          <w:lang w:eastAsia="zh-CN"/>
        </w:rPr>
        <w:t xml:space="preserve">Huawei, HiSilicon, LG, Intel </w:t>
      </w:r>
    </w:p>
    <w:p w14:paraId="2842E5D9" w14:textId="77777777" w:rsidR="008A06F4" w:rsidRDefault="008A06F4">
      <w:pPr>
        <w:pStyle w:val="afc"/>
        <w:ind w:left="1440"/>
        <w:rPr>
          <w:rFonts w:eastAsia="等线"/>
          <w:i/>
          <w:iCs/>
          <w:color w:val="000000" w:themeColor="text1"/>
          <w:lang w:val="en-GB" w:eastAsia="ja-JP"/>
        </w:rPr>
      </w:pPr>
    </w:p>
    <w:p w14:paraId="297885EF" w14:textId="77777777" w:rsidR="008A06F4" w:rsidRDefault="00244AD6">
      <w:pPr>
        <w:pStyle w:val="afc"/>
        <w:numPr>
          <w:ilvl w:val="0"/>
          <w:numId w:val="18"/>
        </w:numPr>
        <w:autoSpaceDE/>
        <w:autoSpaceDN/>
        <w:adjustRightInd/>
        <w:snapToGrid/>
        <w:spacing w:line="240" w:lineRule="auto"/>
        <w:ind w:left="714" w:hanging="357"/>
        <w:rPr>
          <w:lang w:eastAsia="zh-CN"/>
        </w:rPr>
      </w:pPr>
      <w:r>
        <w:rPr>
          <w:b/>
          <w:lang w:val="en-GB" w:eastAsia="zh-CN"/>
        </w:rPr>
        <w:t>Option 3</w:t>
      </w:r>
      <w:r>
        <w:rPr>
          <w:lang w:val="en-GB" w:eastAsia="zh-CN"/>
        </w:rPr>
        <w:t>: D</w:t>
      </w:r>
      <w:r>
        <w:rPr>
          <w:bCs/>
        </w:rPr>
        <w:t>o not include</w:t>
      </w:r>
      <w:r>
        <w:rPr>
          <w:lang w:eastAsia="zh-CN"/>
        </w:rPr>
        <w:t xml:space="preserve"> </w:t>
      </w:r>
      <w:r>
        <w:rPr>
          <w:i/>
          <w:lang w:eastAsia="zh-CN"/>
        </w:rPr>
        <w:t xml:space="preserve">dl-PRS-ResourcePower-r16” </w:t>
      </w:r>
      <w:r>
        <w:rPr>
          <w:lang w:eastAsia="zh-CN"/>
        </w:rPr>
        <w:t xml:space="preserve">in the RRC parameters list for RTT-based PDC, and add an new relative value </w:t>
      </w:r>
      <w:r>
        <w:rPr>
          <w:rFonts w:cs="Arial"/>
        </w:rPr>
        <w:t xml:space="preserve">(e.g., </w:t>
      </w:r>
      <w:bookmarkStart w:id="38" w:name="OLE_LINK5"/>
      <w:r>
        <w:rPr>
          <w:rFonts w:cs="Arial"/>
          <w:i/>
          <w:iCs/>
        </w:rPr>
        <w:t>powerControlOffsetSS</w:t>
      </w:r>
      <w:bookmarkEnd w:id="38"/>
      <w:r>
        <w:rPr>
          <w:rFonts w:cs="Arial"/>
        </w:rPr>
        <w:t>) to signal the EPRE of PRS for PDC</w:t>
      </w:r>
      <w:r>
        <w:rPr>
          <w:color w:val="FF0000"/>
          <w:lang w:eastAsia="zh-CN"/>
        </w:rPr>
        <w:t>, if DL PRS can be used as the pathloss reference signal for SRS also.</w:t>
      </w:r>
      <w:r>
        <w:rPr>
          <w:lang w:eastAsia="zh-CN"/>
        </w:rPr>
        <w:t xml:space="preserve"> </w:t>
      </w:r>
    </w:p>
    <w:p w14:paraId="0FB6DBF9" w14:textId="77777777" w:rsidR="008A06F4" w:rsidRDefault="00244AD6">
      <w:pPr>
        <w:pStyle w:val="afc"/>
        <w:numPr>
          <w:ilvl w:val="1"/>
          <w:numId w:val="18"/>
        </w:numPr>
        <w:rPr>
          <w:b/>
          <w:lang w:val="en-GB" w:eastAsia="zh-CN"/>
        </w:rPr>
      </w:pPr>
      <w:r>
        <w:rPr>
          <w:i/>
          <w:color w:val="0000FF"/>
          <w:lang w:eastAsia="zh-CN"/>
        </w:rPr>
        <w:t>Ericsson, Nokia, Intel, Samsung, New H3C, ZTE, Huawei</w:t>
      </w:r>
      <w:r>
        <w:rPr>
          <w:rFonts w:hint="eastAsia"/>
          <w:i/>
          <w:color w:val="0000FF"/>
          <w:lang w:eastAsia="zh-CN"/>
        </w:rPr>
        <w:t>/</w:t>
      </w:r>
      <w:r>
        <w:rPr>
          <w:i/>
          <w:color w:val="0000FF"/>
          <w:lang w:eastAsia="zh-CN"/>
        </w:rPr>
        <w:t xml:space="preserve">HiSilicon </w:t>
      </w:r>
      <w:r>
        <w:rPr>
          <w:i/>
          <w:lang w:eastAsia="zh-CN"/>
        </w:rPr>
        <w:t>(can accept)</w:t>
      </w:r>
    </w:p>
    <w:tbl>
      <w:tblPr>
        <w:tblStyle w:val="af4"/>
        <w:tblW w:w="9307" w:type="dxa"/>
        <w:tblLayout w:type="fixed"/>
        <w:tblLook w:val="04A0" w:firstRow="1" w:lastRow="0" w:firstColumn="1" w:lastColumn="0" w:noHBand="0" w:noVBand="1"/>
      </w:tblPr>
      <w:tblGrid>
        <w:gridCol w:w="2113"/>
        <w:gridCol w:w="7194"/>
      </w:tblGrid>
      <w:tr w:rsidR="008A06F4" w14:paraId="0B6270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219122"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C9AF9A" w14:textId="77777777" w:rsidR="008A06F4" w:rsidRDefault="00244AD6">
            <w:pPr>
              <w:widowControl/>
              <w:rPr>
                <w:i/>
                <w:lang w:eastAsia="zh-CN"/>
              </w:rPr>
            </w:pPr>
            <w:r>
              <w:rPr>
                <w:i/>
                <w:lang w:eastAsia="zh-CN"/>
              </w:rPr>
              <w:t>View</w:t>
            </w:r>
          </w:p>
        </w:tc>
      </w:tr>
      <w:tr w:rsidR="008A06F4" w14:paraId="30F73C9E" w14:textId="77777777">
        <w:tc>
          <w:tcPr>
            <w:tcW w:w="2113" w:type="dxa"/>
            <w:tcBorders>
              <w:top w:val="single" w:sz="4" w:space="0" w:color="auto"/>
              <w:left w:val="single" w:sz="4" w:space="0" w:color="auto"/>
              <w:bottom w:val="single" w:sz="4" w:space="0" w:color="auto"/>
              <w:right w:val="single" w:sz="4" w:space="0" w:color="auto"/>
            </w:tcBorders>
          </w:tcPr>
          <w:p w14:paraId="5A7B0D24" w14:textId="77777777" w:rsidR="008A06F4" w:rsidRDefault="00244AD6">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DB40FBF" w14:textId="77777777" w:rsidR="008A06F4" w:rsidRDefault="00244AD6">
            <w:pPr>
              <w:widowControl/>
              <w:rPr>
                <w:color w:val="000000" w:themeColor="text1"/>
                <w:lang w:eastAsia="zh-CN"/>
              </w:rPr>
            </w:pPr>
            <w:r>
              <w:rPr>
                <w:rFonts w:hint="eastAsia"/>
                <w:color w:val="000000" w:themeColor="text1"/>
                <w:lang w:eastAsia="zh-CN"/>
              </w:rPr>
              <w:t>P</w:t>
            </w:r>
            <w:r>
              <w:rPr>
                <w:color w:val="000000" w:themeColor="text1"/>
                <w:lang w:eastAsia="zh-CN"/>
              </w:rPr>
              <w:t>lease check my analysis in section 3.3.1 to understand why only option 2 and 3 are mentioned here.</w:t>
            </w:r>
            <w:r>
              <w:rPr>
                <w:rFonts w:hint="eastAsia"/>
                <w:color w:val="000000" w:themeColor="text1"/>
                <w:lang w:eastAsia="zh-CN"/>
              </w:rPr>
              <w:t xml:space="preserve"> </w:t>
            </w:r>
          </w:p>
          <w:p w14:paraId="3FCCDAEB" w14:textId="77777777" w:rsidR="008A06F4" w:rsidRDefault="00244AD6">
            <w:pPr>
              <w:widowControl/>
              <w:rPr>
                <w:color w:val="000000" w:themeColor="text1"/>
                <w:lang w:eastAsia="zh-CN"/>
              </w:rPr>
            </w:pPr>
            <w:r>
              <w:rPr>
                <w:color w:val="000000" w:themeColor="text1"/>
                <w:lang w:eastAsia="zh-CN"/>
              </w:rPr>
              <w:t xml:space="preserve">In general, </w:t>
            </w:r>
            <w:r>
              <w:rPr>
                <w:lang w:eastAsia="zh-CN"/>
              </w:rPr>
              <w:t>with option 2, we can directly reuse the current specifications from both RAN1 and RAN2, though it may include a larger range of candidate values which are not useful for PDC. With option 3 we can narrow down the candidate values to be indicated, but we need to introduce a new RRC parameter and specification impact from both RAN1 and RAN2 are needed.</w:t>
            </w:r>
          </w:p>
        </w:tc>
      </w:tr>
      <w:tr w:rsidR="008A06F4" w14:paraId="60B2DF4F" w14:textId="77777777">
        <w:tc>
          <w:tcPr>
            <w:tcW w:w="2113" w:type="dxa"/>
            <w:tcBorders>
              <w:top w:val="single" w:sz="4" w:space="0" w:color="auto"/>
              <w:left w:val="single" w:sz="4" w:space="0" w:color="auto"/>
              <w:bottom w:val="single" w:sz="4" w:space="0" w:color="auto"/>
              <w:right w:val="single" w:sz="4" w:space="0" w:color="auto"/>
            </w:tcBorders>
          </w:tcPr>
          <w:p w14:paraId="17DD4BAC" w14:textId="77777777" w:rsidR="008A06F4" w:rsidRDefault="00244AD6">
            <w:pPr>
              <w:rPr>
                <w:iCs/>
                <w:lang w:eastAsia="zh-CN"/>
              </w:rPr>
            </w:pPr>
            <w:r>
              <w:rPr>
                <w:iCs/>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1FACC9E5" w14:textId="77777777" w:rsidR="008A06F4" w:rsidRDefault="00244AD6">
            <w:pPr>
              <w:widowControl/>
              <w:rPr>
                <w:color w:val="000000" w:themeColor="text1"/>
                <w:lang w:eastAsia="zh-CN"/>
              </w:rPr>
            </w:pPr>
            <w:r>
              <w:rPr>
                <w:color w:val="000000" w:themeColor="text1"/>
                <w:lang w:eastAsia="zh-CN"/>
              </w:rPr>
              <w:t>Option 3</w:t>
            </w:r>
          </w:p>
          <w:p w14:paraId="42CA29D0" w14:textId="77777777" w:rsidR="008A06F4" w:rsidRDefault="00244AD6">
            <w:pPr>
              <w:rPr>
                <w:color w:val="000000" w:themeColor="text1"/>
                <w:lang w:eastAsia="zh-CN"/>
              </w:rPr>
            </w:pPr>
            <w:r>
              <w:rPr>
                <w:color w:val="000000" w:themeColor="text1"/>
                <w:lang w:eastAsia="zh-CN"/>
              </w:rPr>
              <w:t xml:space="preserve">It’s clear that PDC PRS is different from PRS for positioning. We don’t see a good reason to stick with the existing </w:t>
            </w:r>
            <w:r>
              <w:rPr>
                <w:i/>
                <w:lang w:eastAsia="zh-CN"/>
              </w:rPr>
              <w:t>dl-PRS-ResourcePower-r16</w:t>
            </w:r>
            <w:r>
              <w:rPr>
                <w:color w:val="000000" w:themeColor="text1"/>
                <w:lang w:eastAsia="zh-CN"/>
              </w:rPr>
              <w:t>, which is an inappropriate way to define EPRE for the PDC PRS.</w:t>
            </w:r>
          </w:p>
        </w:tc>
      </w:tr>
      <w:tr w:rsidR="008A06F4" w14:paraId="1F92E99B" w14:textId="77777777">
        <w:tc>
          <w:tcPr>
            <w:tcW w:w="2113" w:type="dxa"/>
            <w:tcBorders>
              <w:top w:val="single" w:sz="4" w:space="0" w:color="auto"/>
              <w:left w:val="single" w:sz="4" w:space="0" w:color="auto"/>
              <w:bottom w:val="single" w:sz="4" w:space="0" w:color="auto"/>
              <w:right w:val="single" w:sz="4" w:space="0" w:color="auto"/>
            </w:tcBorders>
          </w:tcPr>
          <w:p w14:paraId="492DD63B" w14:textId="77777777" w:rsidR="008A06F4" w:rsidRDefault="00244AD6">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E806AEC" w14:textId="77777777" w:rsidR="008A06F4" w:rsidRDefault="00244AD6">
            <w:pPr>
              <w:rPr>
                <w:color w:val="7030A0"/>
                <w:lang w:eastAsia="zh-CN"/>
              </w:rPr>
            </w:pPr>
            <w:r>
              <w:rPr>
                <w:color w:val="000000" w:themeColor="text1"/>
                <w:lang w:eastAsia="zh-CN"/>
              </w:rPr>
              <w:t xml:space="preserve">Perfer Option 3, with similar reason as Ericsson. We don’t think there is a need to “re-use” everything from Pos. We prefer to treat similar as other RS in RAN 1. </w:t>
            </w:r>
          </w:p>
        </w:tc>
      </w:tr>
      <w:tr w:rsidR="008A06F4" w14:paraId="2F438572" w14:textId="77777777">
        <w:tc>
          <w:tcPr>
            <w:tcW w:w="2113" w:type="dxa"/>
            <w:tcBorders>
              <w:top w:val="single" w:sz="4" w:space="0" w:color="auto"/>
              <w:left w:val="single" w:sz="4" w:space="0" w:color="auto"/>
              <w:bottom w:val="single" w:sz="4" w:space="0" w:color="auto"/>
              <w:right w:val="single" w:sz="4" w:space="0" w:color="auto"/>
            </w:tcBorders>
          </w:tcPr>
          <w:p w14:paraId="62189B2D" w14:textId="77777777" w:rsidR="008A06F4" w:rsidRDefault="00244AD6">
            <w:pPr>
              <w:rPr>
                <w:iCs/>
                <w:lang w:eastAsia="zh-CN"/>
              </w:rPr>
            </w:pPr>
            <w:r>
              <w:rPr>
                <w:iCs/>
                <w:color w:val="000000" w:themeColor="text1"/>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505EC34" w14:textId="77777777" w:rsidR="008A06F4" w:rsidRDefault="00244AD6">
            <w:pPr>
              <w:rPr>
                <w:color w:val="7030A0"/>
                <w:lang w:eastAsia="zh-CN"/>
              </w:rPr>
            </w:pPr>
            <w:r>
              <w:rPr>
                <w:color w:val="000000" w:themeColor="text1"/>
                <w:lang w:eastAsia="zh-CN"/>
              </w:rPr>
              <w:t>We prefer to Option 3</w:t>
            </w:r>
          </w:p>
        </w:tc>
      </w:tr>
      <w:tr w:rsidR="008A06F4" w14:paraId="15C0335E" w14:textId="77777777">
        <w:tc>
          <w:tcPr>
            <w:tcW w:w="2113" w:type="dxa"/>
            <w:tcBorders>
              <w:top w:val="single" w:sz="4" w:space="0" w:color="auto"/>
              <w:left w:val="single" w:sz="4" w:space="0" w:color="auto"/>
              <w:bottom w:val="single" w:sz="4" w:space="0" w:color="auto"/>
              <w:right w:val="single" w:sz="4" w:space="0" w:color="auto"/>
            </w:tcBorders>
          </w:tcPr>
          <w:p w14:paraId="4C63383C" w14:textId="77777777" w:rsidR="008A06F4" w:rsidRDefault="00244AD6">
            <w:pPr>
              <w:rPr>
                <w:iCs/>
                <w:lang w:eastAsia="zh-CN"/>
              </w:rPr>
            </w:pPr>
            <w:r>
              <w:rPr>
                <w:iCs/>
                <w:color w:val="000000" w:themeColor="text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5713D20" w14:textId="77777777" w:rsidR="008A06F4" w:rsidRDefault="00244AD6">
            <w:pPr>
              <w:rPr>
                <w:lang w:eastAsia="zh-CN"/>
              </w:rPr>
            </w:pPr>
            <w:r>
              <w:rPr>
                <w:lang w:eastAsia="zh-CN"/>
              </w:rPr>
              <w:t xml:space="preserve">Do not agree Options 2 and 3. We continue supporting Option 1. </w:t>
            </w:r>
          </w:p>
          <w:p w14:paraId="3442BA9C" w14:textId="77777777" w:rsidR="008A06F4" w:rsidRDefault="00244AD6">
            <w:pPr>
              <w:rPr>
                <w:lang w:eastAsia="zh-CN"/>
              </w:rPr>
            </w:pPr>
            <w:r>
              <w:rPr>
                <w:lang w:eastAsia="zh-CN"/>
              </w:rPr>
              <w:t>According to 38.213, “</w:t>
            </w:r>
            <w:r>
              <w:rPr>
                <w:i/>
                <w:lang w:eastAsia="zh-CN"/>
              </w:rPr>
              <w:t>dl-PRS-ResourcePower-r16</w:t>
            </w:r>
            <w:r>
              <w:rPr>
                <w:lang w:eastAsia="zh-CN"/>
              </w:rPr>
              <w:t xml:space="preserve">” is designed for OLPC of positioning SRS given the UE may not be able to identify SSB of a remote assisting cell. But here the positioning SRS is very likely not supported. Even if positioning SRS is supported, the current spec already defines how the OLPC is done for intra-cell transmission -- and that is not related to PRS. </w:t>
            </w:r>
          </w:p>
          <w:p w14:paraId="7EFDBF2C" w14:textId="77777777" w:rsidR="008A06F4" w:rsidRDefault="00244AD6">
            <w:pPr>
              <w:rPr>
                <w:lang w:eastAsia="zh-CN"/>
              </w:rPr>
            </w:pPr>
            <w:r>
              <w:rPr>
                <w:b/>
                <w:bCs/>
                <w:lang w:eastAsia="zh-CN"/>
              </w:rPr>
              <w:t>Update</w:t>
            </w:r>
            <w:r>
              <w:rPr>
                <w:lang w:eastAsia="zh-CN"/>
              </w:rPr>
              <w:t>: The 38.213 text that FL copied in section 3.3.1 analysis is only applicable to positioning SRS, which all companies seem to prefer not to support. So it is not clear to us what this “</w:t>
            </w:r>
            <w:r>
              <w:rPr>
                <w:i/>
                <w:lang w:eastAsia="zh-CN"/>
              </w:rPr>
              <w:t>dl-PRS-ResourcePower-r16</w:t>
            </w:r>
            <w:r>
              <w:rPr>
                <w:lang w:eastAsia="zh-CN"/>
              </w:rPr>
              <w:t xml:space="preserve">” is used for. </w:t>
            </w:r>
          </w:p>
          <w:tbl>
            <w:tblPr>
              <w:tblStyle w:val="af4"/>
              <w:tblW w:w="6978" w:type="dxa"/>
              <w:tblLayout w:type="fixed"/>
              <w:tblLook w:val="04A0" w:firstRow="1" w:lastRow="0" w:firstColumn="1" w:lastColumn="0" w:noHBand="0" w:noVBand="1"/>
            </w:tblPr>
            <w:tblGrid>
              <w:gridCol w:w="6978"/>
            </w:tblGrid>
            <w:tr w:rsidR="008A06F4" w14:paraId="3E09FA44" w14:textId="77777777">
              <w:tc>
                <w:tcPr>
                  <w:tcW w:w="6978" w:type="dxa"/>
                </w:tcPr>
                <w:p w14:paraId="679BE648" w14:textId="77777777" w:rsidR="008A06F4" w:rsidRDefault="00244AD6">
                  <w:pPr>
                    <w:rPr>
                      <w:sz w:val="16"/>
                      <w:szCs w:val="16"/>
                    </w:rPr>
                  </w:pPr>
                  <w:r>
                    <w:rPr>
                      <w:sz w:val="16"/>
                      <w:szCs w:val="16"/>
                    </w:rPr>
                    <w:t>38.213 vh00:</w:t>
                  </w:r>
                </w:p>
                <w:p w14:paraId="62DE3631" w14:textId="77777777" w:rsidR="008A06F4" w:rsidRDefault="00244AD6">
                  <w:pPr>
                    <w:rPr>
                      <w:sz w:val="16"/>
                      <w:szCs w:val="16"/>
                    </w:rPr>
                  </w:pPr>
                  <w:r>
                    <w:rPr>
                      <w:sz w:val="16"/>
                      <w:szCs w:val="16"/>
                      <w:highlight w:val="yellow"/>
                    </w:rPr>
                    <w:t xml:space="preserve">If a UE transmits SRS based on a configuration by </w:t>
                  </w:r>
                  <w:r>
                    <w:rPr>
                      <w:i/>
                      <w:sz w:val="16"/>
                      <w:szCs w:val="16"/>
                      <w:highlight w:val="yellow"/>
                      <w:lang w:eastAsia="zh-CN"/>
                    </w:rPr>
                    <w:t>SRS-PosResourceSet</w:t>
                  </w:r>
                  <w:r>
                    <w:rPr>
                      <w:i/>
                      <w:sz w:val="16"/>
                      <w:szCs w:val="16"/>
                      <w:highlight w:val="yellow"/>
                    </w:rPr>
                    <w:t xml:space="preserve"> </w:t>
                  </w:r>
                  <w:r>
                    <w:rPr>
                      <w:sz w:val="16"/>
                      <w:szCs w:val="16"/>
                    </w:rPr>
                    <w:t xml:space="preserve">on active UL BWP </w:t>
                  </w:r>
                  <m:oMath>
                    <m:r>
                      <w:rPr>
                        <w:rFonts w:ascii="Cambria Math" w:eastAsia="MS Mincho" w:hAnsi="Cambria Math"/>
                        <w:sz w:val="16"/>
                        <w:szCs w:val="16"/>
                        <w:lang w:eastAsia="ja-JP"/>
                      </w:rPr>
                      <m:t>b</m:t>
                    </m:r>
                  </m:oMath>
                  <w:r>
                    <w:rPr>
                      <w:iCs/>
                      <w:sz w:val="16"/>
                      <w:szCs w:val="16"/>
                    </w:rPr>
                    <w:t xml:space="preserve"> </w:t>
                  </w:r>
                  <w:r>
                    <w:rPr>
                      <w:sz w:val="16"/>
                      <w:szCs w:val="16"/>
                    </w:rPr>
                    <w:t xml:space="preserve">of carrier </w:t>
                  </w:r>
                  <m:oMath>
                    <m:r>
                      <w:rPr>
                        <w:rFonts w:ascii="Cambria Math" w:eastAsia="MS Mincho" w:hAnsi="Cambria Math"/>
                        <w:sz w:val="16"/>
                        <w:szCs w:val="16"/>
                        <w:lang w:eastAsia="ja-JP"/>
                      </w:rPr>
                      <m:t>f</m:t>
                    </m:r>
                  </m:oMath>
                  <w:r>
                    <w:rPr>
                      <w:iCs/>
                      <w:sz w:val="16"/>
                      <w:szCs w:val="16"/>
                    </w:rPr>
                    <w:t xml:space="preserve"> of</w:t>
                  </w:r>
                  <w:r>
                    <w:rPr>
                      <w:sz w:val="16"/>
                      <w:szCs w:val="16"/>
                    </w:rPr>
                    <w:t xml:space="preserve"> serving cell </w:t>
                  </w:r>
                  <m:oMath>
                    <m:r>
                      <w:rPr>
                        <w:rFonts w:ascii="Cambria Math" w:eastAsia="MS Mincho" w:hAnsi="Cambria Math"/>
                        <w:sz w:val="16"/>
                        <w:szCs w:val="16"/>
                        <w:lang w:eastAsia="ja-JP"/>
                      </w:rPr>
                      <m:t>c</m:t>
                    </m:r>
                  </m:oMath>
                  <w:r>
                    <w:rPr>
                      <w:sz w:val="16"/>
                      <w:szCs w:val="16"/>
                    </w:rPr>
                    <w:t xml:space="preserve">, the UE determines the SRS transmission power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SRS,b,f,c</m:t>
                        </m:r>
                      </m:sub>
                    </m:sSub>
                    <m:d>
                      <m:dPr>
                        <m:ctrlPr>
                          <w:rPr>
                            <w:rFonts w:ascii="Cambria Math" w:eastAsia="MS Mincho" w:hAnsi="Cambria Math"/>
                            <w:i/>
                            <w:sz w:val="16"/>
                            <w:szCs w:val="16"/>
                            <w:lang w:eastAsia="ja-JP"/>
                          </w:rPr>
                        </m:ctrlPr>
                      </m:dPr>
                      <m:e>
                        <m:r>
                          <w:rPr>
                            <w:rFonts w:ascii="Cambria Math" w:eastAsia="MS Mincho" w:hAnsi="Cambria Math"/>
                            <w:sz w:val="16"/>
                            <w:szCs w:val="16"/>
                            <w:lang w:eastAsia="ja-JP"/>
                          </w:rPr>
                          <m:t>i,</m:t>
                        </m:r>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rPr>
                    <w:t xml:space="preserve"> in SRS transmission occasion </w:t>
                  </w:r>
                  <m:oMath>
                    <m:r>
                      <w:rPr>
                        <w:rFonts w:ascii="Cambria Math" w:hAnsi="Cambria Math"/>
                        <w:sz w:val="16"/>
                        <w:szCs w:val="16"/>
                      </w:rPr>
                      <m:t>i</m:t>
                    </m:r>
                  </m:oMath>
                  <w:r>
                    <w:rPr>
                      <w:iCs/>
                      <w:sz w:val="16"/>
                      <w:szCs w:val="16"/>
                    </w:rPr>
                    <w:t xml:space="preserve"> </w:t>
                  </w:r>
                  <w:r>
                    <w:rPr>
                      <w:sz w:val="16"/>
                      <w:szCs w:val="16"/>
                    </w:rPr>
                    <w:t xml:space="preserve">as </w:t>
                  </w:r>
                </w:p>
                <w:p w14:paraId="01D1CE12" w14:textId="77777777" w:rsidR="008A06F4" w:rsidRDefault="00244AD6">
                  <w:pPr>
                    <w:pStyle w:val="EQ"/>
                    <w:jc w:val="center"/>
                    <w:rPr>
                      <w:sz w:val="16"/>
                      <w:szCs w:val="16"/>
                    </w:rPr>
                  </w:pPr>
                  <w:r>
                    <w:rPr>
                      <w:noProof/>
                      <w:position w:val="-32"/>
                      <w:sz w:val="16"/>
                      <w:szCs w:val="16"/>
                      <w:lang w:val="en-US" w:eastAsia="zh-CN"/>
                    </w:rPr>
                    <w:drawing>
                      <wp:inline distT="0" distB="0" distL="114300" distR="114300" wp14:anchorId="3C217965" wp14:editId="6B3AEE3B">
                        <wp:extent cx="4591050" cy="46672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591050" cy="466725"/>
                                </a:xfrm>
                                <a:prstGeom prst="rect">
                                  <a:avLst/>
                                </a:prstGeom>
                                <a:noFill/>
                                <a:ln>
                                  <a:noFill/>
                                </a:ln>
                              </pic:spPr>
                            </pic:pic>
                          </a:graphicData>
                        </a:graphic>
                      </wp:inline>
                    </w:drawing>
                  </w:r>
                  <w:r>
                    <w:rPr>
                      <w:sz w:val="16"/>
                      <w:szCs w:val="16"/>
                    </w:rPr>
                    <w:t xml:space="preserve"> [dBm]</w:t>
                  </w:r>
                </w:p>
                <w:p w14:paraId="68DB3AF7" w14:textId="77777777" w:rsidR="008A06F4" w:rsidRDefault="00244AD6">
                  <w:pPr>
                    <w:rPr>
                      <w:sz w:val="16"/>
                      <w:szCs w:val="16"/>
                    </w:rPr>
                  </w:pPr>
                  <w:r>
                    <w:rPr>
                      <w:sz w:val="16"/>
                      <w:szCs w:val="16"/>
                    </w:rPr>
                    <w:t xml:space="preserve">where, </w:t>
                  </w:r>
                </w:p>
                <w:p w14:paraId="3D71F8F0" w14:textId="77777777" w:rsidR="008A06F4" w:rsidRDefault="00244AD6">
                  <w:pPr>
                    <w:pStyle w:val="B1"/>
                    <w:ind w:left="630" w:hanging="346"/>
                    <w:rPr>
                      <w:sz w:val="16"/>
                      <w:szCs w:val="16"/>
                      <w:lang w:val="en-US"/>
                    </w:rPr>
                  </w:pPr>
                  <w:r>
                    <w:rPr>
                      <w:sz w:val="16"/>
                      <w:szCs w:val="16"/>
                    </w:rPr>
                    <w:t>-</w:t>
                  </w:r>
                  <w:r>
                    <w:rPr>
                      <w:sz w:val="16"/>
                      <w:szCs w:val="16"/>
                    </w:rPr>
                    <w:tab/>
                  </w:r>
                  <m:oMath>
                    <m:sSub>
                      <m:sSubPr>
                        <m:ctrlPr>
                          <w:rPr>
                            <w:rFonts w:ascii="Cambria Math" w:hAnsi="Cambria Math"/>
                            <w:i/>
                            <w:sz w:val="16"/>
                            <w:szCs w:val="16"/>
                          </w:rPr>
                        </m:ctrlPr>
                      </m:sSubPr>
                      <m:e>
                        <m:r>
                          <w:rPr>
                            <w:rFonts w:ascii="Cambria Math" w:hAnsi="Cambria Math"/>
                            <w:sz w:val="16"/>
                            <w:szCs w:val="16"/>
                          </w:rPr>
                          <m:t>P</m:t>
                        </m:r>
                      </m:e>
                      <m:sub>
                        <m:r>
                          <m:rPr>
                            <m:sty m:val="p"/>
                          </m:rPr>
                          <w:rPr>
                            <w:rFonts w:ascii="Cambria Math" w:hAnsi="Cambria Math"/>
                            <w:sz w:val="16"/>
                            <w:szCs w:val="16"/>
                          </w:rPr>
                          <m:t>O_SRS</m:t>
                        </m:r>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lang w:eastAsia="ja-JP"/>
                    </w:rPr>
                    <w:t xml:space="preserve"> and </w:t>
                  </w:r>
                  <m:oMath>
                    <m:sSub>
                      <m:sSubPr>
                        <m:ctrlPr>
                          <w:rPr>
                            <w:rFonts w:ascii="Cambria Math" w:hAnsi="Cambria Math"/>
                            <w:i/>
                            <w:sz w:val="16"/>
                            <w:szCs w:val="16"/>
                          </w:rPr>
                        </m:ctrlPr>
                      </m:sSubPr>
                      <m:e>
                        <m:r>
                          <w:rPr>
                            <w:rFonts w:ascii="Cambria Math" w:hAnsi="Cambria Math"/>
                            <w:sz w:val="16"/>
                            <w:szCs w:val="16"/>
                          </w:rPr>
                          <m:t>α</m:t>
                        </m:r>
                      </m:e>
                      <m:sub>
                        <m:r>
                          <m:rPr>
                            <m:sty m:val="p"/>
                          </m:rPr>
                          <w:rPr>
                            <w:rFonts w:ascii="Cambria Math" w:hAnsi="Cambria Math"/>
                            <w:sz w:val="16"/>
                            <w:szCs w:val="16"/>
                          </w:rPr>
                          <m:t>SRS</m:t>
                        </m:r>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lang w:eastAsia="ja-JP"/>
                    </w:rPr>
                    <w:t xml:space="preserve"> </w:t>
                  </w:r>
                  <w:r>
                    <w:rPr>
                      <w:sz w:val="16"/>
                      <w:szCs w:val="16"/>
                    </w:rPr>
                    <w:t xml:space="preserve">are provided by </w:t>
                  </w:r>
                  <w:r>
                    <w:rPr>
                      <w:rFonts w:eastAsia="MS Mincho"/>
                      <w:i/>
                      <w:sz w:val="16"/>
                      <w:szCs w:val="16"/>
                      <w:lang w:val="en-US"/>
                    </w:rPr>
                    <w:t>p0-r16</w:t>
                  </w:r>
                  <w:r>
                    <w:rPr>
                      <w:rFonts w:eastAsia="MS Mincho"/>
                      <w:sz w:val="16"/>
                      <w:szCs w:val="16"/>
                      <w:lang w:val="en-US"/>
                    </w:rPr>
                    <w:t xml:space="preserve"> and</w:t>
                  </w:r>
                  <w:r>
                    <w:rPr>
                      <w:i/>
                      <w:sz w:val="16"/>
                      <w:szCs w:val="16"/>
                      <w:lang w:val="en-US"/>
                    </w:rPr>
                    <w:t xml:space="preserve"> alpha-r16</w:t>
                  </w:r>
                  <w:r>
                    <w:rPr>
                      <w:sz w:val="16"/>
                      <w:szCs w:val="16"/>
                      <w:lang w:val="en-US"/>
                    </w:rPr>
                    <w:t xml:space="preserve"> </w:t>
                  </w:r>
                  <w:r>
                    <w:rPr>
                      <w:sz w:val="16"/>
                      <w:szCs w:val="16"/>
                    </w:rPr>
                    <w:t>respectively, f</w:t>
                  </w:r>
                  <w:r>
                    <w:rPr>
                      <w:sz w:val="16"/>
                      <w:szCs w:val="16"/>
                      <w:lang w:val="en-US"/>
                    </w:rPr>
                    <w:t xml:space="preserve">or active UL BWP </w:t>
                  </w:r>
                  <m:oMath>
                    <m:r>
                      <w:rPr>
                        <w:rFonts w:ascii="Cambria Math" w:eastAsia="MS Mincho" w:hAnsi="Cambria Math"/>
                        <w:sz w:val="16"/>
                        <w:szCs w:val="16"/>
                        <w:lang w:eastAsia="ja-JP"/>
                      </w:rPr>
                      <m:t>b</m:t>
                    </m:r>
                  </m:oMath>
                  <w:r>
                    <w:rPr>
                      <w:iCs/>
                      <w:sz w:val="16"/>
                      <w:szCs w:val="16"/>
                      <w:lang w:val="en-US"/>
                    </w:rPr>
                    <w:t xml:space="preserve"> </w:t>
                  </w:r>
                  <w:r>
                    <w:rPr>
                      <w:sz w:val="16"/>
                      <w:szCs w:val="16"/>
                      <w:lang w:val="en-US"/>
                    </w:rPr>
                    <w:t xml:space="preserve">of </w:t>
                  </w:r>
                  <w:r>
                    <w:rPr>
                      <w:sz w:val="16"/>
                      <w:szCs w:val="16"/>
                    </w:rPr>
                    <w:t xml:space="preserve">carrier </w:t>
                  </w:r>
                  <m:oMath>
                    <m:r>
                      <w:rPr>
                        <w:rFonts w:ascii="Cambria Math" w:eastAsia="MS Mincho" w:hAnsi="Cambria Math"/>
                        <w:sz w:val="16"/>
                        <w:szCs w:val="16"/>
                        <w:lang w:eastAsia="ja-JP"/>
                      </w:rPr>
                      <m:t>f</m:t>
                    </m:r>
                  </m:oMath>
                  <w:r>
                    <w:rPr>
                      <w:iCs/>
                      <w:sz w:val="16"/>
                      <w:szCs w:val="16"/>
                    </w:rPr>
                    <w:t xml:space="preserve"> of</w:t>
                  </w:r>
                  <w:r>
                    <w:rPr>
                      <w:sz w:val="16"/>
                      <w:szCs w:val="16"/>
                    </w:rPr>
                    <w:t xml:space="preserve"> serving cell </w:t>
                  </w:r>
                  <m:oMath>
                    <m:r>
                      <w:rPr>
                        <w:rFonts w:ascii="Cambria Math" w:eastAsia="MS Mincho" w:hAnsi="Cambria Math"/>
                        <w:sz w:val="16"/>
                        <w:szCs w:val="16"/>
                        <w:lang w:eastAsia="ja-JP"/>
                      </w:rPr>
                      <m:t>c</m:t>
                    </m:r>
                  </m:oMath>
                  <w:r>
                    <w:rPr>
                      <w:sz w:val="16"/>
                      <w:szCs w:val="16"/>
                      <w:lang w:eastAsia="ja-JP"/>
                    </w:rPr>
                    <w:t>,</w:t>
                  </w:r>
                  <w:r>
                    <w:rPr>
                      <w:sz w:val="16"/>
                      <w:szCs w:val="16"/>
                    </w:rPr>
                    <w:t xml:space="preserve"> and </w:t>
                  </w:r>
                  <w:r>
                    <w:rPr>
                      <w:sz w:val="16"/>
                      <w:szCs w:val="16"/>
                      <w:lang w:val="en-US"/>
                    </w:rPr>
                    <w:t xml:space="preserve">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is indicated by </w:t>
                  </w:r>
                  <w:r>
                    <w:rPr>
                      <w:i/>
                      <w:sz w:val="16"/>
                      <w:szCs w:val="16"/>
                      <w:lang w:val="en-US"/>
                    </w:rPr>
                    <w:t xml:space="preserve">SRS-PosResourceSetId </w:t>
                  </w:r>
                  <w:r>
                    <w:rPr>
                      <w:sz w:val="16"/>
                      <w:szCs w:val="16"/>
                      <w:lang w:val="en-US"/>
                    </w:rPr>
                    <w:t xml:space="preserve">from </w:t>
                  </w:r>
                  <w:r>
                    <w:rPr>
                      <w:i/>
                      <w:sz w:val="16"/>
                      <w:szCs w:val="16"/>
                      <w:lang w:val="en-US"/>
                    </w:rPr>
                    <w:t>SRS-PosResourceSet</w:t>
                  </w:r>
                  <w:r>
                    <w:rPr>
                      <w:sz w:val="16"/>
                      <w:szCs w:val="16"/>
                      <w:lang w:val="en-US"/>
                    </w:rPr>
                    <w:t>, and</w:t>
                  </w:r>
                </w:p>
                <w:p w14:paraId="5867EC8C" w14:textId="77777777" w:rsidR="008A06F4" w:rsidRDefault="00244AD6">
                  <w:pPr>
                    <w:pStyle w:val="B1"/>
                    <w:rPr>
                      <w:sz w:val="16"/>
                      <w:szCs w:val="16"/>
                      <w:lang w:val="en-US"/>
                    </w:rPr>
                  </w:pPr>
                  <w:r>
                    <w:rPr>
                      <w:sz w:val="16"/>
                      <w:szCs w:val="16"/>
                    </w:rPr>
                    <w:t>-</w:t>
                  </w:r>
                  <w:r>
                    <w:rPr>
                      <w:sz w:val="16"/>
                      <w:szCs w:val="16"/>
                    </w:rPr>
                    <w:tab/>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e>
                    </m:d>
                  </m:oMath>
                  <w:r>
                    <w:rPr>
                      <w:sz w:val="16"/>
                      <w:szCs w:val="16"/>
                      <w:lang w:eastAsia="ja-JP"/>
                    </w:rPr>
                    <w:t xml:space="preserve"> </w:t>
                  </w:r>
                  <w:r>
                    <w:rPr>
                      <w:sz w:val="16"/>
                      <w:szCs w:val="16"/>
                    </w:rPr>
                    <w:t xml:space="preserve">is </w:t>
                  </w:r>
                  <w:r>
                    <w:rPr>
                      <w:sz w:val="16"/>
                      <w:szCs w:val="16"/>
                      <w:lang w:val="en-US"/>
                    </w:rPr>
                    <w:t>a</w:t>
                  </w:r>
                  <w:r>
                    <w:rPr>
                      <w:sz w:val="16"/>
                      <w:szCs w:val="16"/>
                    </w:rPr>
                    <w:t xml:space="preserve"> downlink pathloss estimate </w:t>
                  </w:r>
                  <w:r>
                    <w:rPr>
                      <w:rFonts w:eastAsia="MS Mincho"/>
                      <w:sz w:val="16"/>
                      <w:szCs w:val="16"/>
                    </w:rPr>
                    <w:t xml:space="preserve">in dB </w:t>
                  </w:r>
                  <w:r>
                    <w:rPr>
                      <w:sz w:val="16"/>
                      <w:szCs w:val="16"/>
                    </w:rPr>
                    <w:t xml:space="preserve">calculated </w:t>
                  </w:r>
                  <w:r>
                    <w:rPr>
                      <w:sz w:val="16"/>
                      <w:szCs w:val="16"/>
                      <w:lang w:val="en-US"/>
                    </w:rPr>
                    <w:t>by</w:t>
                  </w:r>
                  <w:r>
                    <w:rPr>
                      <w:sz w:val="16"/>
                      <w:szCs w:val="16"/>
                    </w:rPr>
                    <w:t xml:space="preserve"> the UE, </w:t>
                  </w:r>
                  <w:r>
                    <w:rPr>
                      <w:sz w:val="16"/>
                      <w:szCs w:val="16"/>
                      <w:lang w:val="en-US"/>
                    </w:rPr>
                    <w:t xml:space="preserve">as described in clause 7.1.1 in case of an active DL BWP </w:t>
                  </w:r>
                  <w:r>
                    <w:rPr>
                      <w:iCs/>
                      <w:sz w:val="16"/>
                      <w:szCs w:val="16"/>
                    </w:rPr>
                    <w:t>of</w:t>
                  </w:r>
                  <w:r>
                    <w:rPr>
                      <w:sz w:val="16"/>
                      <w:szCs w:val="16"/>
                    </w:rPr>
                    <w:t xml:space="preserve"> a serving cell </w:t>
                  </w:r>
                  <m:oMath>
                    <m:r>
                      <w:rPr>
                        <w:rFonts w:ascii="Cambria Math" w:eastAsia="MS Mincho" w:hAnsi="Cambria Math"/>
                        <w:sz w:val="16"/>
                        <w:szCs w:val="16"/>
                        <w:lang w:eastAsia="ja-JP"/>
                      </w:rPr>
                      <m:t>c</m:t>
                    </m:r>
                  </m:oMath>
                  <w:r>
                    <w:rPr>
                      <w:sz w:val="16"/>
                      <w:szCs w:val="16"/>
                      <w:lang w:eastAsia="ja-JP"/>
                    </w:rPr>
                    <w:t>,</w:t>
                  </w:r>
                  <w:r>
                    <w:rPr>
                      <w:sz w:val="16"/>
                      <w:szCs w:val="16"/>
                    </w:rPr>
                    <w:t xml:space="preserve"> </w:t>
                  </w:r>
                  <w:r>
                    <w:rPr>
                      <w:sz w:val="16"/>
                      <w:szCs w:val="16"/>
                      <w:lang w:val="en-US"/>
                    </w:rPr>
                    <w:t xml:space="preserve">using RS resource indexed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oMath>
                  <w:r>
                    <w:rPr>
                      <w:iCs/>
                      <w:sz w:val="16"/>
                      <w:szCs w:val="16"/>
                      <w:lang w:val="en-US"/>
                    </w:rPr>
                    <w:t xml:space="preserve"> </w:t>
                  </w:r>
                  <w:r>
                    <w:rPr>
                      <w:sz w:val="16"/>
                      <w:szCs w:val="16"/>
                    </w:rPr>
                    <w:t xml:space="preserve">in a serving or non-serving cell </w:t>
                  </w:r>
                  <w:r>
                    <w:rPr>
                      <w:rFonts w:eastAsia="MS Mincho"/>
                      <w:sz w:val="16"/>
                      <w:szCs w:val="16"/>
                      <w:lang w:val="en-US"/>
                    </w:rPr>
                    <w:t xml:space="preserve">for 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w:t>
                  </w:r>
                  <w:r>
                    <w:rPr>
                      <w:sz w:val="16"/>
                      <w:szCs w:val="16"/>
                    </w:rPr>
                    <w:t>[</w:t>
                  </w:r>
                  <w:r>
                    <w:rPr>
                      <w:sz w:val="16"/>
                      <w:szCs w:val="16"/>
                      <w:lang w:val="en-US"/>
                    </w:rPr>
                    <w:t>6</w:t>
                  </w:r>
                  <w:r>
                    <w:rPr>
                      <w:sz w:val="16"/>
                      <w:szCs w:val="16"/>
                    </w:rPr>
                    <w:t>, TS 38.214]</w:t>
                  </w:r>
                  <w:r>
                    <w:rPr>
                      <w:sz w:val="16"/>
                      <w:szCs w:val="16"/>
                      <w:lang w:val="en-US"/>
                    </w:rPr>
                    <w:t xml:space="preserve">. A configuration for RS resource index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oMath>
                  <w:r>
                    <w:rPr>
                      <w:sz w:val="16"/>
                      <w:szCs w:val="16"/>
                      <w:lang w:val="en-US"/>
                    </w:rPr>
                    <w:t xml:space="preserve"> associated with 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is provided </w:t>
                  </w:r>
                  <w:r>
                    <w:rPr>
                      <w:rFonts w:eastAsia="MS Mincho"/>
                      <w:sz w:val="16"/>
                      <w:szCs w:val="16"/>
                      <w:lang w:val="en-US"/>
                    </w:rPr>
                    <w:t>by</w:t>
                  </w:r>
                  <w:r>
                    <w:rPr>
                      <w:sz w:val="16"/>
                      <w:szCs w:val="16"/>
                      <w:lang w:val="en-US"/>
                    </w:rPr>
                    <w:t xml:space="preserve"> </w:t>
                  </w:r>
                  <w:r>
                    <w:rPr>
                      <w:i/>
                      <w:sz w:val="16"/>
                      <w:szCs w:val="16"/>
                    </w:rPr>
                    <w:t>pathlossReferenceRS</w:t>
                  </w:r>
                  <w:r>
                    <w:rPr>
                      <w:i/>
                      <w:sz w:val="16"/>
                      <w:szCs w:val="16"/>
                      <w:lang w:val="en-US"/>
                    </w:rPr>
                    <w:t>-Pos</w:t>
                  </w:r>
                  <w:r>
                    <w:rPr>
                      <w:sz w:val="16"/>
                      <w:szCs w:val="16"/>
                      <w:lang w:val="en-US"/>
                    </w:rPr>
                    <w:t xml:space="preserve"> </w:t>
                  </w:r>
                </w:p>
                <w:p w14:paraId="25EA9D23" w14:textId="77777777" w:rsidR="008A06F4" w:rsidRDefault="00244AD6">
                  <w:pPr>
                    <w:pStyle w:val="B2"/>
                    <w:rPr>
                      <w:sz w:val="16"/>
                      <w:szCs w:val="16"/>
                      <w:lang w:val="en-US"/>
                    </w:rPr>
                  </w:pPr>
                  <w:r>
                    <w:rPr>
                      <w:sz w:val="16"/>
                      <w:szCs w:val="16"/>
                    </w:rPr>
                    <w:t>-</w:t>
                  </w:r>
                  <w:r>
                    <w:rPr>
                      <w:sz w:val="16"/>
                      <w:szCs w:val="16"/>
                    </w:rPr>
                    <w:tab/>
                    <w:t xml:space="preserve">if </w:t>
                  </w:r>
                  <w:r>
                    <w:rPr>
                      <w:rFonts w:eastAsia="MS Mincho"/>
                      <w:sz w:val="16"/>
                      <w:szCs w:val="16"/>
                      <w:lang w:val="en-US"/>
                    </w:rPr>
                    <w:t xml:space="preserve">a </w:t>
                  </w:r>
                  <w:r>
                    <w:rPr>
                      <w:i/>
                      <w:sz w:val="16"/>
                      <w:szCs w:val="16"/>
                    </w:rPr>
                    <w:t>ssb-Index</w:t>
                  </w:r>
                  <w:r>
                    <w:rPr>
                      <w:i/>
                      <w:sz w:val="16"/>
                      <w:szCs w:val="16"/>
                      <w:lang w:val="en-US"/>
                    </w:rPr>
                    <w:t>Ncell</w:t>
                  </w:r>
                  <w:r>
                    <w:rPr>
                      <w:sz w:val="16"/>
                      <w:szCs w:val="16"/>
                    </w:rPr>
                    <w:t xml:space="preserve"> is provided</w:t>
                  </w:r>
                  <w:r>
                    <w:rPr>
                      <w:rFonts w:asciiTheme="majorBidi" w:hAnsiTheme="majorBidi" w:cstheme="majorBidi"/>
                      <w:iCs/>
                      <w:sz w:val="16"/>
                      <w:szCs w:val="16"/>
                      <w:lang w:val="en-US"/>
                    </w:rPr>
                    <w:t xml:space="preserve">, </w:t>
                  </w:r>
                  <w:r>
                    <w:rPr>
                      <w:rFonts w:eastAsia="MS Mincho"/>
                      <w:i/>
                      <w:sz w:val="16"/>
                      <w:szCs w:val="16"/>
                    </w:rPr>
                    <w:t>referenceSignalPower</w:t>
                  </w:r>
                  <w:r>
                    <w:rPr>
                      <w:rFonts w:eastAsia="MS Mincho"/>
                      <w:sz w:val="16"/>
                      <w:szCs w:val="16"/>
                    </w:rPr>
                    <w:t xml:space="preserve"> is provided by </w:t>
                  </w:r>
                  <w:r>
                    <w:rPr>
                      <w:i/>
                      <w:sz w:val="16"/>
                      <w:szCs w:val="16"/>
                    </w:rPr>
                    <w:t>ss-PBCH-BlockPower</w:t>
                  </w:r>
                  <w:r>
                    <w:rPr>
                      <w:i/>
                      <w:sz w:val="16"/>
                      <w:szCs w:val="16"/>
                      <w:lang w:val="en-US"/>
                    </w:rPr>
                    <w:t>-r16</w:t>
                  </w:r>
                </w:p>
                <w:p w14:paraId="349B1F3B" w14:textId="77777777" w:rsidR="008A06F4" w:rsidRDefault="00244AD6">
                  <w:pPr>
                    <w:pStyle w:val="B2"/>
                    <w:rPr>
                      <w:lang w:eastAsia="zh-CN"/>
                    </w:rPr>
                  </w:pPr>
                  <w:r>
                    <w:rPr>
                      <w:sz w:val="16"/>
                      <w:szCs w:val="16"/>
                    </w:rPr>
                    <w:t>-</w:t>
                  </w:r>
                  <w:r>
                    <w:rPr>
                      <w:sz w:val="16"/>
                      <w:szCs w:val="16"/>
                    </w:rPr>
                    <w:tab/>
                    <w:t xml:space="preserve">if </w:t>
                  </w:r>
                  <w:r>
                    <w:rPr>
                      <w:rFonts w:eastAsia="MS Mincho"/>
                      <w:sz w:val="16"/>
                      <w:szCs w:val="16"/>
                      <w:lang w:val="en-US"/>
                    </w:rPr>
                    <w:t xml:space="preserve">a </w:t>
                  </w:r>
                  <w:r>
                    <w:rPr>
                      <w:i/>
                      <w:sz w:val="16"/>
                      <w:szCs w:val="16"/>
                    </w:rPr>
                    <w:t>dl-PRS-ResourceId</w:t>
                  </w:r>
                  <w:r>
                    <w:rPr>
                      <w:sz w:val="16"/>
                      <w:szCs w:val="16"/>
                    </w:rPr>
                    <w:t xml:space="preserve"> is provided,</w:t>
                  </w:r>
                  <w:r>
                    <w:rPr>
                      <w:sz w:val="16"/>
                      <w:szCs w:val="16"/>
                      <w:lang w:val="en-US"/>
                    </w:rPr>
                    <w:t xml:space="preserve"> </w:t>
                  </w:r>
                  <w:r>
                    <w:rPr>
                      <w:rFonts w:eastAsia="MS Mincho"/>
                      <w:i/>
                      <w:sz w:val="16"/>
                      <w:szCs w:val="16"/>
                    </w:rPr>
                    <w:t>referenceSignalPower</w:t>
                  </w:r>
                  <w:r>
                    <w:rPr>
                      <w:rFonts w:eastAsia="MS Mincho"/>
                      <w:sz w:val="16"/>
                      <w:szCs w:val="16"/>
                    </w:rPr>
                    <w:t xml:space="preserve"> is provided by </w:t>
                  </w:r>
                  <w:r>
                    <w:rPr>
                      <w:i/>
                      <w:sz w:val="16"/>
                      <w:szCs w:val="16"/>
                      <w:highlight w:val="yellow"/>
                      <w:lang w:eastAsia="zh-CN"/>
                    </w:rPr>
                    <w:t>dl-PRS-ResourcePower</w:t>
                  </w:r>
                </w:p>
              </w:tc>
            </w:tr>
          </w:tbl>
          <w:p w14:paraId="1FD2E8C2" w14:textId="77777777" w:rsidR="008A06F4" w:rsidRDefault="00244AD6">
            <w:pPr>
              <w:rPr>
                <w:lang w:eastAsia="zh-CN"/>
              </w:rPr>
            </w:pPr>
            <w:r>
              <w:rPr>
                <w:lang w:eastAsia="zh-CN"/>
              </w:rPr>
              <w:t xml:space="preserve"> </w:t>
            </w:r>
          </w:p>
          <w:p w14:paraId="79381D16" w14:textId="77777777" w:rsidR="008A06F4" w:rsidRDefault="00244AD6">
            <w:pPr>
              <w:rPr>
                <w:color w:val="7030A0"/>
                <w:lang w:eastAsia="zh-CN"/>
              </w:rPr>
            </w:pPr>
            <w:r>
              <w:rPr>
                <w:rFonts w:hint="eastAsia"/>
                <w:color w:val="7030A0"/>
                <w:lang w:eastAsia="zh-CN"/>
              </w:rPr>
              <w:t>[</w:t>
            </w:r>
            <w:r>
              <w:rPr>
                <w:color w:val="7030A0"/>
                <w:lang w:eastAsia="zh-CN"/>
              </w:rPr>
              <w:t>Feature lead]</w:t>
            </w:r>
          </w:p>
          <w:p w14:paraId="78C0C12F" w14:textId="77777777" w:rsidR="008A06F4" w:rsidRDefault="00244AD6">
            <w:pPr>
              <w:rPr>
                <w:color w:val="7030A0"/>
                <w:lang w:eastAsia="zh-CN"/>
              </w:rPr>
            </w:pPr>
            <w:r>
              <w:rPr>
                <w:rFonts w:hint="eastAsia"/>
                <w:color w:val="7030A0"/>
                <w:lang w:eastAsia="zh-CN"/>
              </w:rPr>
              <w:t>Y</w:t>
            </w:r>
            <w:r>
              <w:rPr>
                <w:color w:val="7030A0"/>
                <w:lang w:eastAsia="zh-CN"/>
              </w:rPr>
              <w:t xml:space="preserve">es the spec is for SRS for positioning, it is an example to show that if DL-PRS will be used as the pathloss reference signal for SRS for MIMO, then something similar is needed for SRS for MIMO. Of course as clarified in the proposal, only if DL-PRS is agreed to be one of the candidate pathloss reference signal. </w:t>
            </w:r>
          </w:p>
        </w:tc>
      </w:tr>
      <w:tr w:rsidR="008A06F4" w14:paraId="3F4F44E3" w14:textId="77777777">
        <w:tc>
          <w:tcPr>
            <w:tcW w:w="2113" w:type="dxa"/>
            <w:tcBorders>
              <w:top w:val="single" w:sz="4" w:space="0" w:color="auto"/>
              <w:left w:val="single" w:sz="4" w:space="0" w:color="auto"/>
              <w:bottom w:val="single" w:sz="4" w:space="0" w:color="auto"/>
              <w:right w:val="single" w:sz="4" w:space="0" w:color="auto"/>
            </w:tcBorders>
          </w:tcPr>
          <w:p w14:paraId="097F6A67"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821AF4E" w14:textId="77777777" w:rsidR="008A06F4" w:rsidRDefault="00244AD6">
            <w:pPr>
              <w:rPr>
                <w:color w:val="7030A0"/>
                <w:lang w:eastAsia="zh-CN"/>
              </w:rPr>
            </w:pPr>
            <w:r>
              <w:rPr>
                <w:color w:val="0D0D0D" w:themeColor="text1" w:themeTint="F2"/>
                <w:lang w:eastAsia="zh-CN"/>
              </w:rPr>
              <w:t>Prefer Option 3 over Option 2.</w:t>
            </w:r>
          </w:p>
        </w:tc>
      </w:tr>
      <w:tr w:rsidR="008A06F4" w14:paraId="4BDF6AD6" w14:textId="77777777">
        <w:tc>
          <w:tcPr>
            <w:tcW w:w="2113" w:type="dxa"/>
            <w:tcBorders>
              <w:top w:val="single" w:sz="4" w:space="0" w:color="auto"/>
              <w:left w:val="single" w:sz="4" w:space="0" w:color="auto"/>
              <w:bottom w:val="single" w:sz="4" w:space="0" w:color="auto"/>
              <w:right w:val="single" w:sz="4" w:space="0" w:color="auto"/>
            </w:tcBorders>
          </w:tcPr>
          <w:p w14:paraId="5F12948D" w14:textId="77777777" w:rsidR="008A06F4" w:rsidRDefault="00244AD6">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6D9C820" w14:textId="77777777" w:rsidR="008A06F4" w:rsidRDefault="00244AD6">
            <w:pPr>
              <w:rPr>
                <w:color w:val="0D0D0D" w:themeColor="text1" w:themeTint="F2"/>
                <w:lang w:eastAsia="zh-CN"/>
              </w:rPr>
            </w:pPr>
            <w:r>
              <w:rPr>
                <w:iCs/>
                <w:lang w:eastAsia="zh-CN"/>
              </w:rPr>
              <w:t>Option 3 is preferred to follow the principle of power indication for the RS in the serving cell if DL PRS used for path loss RS is agreed.</w:t>
            </w:r>
          </w:p>
        </w:tc>
      </w:tr>
      <w:tr w:rsidR="008A06F4" w14:paraId="3FFE8669" w14:textId="77777777">
        <w:tc>
          <w:tcPr>
            <w:tcW w:w="2113" w:type="dxa"/>
            <w:tcBorders>
              <w:top w:val="single" w:sz="4" w:space="0" w:color="auto"/>
              <w:left w:val="single" w:sz="4" w:space="0" w:color="auto"/>
              <w:bottom w:val="single" w:sz="4" w:space="0" w:color="auto"/>
              <w:right w:val="single" w:sz="4" w:space="0" w:color="auto"/>
            </w:tcBorders>
          </w:tcPr>
          <w:p w14:paraId="55126D35"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EF45F73" w14:textId="77777777" w:rsidR="008A06F4" w:rsidRDefault="00244AD6">
            <w:pPr>
              <w:rPr>
                <w:iCs/>
                <w:lang w:eastAsia="zh-CN"/>
              </w:rPr>
            </w:pPr>
            <w:r>
              <w:rPr>
                <w:lang w:eastAsia="zh-CN"/>
              </w:rPr>
              <w:t>Prefer Option 2 since it is simple due to no additional spec impact. But we can accept Option 3 as well if this is the majority view.</w:t>
            </w:r>
          </w:p>
        </w:tc>
      </w:tr>
      <w:tr w:rsidR="008A06F4" w14:paraId="0E2B856B" w14:textId="77777777">
        <w:tc>
          <w:tcPr>
            <w:tcW w:w="2113" w:type="dxa"/>
            <w:tcBorders>
              <w:top w:val="single" w:sz="4" w:space="0" w:color="auto"/>
              <w:left w:val="single" w:sz="4" w:space="0" w:color="auto"/>
              <w:bottom w:val="single" w:sz="4" w:space="0" w:color="auto"/>
              <w:right w:val="single" w:sz="4" w:space="0" w:color="auto"/>
            </w:tcBorders>
          </w:tcPr>
          <w:p w14:paraId="22773680"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272837F" w14:textId="77777777" w:rsidR="008A06F4" w:rsidRDefault="00244AD6">
            <w:pPr>
              <w:rPr>
                <w:lang w:eastAsia="zh-CN"/>
              </w:rPr>
            </w:pPr>
            <w:r>
              <w:rPr>
                <w:lang w:eastAsia="zh-CN"/>
              </w:rPr>
              <w:t>Continue supporting either option with slight preference to Option 3</w:t>
            </w:r>
          </w:p>
        </w:tc>
      </w:tr>
    </w:tbl>
    <w:p w14:paraId="36AA0B06" w14:textId="77777777" w:rsidR="008A06F4" w:rsidRDefault="008A06F4">
      <w:pPr>
        <w:rPr>
          <w:lang w:eastAsia="zh-CN"/>
        </w:rPr>
      </w:pPr>
    </w:p>
    <w:p w14:paraId="3475C504" w14:textId="77777777" w:rsidR="008A06F4" w:rsidRDefault="00244AD6">
      <w:pPr>
        <w:rPr>
          <w:lang w:eastAsia="zh-CN"/>
        </w:rPr>
      </w:pPr>
      <w:r>
        <w:rPr>
          <w:rFonts w:hint="eastAsia"/>
          <w:b/>
          <w:lang w:eastAsia="zh-CN"/>
        </w:rPr>
        <w:t>F</w:t>
      </w:r>
      <w:r>
        <w:rPr>
          <w:b/>
          <w:lang w:eastAsia="zh-CN"/>
        </w:rPr>
        <w:t>eature lead</w:t>
      </w:r>
      <w:r>
        <w:rPr>
          <w:lang w:eastAsia="zh-CN"/>
        </w:rPr>
        <w:t xml:space="preserve">: Most companies support or accept option 3, while OPPO doesn’t like either option 2 or option 3. Please OPPO check my replies to your comments and see if you can accept the proposal. </w:t>
      </w:r>
    </w:p>
    <w:p w14:paraId="2513EA25" w14:textId="77777777" w:rsidR="008A06F4" w:rsidRDefault="008A06F4">
      <w:pPr>
        <w:rPr>
          <w:lang w:eastAsia="zh-CN"/>
        </w:rPr>
      </w:pPr>
    </w:p>
    <w:p w14:paraId="080A500E" w14:textId="77777777" w:rsidR="008A06F4" w:rsidRDefault="00244AD6">
      <w:pPr>
        <w:pStyle w:val="30"/>
        <w:ind w:left="720"/>
        <w:rPr>
          <w:lang w:eastAsia="zh-CN"/>
        </w:rPr>
      </w:pPr>
      <w:r>
        <w:rPr>
          <w:lang w:eastAsia="zh-CN"/>
        </w:rPr>
        <w:t xml:space="preserve">3rd round email discussion </w:t>
      </w:r>
    </w:p>
    <w:p w14:paraId="0EADEEEC" w14:textId="77777777" w:rsidR="008A06F4" w:rsidRDefault="00244AD6">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1B3924D" w14:textId="77777777" w:rsidR="008A06F4" w:rsidRDefault="008A06F4">
      <w:pPr>
        <w:rPr>
          <w:rFonts w:eastAsia="等线"/>
          <w:b/>
          <w:lang w:eastAsia="zh-CN"/>
        </w:rPr>
      </w:pPr>
    </w:p>
    <w:p w14:paraId="21006127" w14:textId="77777777" w:rsidR="008A06F4" w:rsidRDefault="00244AD6">
      <w:pPr>
        <w:rPr>
          <w:b/>
          <w:lang w:eastAsia="zh-CN"/>
        </w:rPr>
      </w:pPr>
      <w:r>
        <w:rPr>
          <w:rFonts w:eastAsia="等线"/>
          <w:b/>
          <w:highlight w:val="yellow"/>
          <w:lang w:eastAsia="zh-CN"/>
        </w:rPr>
        <w:t>Proposal 3-1-1</w:t>
      </w:r>
      <w:r>
        <w:rPr>
          <w:rFonts w:eastAsia="等线"/>
          <w:b/>
          <w:lang w:eastAsia="zh-CN"/>
        </w:rPr>
        <w:t xml:space="preserve">: </w:t>
      </w:r>
      <w:r>
        <w:rPr>
          <w:b/>
          <w:lang w:val="en-GB" w:eastAsia="zh-CN"/>
        </w:rPr>
        <w:t>D</w:t>
      </w:r>
      <w:r>
        <w:rPr>
          <w:b/>
          <w:bCs/>
        </w:rPr>
        <w:t>o not include</w:t>
      </w:r>
      <w:r>
        <w:rPr>
          <w:b/>
          <w:lang w:eastAsia="zh-CN"/>
        </w:rPr>
        <w:t xml:space="preserve"> </w:t>
      </w:r>
      <w:r>
        <w:rPr>
          <w:b/>
          <w:i/>
          <w:lang w:eastAsia="zh-CN"/>
        </w:rPr>
        <w:t xml:space="preserve">dl-PRS-ResourcePower-r16” </w:t>
      </w:r>
      <w:r>
        <w:rPr>
          <w:b/>
          <w:lang w:eastAsia="zh-CN"/>
        </w:rPr>
        <w:t xml:space="preserve">in the RRC parameters list for RTT-based PDC, and add a new relative value </w:t>
      </w:r>
      <w:r>
        <w:rPr>
          <w:rFonts w:cs="Arial"/>
          <w:b/>
        </w:rPr>
        <w:t xml:space="preserve">(e.g., </w:t>
      </w:r>
      <w:bookmarkStart w:id="39" w:name="OLE_LINK37"/>
      <w:r>
        <w:rPr>
          <w:rFonts w:cs="Arial"/>
          <w:b/>
          <w:i/>
          <w:iCs/>
        </w:rPr>
        <w:t>powerControlOffsetSS</w:t>
      </w:r>
      <w:bookmarkEnd w:id="39"/>
      <w:r>
        <w:rPr>
          <w:rFonts w:cs="Arial"/>
          <w:b/>
        </w:rPr>
        <w:t>) to signal the EPRE of PRS for PDC</w:t>
      </w:r>
      <w:r>
        <w:rPr>
          <w:b/>
          <w:color w:val="FF0000"/>
          <w:lang w:eastAsia="zh-CN"/>
        </w:rPr>
        <w:t>, if DL PRS can be used as the pathloss reference signal for SRS also.</w:t>
      </w:r>
    </w:p>
    <w:tbl>
      <w:tblPr>
        <w:tblStyle w:val="af4"/>
        <w:tblW w:w="9307" w:type="dxa"/>
        <w:tblLayout w:type="fixed"/>
        <w:tblLook w:val="04A0" w:firstRow="1" w:lastRow="0" w:firstColumn="1" w:lastColumn="0" w:noHBand="0" w:noVBand="1"/>
      </w:tblPr>
      <w:tblGrid>
        <w:gridCol w:w="2113"/>
        <w:gridCol w:w="7194"/>
      </w:tblGrid>
      <w:tr w:rsidR="008A06F4" w14:paraId="6608EE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9BCC18"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F16DAA" w14:textId="77777777" w:rsidR="008A06F4" w:rsidRDefault="00244AD6">
            <w:pPr>
              <w:widowControl/>
              <w:rPr>
                <w:i/>
                <w:lang w:eastAsia="zh-CN"/>
              </w:rPr>
            </w:pPr>
            <w:r>
              <w:rPr>
                <w:i/>
                <w:lang w:eastAsia="zh-CN"/>
              </w:rPr>
              <w:t>View</w:t>
            </w:r>
          </w:p>
        </w:tc>
      </w:tr>
      <w:tr w:rsidR="008A06F4" w14:paraId="5B861755" w14:textId="77777777">
        <w:tc>
          <w:tcPr>
            <w:tcW w:w="2113" w:type="dxa"/>
            <w:tcBorders>
              <w:top w:val="single" w:sz="4" w:space="0" w:color="auto"/>
              <w:left w:val="single" w:sz="4" w:space="0" w:color="auto"/>
              <w:bottom w:val="single" w:sz="4" w:space="0" w:color="auto"/>
              <w:right w:val="single" w:sz="4" w:space="0" w:color="auto"/>
            </w:tcBorders>
          </w:tcPr>
          <w:p w14:paraId="7FAE7826"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3443360" w14:textId="77777777" w:rsidR="008A06F4" w:rsidRDefault="00244AD6">
            <w:pPr>
              <w:widowControl/>
              <w:rPr>
                <w:iCs/>
                <w:color w:val="FF0000"/>
                <w:lang w:eastAsia="zh-CN"/>
              </w:rPr>
            </w:pPr>
            <w:r>
              <w:rPr>
                <w:rFonts w:hint="eastAsia"/>
                <w:iCs/>
                <w:color w:val="FF0000"/>
                <w:lang w:eastAsia="zh-CN"/>
              </w:rPr>
              <w:t>@</w:t>
            </w:r>
            <w:r>
              <w:rPr>
                <w:iCs/>
                <w:color w:val="FF0000"/>
                <w:lang w:eastAsia="zh-CN"/>
              </w:rPr>
              <w:t xml:space="preserve"> OPPO</w:t>
            </w:r>
          </w:p>
          <w:p w14:paraId="4A73E788" w14:textId="77777777" w:rsidR="008A06F4" w:rsidRDefault="00244AD6">
            <w:pPr>
              <w:widowControl/>
              <w:rPr>
                <w:color w:val="000000" w:themeColor="text1"/>
                <w:lang w:eastAsia="zh-CN"/>
              </w:rPr>
            </w:pPr>
            <w:r>
              <w:rPr>
                <w:lang w:eastAsia="zh-CN"/>
              </w:rPr>
              <w:t>Most companies can accept this proposal based on the discussion in the second round. Please OPPO check my replies to your comments in the previous section and see if you can accept the proposal.</w:t>
            </w:r>
          </w:p>
        </w:tc>
      </w:tr>
      <w:tr w:rsidR="008A06F4" w14:paraId="5747DA7B" w14:textId="77777777">
        <w:tc>
          <w:tcPr>
            <w:tcW w:w="2113" w:type="dxa"/>
            <w:tcBorders>
              <w:top w:val="single" w:sz="4" w:space="0" w:color="auto"/>
              <w:left w:val="single" w:sz="4" w:space="0" w:color="auto"/>
              <w:bottom w:val="single" w:sz="4" w:space="0" w:color="auto"/>
              <w:right w:val="single" w:sz="4" w:space="0" w:color="auto"/>
            </w:tcBorders>
          </w:tcPr>
          <w:p w14:paraId="423A0A4B"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7A9C719" w14:textId="77777777" w:rsidR="008A06F4" w:rsidRDefault="00244AD6">
            <w:pPr>
              <w:rPr>
                <w:iCs/>
                <w:lang w:eastAsia="zh-CN"/>
              </w:rPr>
            </w:pPr>
            <w:r>
              <w:rPr>
                <w:iCs/>
                <w:lang w:eastAsia="zh-CN"/>
              </w:rPr>
              <w:t xml:space="preserve">We can live with the majority view. </w:t>
            </w:r>
          </w:p>
        </w:tc>
      </w:tr>
      <w:tr w:rsidR="008A06F4" w14:paraId="009995BD" w14:textId="77777777">
        <w:tc>
          <w:tcPr>
            <w:tcW w:w="2113" w:type="dxa"/>
            <w:tcBorders>
              <w:top w:val="single" w:sz="4" w:space="0" w:color="auto"/>
              <w:left w:val="single" w:sz="4" w:space="0" w:color="auto"/>
              <w:bottom w:val="single" w:sz="4" w:space="0" w:color="auto"/>
              <w:right w:val="single" w:sz="4" w:space="0" w:color="auto"/>
            </w:tcBorders>
          </w:tcPr>
          <w:p w14:paraId="7A9576B3"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2F79EF2" w14:textId="77777777" w:rsidR="008A06F4" w:rsidRDefault="00244AD6">
            <w:pPr>
              <w:rPr>
                <w:iCs/>
                <w:color w:val="FF0000"/>
                <w:lang w:eastAsia="zh-CN"/>
              </w:rPr>
            </w:pPr>
            <w:r>
              <w:rPr>
                <w:iCs/>
                <w:color w:val="1D1B11" w:themeColor="background2" w:themeShade="1A"/>
                <w:lang w:eastAsia="zh-CN"/>
              </w:rPr>
              <w:t>Support the proposal.</w:t>
            </w:r>
          </w:p>
        </w:tc>
      </w:tr>
      <w:tr w:rsidR="008A06F4" w14:paraId="03B9D28A" w14:textId="77777777">
        <w:tc>
          <w:tcPr>
            <w:tcW w:w="2113" w:type="dxa"/>
            <w:tcBorders>
              <w:top w:val="single" w:sz="4" w:space="0" w:color="auto"/>
              <w:left w:val="single" w:sz="4" w:space="0" w:color="auto"/>
              <w:bottom w:val="single" w:sz="4" w:space="0" w:color="auto"/>
              <w:right w:val="single" w:sz="4" w:space="0" w:color="auto"/>
            </w:tcBorders>
          </w:tcPr>
          <w:p w14:paraId="1F1235C0" w14:textId="77FC8BB9" w:rsidR="008A06F4" w:rsidRPr="005B6F9A" w:rsidRDefault="00B65EA3">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9345758" w14:textId="77777777" w:rsidR="008A06F4" w:rsidRDefault="00181992">
            <w:pPr>
              <w:rPr>
                <w:rFonts w:eastAsia="Malgun Gothic"/>
                <w:iCs/>
                <w:color w:val="1D1B11" w:themeColor="background2" w:themeShade="1A"/>
                <w:lang w:eastAsia="ko-KR"/>
              </w:rPr>
            </w:pPr>
            <w:r>
              <w:rPr>
                <w:rFonts w:eastAsia="Malgun Gothic"/>
                <w:iCs/>
                <w:color w:val="1D1B11" w:themeColor="background2" w:themeShade="1A"/>
                <w:lang w:eastAsia="ko-KR"/>
              </w:rPr>
              <w:t>Support the main part of the proposal.</w:t>
            </w:r>
          </w:p>
          <w:p w14:paraId="1CC6792B" w14:textId="77777777" w:rsidR="00181992" w:rsidRDefault="00181992">
            <w:pPr>
              <w:rPr>
                <w:rFonts w:eastAsia="Malgun Gothic"/>
                <w:iCs/>
                <w:color w:val="1D1B11" w:themeColor="background2" w:themeShade="1A"/>
                <w:lang w:eastAsia="ko-KR"/>
              </w:rPr>
            </w:pPr>
            <w:r>
              <w:rPr>
                <w:rFonts w:eastAsia="Malgun Gothic"/>
                <w:iCs/>
                <w:color w:val="1D1B11" w:themeColor="background2" w:themeShade="1A"/>
                <w:lang w:eastAsia="ko-KR"/>
              </w:rPr>
              <w:t>However, we don’t see the need of adding the condition “</w:t>
            </w:r>
            <w:r>
              <w:rPr>
                <w:b/>
                <w:color w:val="FF0000"/>
                <w:lang w:eastAsia="zh-CN"/>
              </w:rPr>
              <w:t>if DL PRS can be used as the pathloss reference signal for SRS also</w:t>
            </w:r>
            <w:r>
              <w:rPr>
                <w:rFonts w:eastAsia="Malgun Gothic"/>
                <w:iCs/>
                <w:color w:val="1D1B11" w:themeColor="background2" w:themeShade="1A"/>
                <w:lang w:eastAsia="ko-KR"/>
              </w:rPr>
              <w:t>”. EPRS of PRS needs to be provided independent of this condition.</w:t>
            </w:r>
          </w:p>
          <w:p w14:paraId="39021E26" w14:textId="77777777" w:rsidR="00181992" w:rsidRDefault="00181992">
            <w:pPr>
              <w:rPr>
                <w:rFonts w:eastAsia="Malgun Gothic"/>
                <w:iCs/>
                <w:color w:val="1D1B11" w:themeColor="background2" w:themeShade="1A"/>
                <w:lang w:eastAsia="ko-KR"/>
              </w:rPr>
            </w:pPr>
            <w:r>
              <w:rPr>
                <w:rFonts w:eastAsia="Malgun Gothic"/>
                <w:iCs/>
                <w:color w:val="1D1B11" w:themeColor="background2" w:themeShade="1A"/>
                <w:lang w:eastAsia="ko-KR"/>
              </w:rPr>
              <w:t>Suggest to remove “</w:t>
            </w:r>
            <w:r>
              <w:rPr>
                <w:b/>
                <w:color w:val="FF0000"/>
                <w:lang w:eastAsia="zh-CN"/>
              </w:rPr>
              <w:t>if DL PRS … SRS also</w:t>
            </w:r>
            <w:r>
              <w:rPr>
                <w:rFonts w:eastAsia="Malgun Gothic"/>
                <w:iCs/>
                <w:color w:val="1D1B11" w:themeColor="background2" w:themeShade="1A"/>
                <w:lang w:eastAsia="ko-KR"/>
              </w:rPr>
              <w:t>”</w:t>
            </w:r>
          </w:p>
          <w:p w14:paraId="214B5BEB" w14:textId="77777777" w:rsidR="002F4BB2" w:rsidRDefault="002F4BB2">
            <w:pPr>
              <w:rPr>
                <w:rFonts w:eastAsia="Malgun Gothic"/>
                <w:iCs/>
                <w:color w:val="1D1B11" w:themeColor="background2" w:themeShade="1A"/>
                <w:lang w:eastAsia="ko-KR"/>
              </w:rPr>
            </w:pPr>
          </w:p>
          <w:p w14:paraId="06D14B4C" w14:textId="77777777" w:rsidR="002F4BB2" w:rsidRDefault="002F4BB2">
            <w:pPr>
              <w:rPr>
                <w:rFonts w:eastAsia="Malgun Gothic"/>
                <w:iCs/>
                <w:color w:val="7030A0"/>
                <w:lang w:eastAsia="ko-KR"/>
              </w:rPr>
            </w:pPr>
            <w:r w:rsidRPr="002F4BB2">
              <w:rPr>
                <w:rFonts w:eastAsia="Malgun Gothic"/>
                <w:iCs/>
                <w:color w:val="7030A0"/>
                <w:lang w:eastAsia="ko-KR"/>
              </w:rPr>
              <w:t>[Feature lead]</w:t>
            </w:r>
          </w:p>
          <w:p w14:paraId="18A4C22C" w14:textId="376ED602" w:rsidR="002F4BB2" w:rsidRPr="005B6F9A" w:rsidRDefault="002F4BB2" w:rsidP="002F4BB2">
            <w:pPr>
              <w:rPr>
                <w:rFonts w:eastAsia="Malgun Gothic"/>
                <w:iCs/>
                <w:color w:val="1D1B11" w:themeColor="background2" w:themeShade="1A"/>
                <w:lang w:eastAsia="ko-KR"/>
              </w:rPr>
            </w:pPr>
            <w:r>
              <w:rPr>
                <w:rFonts w:eastAsia="Malgun Gothic"/>
                <w:iCs/>
                <w:color w:val="7030A0"/>
                <w:lang w:eastAsia="ko-KR"/>
              </w:rPr>
              <w:t xml:space="preserve">In the previous discussion, companies asked what the potential impact on </w:t>
            </w:r>
            <w:r>
              <w:rPr>
                <w:b/>
                <w:i/>
                <w:lang w:eastAsia="zh-CN"/>
              </w:rPr>
              <w:t>dl-PRS-ResourcePower-r16</w:t>
            </w:r>
            <w:r>
              <w:rPr>
                <w:rFonts w:eastAsia="Malgun Gothic"/>
                <w:iCs/>
                <w:color w:val="7030A0"/>
                <w:lang w:eastAsia="ko-KR"/>
              </w:rPr>
              <w:t xml:space="preserve">, and it looks like that it is used only when DL-PRS is used as the pathloss reference signal of SRS. So the point here is that if DL-PRS will not be used as the pathloss reference signal for SRS for MIMO, then we don’t need either </w:t>
            </w:r>
            <w:r>
              <w:rPr>
                <w:b/>
                <w:i/>
                <w:lang w:eastAsia="zh-CN"/>
              </w:rPr>
              <w:t>dl-PRS-ResourcePower-r16</w:t>
            </w:r>
            <w:r>
              <w:rPr>
                <w:rFonts w:eastAsia="Malgun Gothic"/>
                <w:iCs/>
                <w:color w:val="7030A0"/>
                <w:lang w:eastAsia="ko-KR"/>
              </w:rPr>
              <w:t xml:space="preserve"> or </w:t>
            </w:r>
            <w:r>
              <w:rPr>
                <w:rFonts w:cs="Arial"/>
                <w:b/>
                <w:i/>
                <w:iCs/>
              </w:rPr>
              <w:t>powerControlOffsetSS</w:t>
            </w:r>
            <w:r>
              <w:rPr>
                <w:rFonts w:eastAsia="Malgun Gothic"/>
                <w:iCs/>
                <w:color w:val="7030A0"/>
                <w:lang w:eastAsia="ko-KR"/>
              </w:rPr>
              <w:t xml:space="preserve">.   </w:t>
            </w:r>
          </w:p>
        </w:tc>
      </w:tr>
      <w:tr w:rsidR="008A06F4" w14:paraId="52D8F249" w14:textId="77777777">
        <w:tc>
          <w:tcPr>
            <w:tcW w:w="2113" w:type="dxa"/>
            <w:tcBorders>
              <w:top w:val="single" w:sz="4" w:space="0" w:color="auto"/>
              <w:left w:val="single" w:sz="4" w:space="0" w:color="auto"/>
              <w:bottom w:val="single" w:sz="4" w:space="0" w:color="auto"/>
              <w:right w:val="single" w:sz="4" w:space="0" w:color="auto"/>
            </w:tcBorders>
          </w:tcPr>
          <w:p w14:paraId="0ACEAAFA" w14:textId="77777777" w:rsidR="008A06F4" w:rsidRDefault="008A06F4">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581E272" w14:textId="77777777" w:rsidR="008A06F4" w:rsidRDefault="008A06F4">
            <w:pPr>
              <w:rPr>
                <w:iCs/>
                <w:color w:val="1D1B11" w:themeColor="background2" w:themeShade="1A"/>
                <w:lang w:eastAsia="zh-CN"/>
              </w:rPr>
            </w:pPr>
          </w:p>
        </w:tc>
      </w:tr>
      <w:tr w:rsidR="002F4BB2" w14:paraId="317A39A4" w14:textId="77777777">
        <w:tc>
          <w:tcPr>
            <w:tcW w:w="2113" w:type="dxa"/>
            <w:tcBorders>
              <w:top w:val="single" w:sz="4" w:space="0" w:color="auto"/>
              <w:left w:val="single" w:sz="4" w:space="0" w:color="auto"/>
              <w:bottom w:val="single" w:sz="4" w:space="0" w:color="auto"/>
              <w:right w:val="single" w:sz="4" w:space="0" w:color="auto"/>
            </w:tcBorders>
          </w:tcPr>
          <w:p w14:paraId="4A977FE7" w14:textId="77777777" w:rsidR="002F4BB2" w:rsidRDefault="002F4BB2">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11298BC" w14:textId="77777777" w:rsidR="002F4BB2" w:rsidRDefault="002F4BB2">
            <w:pPr>
              <w:rPr>
                <w:iCs/>
                <w:color w:val="1D1B11" w:themeColor="background2" w:themeShade="1A"/>
                <w:lang w:eastAsia="zh-CN"/>
              </w:rPr>
            </w:pPr>
          </w:p>
        </w:tc>
      </w:tr>
    </w:tbl>
    <w:p w14:paraId="67D3CBF5" w14:textId="77777777" w:rsidR="008A06F4" w:rsidRDefault="008A06F4">
      <w:pPr>
        <w:rPr>
          <w:lang w:eastAsia="zh-CN"/>
        </w:rPr>
      </w:pPr>
    </w:p>
    <w:p w14:paraId="4344765B" w14:textId="77777777" w:rsidR="008A06F4" w:rsidRDefault="008A06F4">
      <w:pPr>
        <w:rPr>
          <w:lang w:eastAsia="zh-CN"/>
        </w:rPr>
      </w:pPr>
    </w:p>
    <w:p w14:paraId="347D60AB" w14:textId="77777777" w:rsidR="008A06F4" w:rsidRDefault="00244AD6">
      <w:pPr>
        <w:pStyle w:val="20"/>
        <w:rPr>
          <w:lang w:val="en-GB"/>
        </w:rPr>
      </w:pPr>
      <w:r>
        <w:rPr>
          <w:rFonts w:hint="eastAsia"/>
          <w:lang w:val="en-GB"/>
        </w:rPr>
        <w:lastRenderedPageBreak/>
        <w:t>I</w:t>
      </w:r>
      <w:r>
        <w:rPr>
          <w:lang w:val="en-GB"/>
        </w:rPr>
        <w:t>ssue #3-4: W</w:t>
      </w:r>
      <w:r>
        <w:rPr>
          <w:rFonts w:hint="eastAsia"/>
          <w:lang w:val="en-GB"/>
        </w:rPr>
        <w:t>h</w:t>
      </w:r>
      <w:r>
        <w:rPr>
          <w:lang w:val="en-GB"/>
        </w:rPr>
        <w:t xml:space="preserve">ether to update dl-PRS-QCL-Info-r16 to a new RRC parameter for PRS for PDC?  </w:t>
      </w:r>
    </w:p>
    <w:tbl>
      <w:tblPr>
        <w:tblStyle w:val="af4"/>
        <w:tblW w:w="9307" w:type="dxa"/>
        <w:tblLayout w:type="fixed"/>
        <w:tblLook w:val="04A0" w:firstRow="1" w:lastRow="0" w:firstColumn="1" w:lastColumn="0" w:noHBand="0" w:noVBand="1"/>
      </w:tblPr>
      <w:tblGrid>
        <w:gridCol w:w="9307"/>
      </w:tblGrid>
      <w:tr w:rsidR="008A06F4" w14:paraId="66D42757" w14:textId="77777777">
        <w:tc>
          <w:tcPr>
            <w:tcW w:w="9307" w:type="dxa"/>
          </w:tcPr>
          <w:p w14:paraId="48F25145" w14:textId="77777777" w:rsidR="008A06F4" w:rsidRDefault="00244AD6">
            <w:pPr>
              <w:spacing w:after="0"/>
              <w:rPr>
                <w:i/>
                <w:lang w:eastAsia="zh-CN"/>
              </w:rPr>
            </w:pPr>
            <w:r>
              <w:rPr>
                <w:i/>
                <w:lang w:eastAsia="zh-CN"/>
              </w:rPr>
              <w:t>Ericsson (R1-2200443)</w:t>
            </w:r>
          </w:p>
          <w:p w14:paraId="1324930B" w14:textId="77777777" w:rsidR="008A06F4" w:rsidRDefault="008A06F4">
            <w:pPr>
              <w:spacing w:after="0"/>
              <w:rPr>
                <w:lang w:eastAsia="zh-CN"/>
              </w:rPr>
            </w:pPr>
          </w:p>
          <w:p w14:paraId="7D29D1B4" w14:textId="77777777" w:rsidR="008A06F4" w:rsidRDefault="00244AD6">
            <w:pPr>
              <w:overflowPunct w:val="0"/>
              <w:snapToGrid/>
              <w:spacing w:line="240" w:lineRule="auto"/>
              <w:textAlignment w:val="baseline"/>
              <w:rPr>
                <w:rFonts w:eastAsia="等线"/>
                <w:lang w:eastAsia="ja-JP"/>
              </w:rPr>
            </w:pPr>
            <w:r>
              <w:rPr>
                <w:rFonts w:eastAsia="等线"/>
                <w:lang w:val="en-GB" w:eastAsia="ja-JP"/>
              </w:rPr>
              <w:t xml:space="preserve">The QCL configuration of PRS should be updated for PDC purpose, since the PRS is no longer sent from multiple cells. Specifically, </w:t>
            </w:r>
            <w:r>
              <w:rPr>
                <w:rFonts w:eastAsia="等线"/>
                <w:i/>
                <w:iCs/>
                <w:lang w:val="en-GB" w:eastAsia="ja-JP"/>
              </w:rPr>
              <w:t>NR-DL-PRS-Resource-r16</w:t>
            </w:r>
            <w:r>
              <w:rPr>
                <w:rFonts w:eastAsia="等线"/>
                <w:lang w:val="en-GB" w:eastAsia="ja-JP"/>
              </w:rPr>
              <w:t xml:space="preserve"> has </w:t>
            </w:r>
            <w:r>
              <w:rPr>
                <w:rFonts w:eastAsia="等线"/>
                <w:lang w:eastAsia="ja-JP"/>
              </w:rPr>
              <w:t xml:space="preserve">a field </w:t>
            </w:r>
            <w:r>
              <w:rPr>
                <w:rFonts w:eastAsia="等线"/>
                <w:i/>
                <w:iCs/>
                <w:lang w:val="en-GB" w:eastAsia="ja-JP"/>
              </w:rPr>
              <w:t>dl-PRS-QCL-Info-r16</w:t>
            </w:r>
            <w:r>
              <w:rPr>
                <w:rFonts w:eastAsia="等线"/>
                <w:lang w:eastAsia="ja-JP"/>
              </w:rPr>
              <w:t>, where the following changes are needed for PDC purpose:</w:t>
            </w:r>
          </w:p>
          <w:p w14:paraId="485ED5E2" w14:textId="77777777" w:rsidR="008A06F4" w:rsidRDefault="00244AD6">
            <w:pPr>
              <w:numPr>
                <w:ilvl w:val="0"/>
                <w:numId w:val="21"/>
              </w:numPr>
              <w:overflowPunct w:val="0"/>
              <w:snapToGrid/>
              <w:spacing w:after="180" w:line="240" w:lineRule="auto"/>
              <w:jc w:val="left"/>
              <w:textAlignment w:val="baseline"/>
              <w:rPr>
                <w:rFonts w:eastAsia="Calibri"/>
              </w:rPr>
            </w:pPr>
            <w:r>
              <w:rPr>
                <w:rFonts w:eastAsia="Calibri"/>
              </w:rPr>
              <w:t>Remove ‘pci-r16’ since only one cell (i.e., PCell) is involved in PDC, and its cell ID is already known to the UE.</w:t>
            </w:r>
          </w:p>
          <w:p w14:paraId="794023BA" w14:textId="77777777" w:rsidR="008A06F4" w:rsidRDefault="00244AD6">
            <w:pPr>
              <w:numPr>
                <w:ilvl w:val="0"/>
                <w:numId w:val="21"/>
              </w:numPr>
              <w:overflowPunct w:val="0"/>
              <w:snapToGrid/>
              <w:spacing w:after="180" w:line="240" w:lineRule="auto"/>
              <w:jc w:val="left"/>
              <w:textAlignment w:val="baseline"/>
              <w:rPr>
                <w:rFonts w:eastAsia="Calibri"/>
              </w:rPr>
            </w:pPr>
            <w:r>
              <w:rPr>
                <w:rFonts w:eastAsia="Calibri"/>
              </w:rPr>
              <w:t xml:space="preserve">Add ‘typeA’ to </w:t>
            </w:r>
            <w:r>
              <w:rPr>
                <w:rFonts w:eastAsia="Calibri"/>
                <w:lang w:val="en-GB"/>
              </w:rPr>
              <w:t xml:space="preserve">rs-Type-r16. </w:t>
            </w:r>
            <w:r>
              <w:rPr>
                <w:rFonts w:eastAsia="Calibri"/>
                <w:bCs/>
                <w:iCs/>
                <w:lang w:val="en-GB"/>
              </w:rPr>
              <w:t xml:space="preserve">Rs-Type </w:t>
            </w:r>
            <w:r>
              <w:rPr>
                <w:rFonts w:eastAsia="Calibri"/>
                <w:lang w:val="en-GB"/>
              </w:rPr>
              <w:t>indicates the QCL type between the PRS and the SSB. For PDC, the PRS is expected to be sent from the same TRP as the given SSB, and have the same average propagation delay. Thus ‘typeA’ is a typical QCL type for FR1.</w:t>
            </w:r>
          </w:p>
          <w:p w14:paraId="2CA7949A" w14:textId="77777777" w:rsidR="008A06F4" w:rsidRDefault="00244AD6">
            <w:pPr>
              <w:numPr>
                <w:ilvl w:val="0"/>
                <w:numId w:val="21"/>
              </w:numPr>
              <w:overflowPunct w:val="0"/>
              <w:snapToGrid/>
              <w:spacing w:after="180" w:line="240" w:lineRule="auto"/>
              <w:jc w:val="left"/>
              <w:textAlignment w:val="baseline"/>
              <w:rPr>
                <w:rFonts w:eastAsia="Calibri"/>
              </w:rPr>
            </w:pPr>
            <w:r>
              <w:rPr>
                <w:rFonts w:eastAsia="Calibri"/>
                <w:lang w:val="en-GB"/>
              </w:rPr>
              <w:t xml:space="preserve">Replace dl-RS by CSI-RS as a choice of QCL source.  </w:t>
            </w:r>
          </w:p>
          <w:p w14:paraId="33FC9F81" w14:textId="77777777" w:rsidR="008A06F4" w:rsidRDefault="00244AD6">
            <w:pPr>
              <w:numPr>
                <w:ilvl w:val="1"/>
                <w:numId w:val="21"/>
              </w:numPr>
              <w:overflowPunct w:val="0"/>
              <w:snapToGrid/>
              <w:spacing w:after="180" w:line="240" w:lineRule="auto"/>
              <w:jc w:val="left"/>
              <w:textAlignment w:val="baseline"/>
              <w:rPr>
                <w:rFonts w:eastAsia="Calibri"/>
              </w:rPr>
            </w:pPr>
            <w:r>
              <w:rPr>
                <w:rFonts w:eastAsia="Calibri"/>
                <w:lang w:val="en-GB"/>
              </w:rPr>
              <w:t xml:space="preserve">For time synchronization use cases, only one PRS configuration (PRS#1) is provided. It cannot be assumed that the UE will also perform positioning at the same time. In other words, it cannot be assumed that the UE has another DL PRS (PRS#2, for positioning) which could possibly be used as QCL source for PRS of PDC (PRS#1). Thus </w:t>
            </w:r>
            <w:r>
              <w:rPr>
                <w:rFonts w:eastAsia="Calibri"/>
                <w:i/>
                <w:iCs/>
                <w:lang w:val="en-GB"/>
              </w:rPr>
              <w:t>dl-PRS-r16</w:t>
            </w:r>
            <w:r>
              <w:rPr>
                <w:rFonts w:eastAsia="Calibri"/>
                <w:lang w:val="en-GB"/>
              </w:rPr>
              <w:t xml:space="preserve"> field should be eliminated from </w:t>
            </w:r>
            <w:r>
              <w:rPr>
                <w:rFonts w:eastAsia="Calibri"/>
                <w:i/>
                <w:iCs/>
                <w:lang w:val="en-GB"/>
              </w:rPr>
              <w:t>DL-PRS-QCL-Info-r16</w:t>
            </w:r>
            <w:r>
              <w:rPr>
                <w:rFonts w:eastAsia="Calibri"/>
                <w:lang w:val="en-GB"/>
              </w:rPr>
              <w:t>.</w:t>
            </w:r>
          </w:p>
          <w:p w14:paraId="7D7FDD3E" w14:textId="77777777" w:rsidR="008A06F4" w:rsidRDefault="00244AD6">
            <w:pPr>
              <w:numPr>
                <w:ilvl w:val="1"/>
                <w:numId w:val="21"/>
              </w:numPr>
              <w:overflowPunct w:val="0"/>
              <w:snapToGrid/>
              <w:spacing w:after="180" w:line="240" w:lineRule="auto"/>
              <w:jc w:val="left"/>
              <w:textAlignment w:val="baseline"/>
              <w:rPr>
                <w:rFonts w:eastAsia="Calibri"/>
              </w:rPr>
            </w:pPr>
            <w:r>
              <w:rPr>
                <w:rFonts w:eastAsia="Calibri"/>
              </w:rPr>
              <w:t xml:space="preserve">In contrast, CSI-RS can be relied on as a QCL source for PRS of PDC. The CSI-RS may or may not be a TRS configured for PDC purpose (i.e., it may or may not have ‘trs-info’ and ‘pdc-info’ set to true), as long as this CSI-RS has the same average delay as the desired SSB-index, e.g., this CSI-RS has qcl-Type set to ‘typeA’, or ‘typeC’, or ‘typeD’ with reference to the desired SSB-Index. Thus CSI-RS should be added as a QCL choice in </w:t>
            </w:r>
            <w:r>
              <w:rPr>
                <w:rFonts w:eastAsia="Calibri"/>
                <w:i/>
                <w:iCs/>
                <w:lang w:val="en-GB"/>
              </w:rPr>
              <w:t>DL-PRS-QCL-Info-r16</w:t>
            </w:r>
            <w:r>
              <w:rPr>
                <w:rFonts w:eastAsia="Calibri"/>
                <w:lang w:val="en-GB"/>
              </w:rPr>
              <w:t>.</w:t>
            </w:r>
          </w:p>
          <w:p w14:paraId="2D579B5F" w14:textId="77777777" w:rsidR="008A06F4" w:rsidRDefault="008A06F4">
            <w:pPr>
              <w:overflowPunct w:val="0"/>
              <w:snapToGrid/>
              <w:spacing w:line="240" w:lineRule="auto"/>
              <w:textAlignment w:val="baseline"/>
              <w:rPr>
                <w:rFonts w:ascii="Arial" w:eastAsia="等线" w:hAnsi="Arial" w:cs="Arial"/>
                <w:lang w:eastAsia="ja-JP"/>
              </w:rPr>
            </w:pPr>
          </w:p>
          <w:p w14:paraId="14F04B21" w14:textId="77777777" w:rsidR="008A06F4" w:rsidRDefault="00244AD6">
            <w:pPr>
              <w:tabs>
                <w:tab w:val="left" w:pos="1701"/>
              </w:tabs>
              <w:autoSpaceDE/>
              <w:autoSpaceDN/>
              <w:adjustRightInd/>
              <w:snapToGrid/>
              <w:ind w:left="1701" w:hanging="1701"/>
              <w:rPr>
                <w:rFonts w:eastAsia="等线"/>
                <w:b/>
                <w:bCs/>
                <w:lang w:eastAsia="zh-CN"/>
              </w:rPr>
            </w:pPr>
            <w:bookmarkStart w:id="40" w:name="_Toc92799554"/>
            <w:r>
              <w:rPr>
                <w:rFonts w:eastAsia="等线"/>
                <w:b/>
                <w:bCs/>
                <w:lang w:eastAsia="zh-CN"/>
              </w:rPr>
              <w:t xml:space="preserve">Proposal 3      For PDC purpose, </w:t>
            </w:r>
            <w:r>
              <w:rPr>
                <w:rFonts w:eastAsia="等线"/>
                <w:b/>
                <w:bCs/>
                <w:i/>
                <w:iCs/>
                <w:lang w:eastAsia="zh-CN"/>
              </w:rPr>
              <w:t>DL-PRS-QCL-Info-r16</w:t>
            </w:r>
            <w:r>
              <w:rPr>
                <w:rFonts w:eastAsia="等线"/>
                <w:b/>
                <w:bCs/>
                <w:lang w:eastAsia="zh-CN"/>
              </w:rPr>
              <w:t xml:space="preserve"> is revised by removing ‘pci-r16’, adding ‘typeA’ to rs-Type-r16, and replace </w:t>
            </w:r>
            <w:r>
              <w:rPr>
                <w:rFonts w:eastAsia="等线"/>
                <w:b/>
                <w:bCs/>
                <w:i/>
                <w:iCs/>
                <w:lang w:eastAsia="zh-CN"/>
              </w:rPr>
              <w:t>dl-PRS-xx</w:t>
            </w:r>
            <w:r>
              <w:rPr>
                <w:rFonts w:eastAsia="等线"/>
                <w:b/>
                <w:bCs/>
                <w:lang w:eastAsia="zh-CN"/>
              </w:rPr>
              <w:t xml:space="preserve"> by CSI-RS.</w:t>
            </w:r>
            <w:bookmarkEnd w:id="40"/>
          </w:p>
          <w:p w14:paraId="617EECA1" w14:textId="77777777" w:rsidR="008A06F4" w:rsidRDefault="008A06F4">
            <w:pPr>
              <w:overflowPunct w:val="0"/>
              <w:snapToGrid/>
              <w:spacing w:line="240" w:lineRule="auto"/>
              <w:textAlignment w:val="baseline"/>
              <w:rPr>
                <w:rFonts w:ascii="Arial" w:eastAsia="等线" w:hAnsi="Arial" w:cs="Arial"/>
                <w:sz w:val="20"/>
                <w:szCs w:val="20"/>
                <w:lang w:eastAsia="ja-JP"/>
              </w:rPr>
            </w:pPr>
          </w:p>
          <w:p w14:paraId="5D48CCCE" w14:textId="77777777" w:rsidR="008A06F4" w:rsidRDefault="00244AD6">
            <w:pPr>
              <w:overflowPunct w:val="0"/>
              <w:snapToGrid/>
              <w:spacing w:line="240" w:lineRule="auto"/>
              <w:textAlignment w:val="baseline"/>
              <w:rPr>
                <w:rFonts w:eastAsia="等线"/>
                <w:sz w:val="20"/>
                <w:szCs w:val="20"/>
                <w:lang w:val="en-GB" w:eastAsia="ja-JP"/>
              </w:rPr>
            </w:pPr>
            <w:r>
              <w:rPr>
                <w:rFonts w:eastAsia="等线"/>
                <w:sz w:val="20"/>
                <w:szCs w:val="20"/>
                <w:lang w:eastAsia="ja-JP"/>
              </w:rPr>
              <w:t xml:space="preserve">In summary, the </w:t>
            </w:r>
            <w:r>
              <w:rPr>
                <w:rFonts w:eastAsia="等线"/>
                <w:i/>
                <w:iCs/>
                <w:sz w:val="20"/>
                <w:szCs w:val="20"/>
                <w:lang w:val="en-GB" w:eastAsia="ja-JP"/>
              </w:rPr>
              <w:t>DL-PRS-QCL-Info-r16</w:t>
            </w:r>
            <w:r>
              <w:rPr>
                <w:rFonts w:eastAsia="等线"/>
                <w:sz w:val="20"/>
                <w:szCs w:val="20"/>
                <w:lang w:val="en-GB" w:eastAsia="ja-JP"/>
              </w:rPr>
              <w:t xml:space="preserve"> is suggested to be updated as below, where </w:t>
            </w:r>
            <w:r>
              <w:rPr>
                <w:rFonts w:eastAsia="等线"/>
                <w:i/>
                <w:iCs/>
                <w:sz w:val="20"/>
                <w:szCs w:val="20"/>
                <w:lang w:val="en-GB" w:eastAsia="ja-JP"/>
              </w:rPr>
              <w:t>NZP-CSI-RS-ResourceId</w:t>
            </w:r>
            <w:r>
              <w:rPr>
                <w:rFonts w:eastAsia="等线"/>
                <w:sz w:val="20"/>
                <w:szCs w:val="20"/>
                <w:lang w:val="en-GB" w:eastAsia="ja-JP"/>
              </w:rPr>
              <w:t xml:space="preserve"> refers to a proper CSI-RS as discussed above.</w:t>
            </w:r>
          </w:p>
          <w:p w14:paraId="4CE5DF64"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DL-PRS-QCL-Info-</w:t>
            </w:r>
            <w:r>
              <w:rPr>
                <w:rFonts w:ascii="Courier New" w:eastAsia="Batang" w:hAnsi="Courier New"/>
                <w:snapToGrid w:val="0"/>
                <w:sz w:val="16"/>
                <w:szCs w:val="20"/>
                <w:lang w:val="en-GB" w:eastAsia="sv-SE"/>
              </w:rPr>
              <w:t xml:space="preserve">r16 </w:t>
            </w:r>
            <w:r>
              <w:rPr>
                <w:rFonts w:ascii="Courier New" w:eastAsia="Batang" w:hAnsi="Courier New"/>
                <w:sz w:val="16"/>
                <w:szCs w:val="20"/>
                <w:lang w:val="en-GB" w:eastAsia="sv-SE"/>
              </w:rPr>
              <w:t>::= CHOICE {</w:t>
            </w:r>
          </w:p>
          <w:p w14:paraId="29B7D007"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ssb-r16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SEQUENCE {</w:t>
            </w:r>
          </w:p>
          <w:p w14:paraId="0BB46813"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pci-r16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NR-PhysCellID-r16,</w:t>
            </w:r>
          </w:p>
          <w:p w14:paraId="230957FA"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ssb-Index-r16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INTEGER (0..63),</w:t>
            </w:r>
          </w:p>
          <w:p w14:paraId="3880D8B4"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rs-Type-r16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ENUMERATED {</w:t>
            </w:r>
            <w:r>
              <w:rPr>
                <w:rFonts w:ascii="Courier New" w:eastAsia="Batang" w:hAnsi="Courier New"/>
                <w:color w:val="FF0000"/>
                <w:sz w:val="16"/>
                <w:szCs w:val="20"/>
                <w:lang w:val="en-GB" w:eastAsia="sv-SE"/>
              </w:rPr>
              <w:t xml:space="preserve">typeA, </w:t>
            </w:r>
            <w:r>
              <w:rPr>
                <w:rFonts w:ascii="Courier New" w:eastAsia="Batang" w:hAnsi="Courier New"/>
                <w:sz w:val="16"/>
                <w:szCs w:val="20"/>
                <w:lang w:val="en-GB" w:eastAsia="sv-SE"/>
              </w:rPr>
              <w:t>typeC, typeD, typeC-plus-typeD}</w:t>
            </w:r>
          </w:p>
          <w:p w14:paraId="420644C9"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0589B33B"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hAnsi="Courier New" w:cs="Courier New"/>
                <w:color w:val="FF0000"/>
                <w:sz w:val="16"/>
                <w:szCs w:val="16"/>
                <w:lang w:val="en-GB" w:eastAsia="en-GB"/>
              </w:rPr>
            </w:pPr>
            <w:r>
              <w:rPr>
                <w:rFonts w:ascii="Courier New" w:eastAsia="Batang" w:hAnsi="Courier New"/>
                <w:sz w:val="16"/>
                <w:szCs w:val="20"/>
                <w:lang w:val="en-GB" w:eastAsia="sv-SE"/>
              </w:rPr>
              <w:tab/>
            </w:r>
            <w:r>
              <w:rPr>
                <w:rFonts w:ascii="Courier New" w:hAnsi="Courier New" w:cs="Courier New"/>
                <w:color w:val="FF0000"/>
                <w:sz w:val="16"/>
                <w:szCs w:val="16"/>
                <w:lang w:val="en-GB" w:eastAsia="en-GB"/>
              </w:rPr>
              <w:t>csi-RS-Index                        NZP-CSI-RS-ResourceId</w:t>
            </w:r>
          </w:p>
          <w:p w14:paraId="0EAD9A9B" w14:textId="77777777" w:rsidR="008A06F4" w:rsidRDefault="008A06F4">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p>
          <w:p w14:paraId="3510DA51"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dl-PRS-r16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SEQUENCE {</w:t>
            </w:r>
          </w:p>
          <w:p w14:paraId="62941D21"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qcl-DL-PRS-ResourceID-r16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NR-DL-PRS-ResourceID-r16,</w:t>
            </w:r>
          </w:p>
          <w:p w14:paraId="672E74AB"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qcl-DL-PRS-ResourceSetID-r16</w:t>
            </w:r>
            <w:r>
              <w:rPr>
                <w:rFonts w:ascii="Courier New" w:eastAsia="Batang" w:hAnsi="Courier New"/>
                <w:strike/>
                <w:color w:val="FF0000"/>
                <w:sz w:val="16"/>
                <w:szCs w:val="20"/>
                <w:lang w:val="en-GB" w:eastAsia="sv-SE"/>
              </w:rPr>
              <w:tab/>
              <w:t>NR-DL-PRS-ResourceSetID-r16</w:t>
            </w:r>
          </w:p>
          <w:p w14:paraId="7C3EC3B8"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w:t>
            </w:r>
          </w:p>
          <w:p w14:paraId="0EE776DD"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60C7AA11" w14:textId="77777777" w:rsidR="008A06F4" w:rsidRDefault="008A06F4">
            <w:pPr>
              <w:pStyle w:val="Proposal"/>
              <w:numPr>
                <w:ilvl w:val="0"/>
                <w:numId w:val="0"/>
              </w:numPr>
              <w:rPr>
                <w:lang w:eastAsia="zh-CN"/>
              </w:rPr>
            </w:pPr>
          </w:p>
        </w:tc>
      </w:tr>
    </w:tbl>
    <w:p w14:paraId="73F61449" w14:textId="77777777" w:rsidR="008A06F4" w:rsidRDefault="008A06F4">
      <w:pPr>
        <w:rPr>
          <w:lang w:eastAsia="zh-CN"/>
        </w:rPr>
      </w:pPr>
    </w:p>
    <w:p w14:paraId="42753300" w14:textId="77777777" w:rsidR="008A06F4" w:rsidRDefault="00244AD6">
      <w:pPr>
        <w:rPr>
          <w:lang w:eastAsia="zh-CN"/>
        </w:rPr>
      </w:pPr>
      <w:r>
        <w:rPr>
          <w:rFonts w:hint="eastAsia"/>
          <w:b/>
          <w:lang w:eastAsia="zh-CN"/>
        </w:rPr>
        <w:t>F</w:t>
      </w:r>
      <w:r>
        <w:rPr>
          <w:b/>
          <w:lang w:eastAsia="zh-CN"/>
        </w:rPr>
        <w:t>eature lead</w:t>
      </w:r>
      <w:r>
        <w:rPr>
          <w:lang w:eastAsia="zh-CN"/>
        </w:rPr>
        <w:t xml:space="preserve">: My original thinking is that there is no harm to keep pci-r16 there, since gNB can always indicate the ID of the serving cell here. For </w:t>
      </w:r>
      <w:bookmarkStart w:id="41" w:name="OLE_LINK25"/>
      <w:r>
        <w:rPr>
          <w:lang w:eastAsia="zh-CN"/>
        </w:rPr>
        <w:t>DL-PRS-r16</w:t>
      </w:r>
      <w:bookmarkEnd w:id="41"/>
      <w:r>
        <w:rPr>
          <w:lang w:eastAsia="zh-CN"/>
        </w:rPr>
        <w:t xml:space="preserve">, the basic assumptions for PDC is also to include more than one PRS resources in the PRS resource set, considering beamforming case, therefore my understanding is that DL-PRS-r16 is still applicable for PRS for PDC. For CSI-RS, it is not listed as the </w:t>
      </w:r>
      <w:r>
        <w:rPr>
          <w:lang w:eastAsia="zh-CN"/>
        </w:rPr>
        <w:lastRenderedPageBreak/>
        <w:t xml:space="preserve">QCL source for PRS for positioning, then the motivation to add it for PRS for PDC is not that clear to me. But let’s hear more views from companies. </w:t>
      </w:r>
    </w:p>
    <w:p w14:paraId="253251DB" w14:textId="77777777" w:rsidR="008A06F4" w:rsidRDefault="008A06F4">
      <w:pPr>
        <w:rPr>
          <w:lang w:eastAsia="zh-CN"/>
        </w:rPr>
      </w:pPr>
    </w:p>
    <w:p w14:paraId="167B03A5" w14:textId="77777777" w:rsidR="008A06F4" w:rsidRDefault="00244AD6">
      <w:pPr>
        <w:pStyle w:val="30"/>
        <w:ind w:left="720"/>
        <w:rPr>
          <w:lang w:eastAsia="zh-CN"/>
        </w:rPr>
      </w:pPr>
      <w:r>
        <w:rPr>
          <w:lang w:eastAsia="zh-CN"/>
        </w:rPr>
        <w:t>First round discussion</w:t>
      </w:r>
    </w:p>
    <w:p w14:paraId="0847968E" w14:textId="77777777" w:rsidR="008A06F4" w:rsidRDefault="00244AD6">
      <w:pPr>
        <w:rPr>
          <w:rFonts w:eastAsiaTheme="minorEastAsia"/>
          <w:lang w:eastAsia="zh-CN"/>
        </w:rPr>
      </w:pPr>
      <w:r>
        <w:rPr>
          <w:rFonts w:eastAsiaTheme="minorEastAsia"/>
          <w:lang w:eastAsia="zh-CN"/>
        </w:rPr>
        <w:t xml:space="preserve">The following question are set for the first round email discussions. </w:t>
      </w:r>
    </w:p>
    <w:p w14:paraId="3D676F3F" w14:textId="77777777" w:rsidR="008A06F4" w:rsidRDefault="008A06F4">
      <w:pPr>
        <w:rPr>
          <w:rFonts w:eastAsiaTheme="minorEastAsia"/>
          <w:lang w:eastAsia="zh-CN"/>
        </w:rPr>
      </w:pPr>
    </w:p>
    <w:p w14:paraId="44239D6D" w14:textId="77777777" w:rsidR="008A06F4" w:rsidRDefault="00244AD6">
      <w:pPr>
        <w:rPr>
          <w:b/>
          <w:lang w:val="en-GB" w:eastAsia="zh-CN"/>
        </w:rPr>
      </w:pPr>
      <w:r>
        <w:rPr>
          <w:rFonts w:hint="eastAsia"/>
          <w:b/>
          <w:lang w:val="en-GB" w:eastAsia="zh-CN"/>
        </w:rPr>
        <w:t>Q</w:t>
      </w:r>
      <w:r>
        <w:rPr>
          <w:b/>
          <w:lang w:val="en-GB" w:eastAsia="zh-CN"/>
        </w:rPr>
        <w:t xml:space="preserve">uestion 3-4-1: Do you think it is really necessary to make the following changes to </w:t>
      </w:r>
      <w:r>
        <w:rPr>
          <w:rFonts w:eastAsia="等线"/>
          <w:b/>
          <w:i/>
          <w:iCs/>
          <w:sz w:val="20"/>
          <w:szCs w:val="20"/>
          <w:lang w:val="en-GB" w:eastAsia="ja-JP"/>
        </w:rPr>
        <w:t>DL-PRS-QCL-Info-r16</w:t>
      </w:r>
      <w:r>
        <w:rPr>
          <w:b/>
          <w:lang w:val="en-GB" w:eastAsia="zh-CN"/>
        </w:rPr>
        <w:t>?</w:t>
      </w:r>
      <w:r>
        <w:rPr>
          <w:b/>
          <w:color w:val="FF0000"/>
          <w:lang w:val="en-GB" w:eastAsia="zh-CN"/>
        </w:rPr>
        <w:t xml:space="preserve"> </w:t>
      </w:r>
      <w:r>
        <w:rPr>
          <w:b/>
          <w:lang w:val="en-GB" w:eastAsia="zh-CN"/>
        </w:rPr>
        <w:t xml:space="preserve">Please provide your reasons.  </w:t>
      </w:r>
    </w:p>
    <w:p w14:paraId="255B3AC3"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DL-PRS-QCL-Info-</w:t>
      </w:r>
      <w:r>
        <w:rPr>
          <w:rFonts w:ascii="Courier New" w:eastAsia="Batang" w:hAnsi="Courier New"/>
          <w:snapToGrid w:val="0"/>
          <w:sz w:val="16"/>
          <w:szCs w:val="20"/>
          <w:lang w:val="en-GB" w:eastAsia="sv-SE"/>
        </w:rPr>
        <w:t xml:space="preserve">r16 </w:t>
      </w:r>
      <w:r>
        <w:rPr>
          <w:rFonts w:ascii="Courier New" w:eastAsia="Batang" w:hAnsi="Courier New"/>
          <w:sz w:val="16"/>
          <w:szCs w:val="20"/>
          <w:lang w:val="en-GB" w:eastAsia="sv-SE"/>
        </w:rPr>
        <w:t>::= CHOICE {</w:t>
      </w:r>
    </w:p>
    <w:p w14:paraId="37EA0E5A"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ssb-r16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SEQUENCE {</w:t>
      </w:r>
    </w:p>
    <w:p w14:paraId="29355F6C"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pci-r16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NR-PhysCellID-r16,</w:t>
      </w:r>
    </w:p>
    <w:p w14:paraId="7F9A8C12"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ssb-Index-r16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INTEGER (0..63),</w:t>
      </w:r>
    </w:p>
    <w:p w14:paraId="66FC8692"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rs-Type-r16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ENUMERATED {</w:t>
      </w:r>
      <w:r>
        <w:rPr>
          <w:rFonts w:ascii="Courier New" w:eastAsia="Batang" w:hAnsi="Courier New"/>
          <w:color w:val="FF0000"/>
          <w:sz w:val="16"/>
          <w:szCs w:val="20"/>
          <w:lang w:val="en-GB" w:eastAsia="sv-SE"/>
        </w:rPr>
        <w:t xml:space="preserve">typeA, </w:t>
      </w:r>
      <w:r>
        <w:rPr>
          <w:rFonts w:ascii="Courier New" w:eastAsia="Batang" w:hAnsi="Courier New"/>
          <w:sz w:val="16"/>
          <w:szCs w:val="20"/>
          <w:lang w:val="en-GB" w:eastAsia="sv-SE"/>
        </w:rPr>
        <w:t>typeC, typeD, typeC-plus-typeD}</w:t>
      </w:r>
    </w:p>
    <w:p w14:paraId="00C38EF2"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694F8FB6"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hAnsi="Courier New" w:cs="Courier New"/>
          <w:color w:val="FF0000"/>
          <w:sz w:val="16"/>
          <w:szCs w:val="16"/>
          <w:lang w:val="en-GB" w:eastAsia="en-GB"/>
        </w:rPr>
      </w:pPr>
      <w:r>
        <w:rPr>
          <w:rFonts w:ascii="Courier New" w:eastAsia="Batang" w:hAnsi="Courier New"/>
          <w:sz w:val="16"/>
          <w:szCs w:val="20"/>
          <w:lang w:val="en-GB" w:eastAsia="sv-SE"/>
        </w:rPr>
        <w:tab/>
      </w:r>
      <w:r>
        <w:rPr>
          <w:rFonts w:ascii="Courier New" w:hAnsi="Courier New" w:cs="Courier New"/>
          <w:color w:val="FF0000"/>
          <w:sz w:val="16"/>
          <w:szCs w:val="16"/>
          <w:lang w:val="en-GB" w:eastAsia="en-GB"/>
        </w:rPr>
        <w:t>csi-RS-Index                        NZP-CSI-RS-ResourceId</w:t>
      </w:r>
    </w:p>
    <w:p w14:paraId="2C4922FE" w14:textId="77777777" w:rsidR="008A06F4" w:rsidRDefault="008A06F4">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p>
    <w:p w14:paraId="0CD04278"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dl-PRS-r16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SEQUENCE {</w:t>
      </w:r>
    </w:p>
    <w:p w14:paraId="2C92A10E"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qcl-DL-PRS-ResourceID-r16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NR-DL-PRS-ResourceID-r16,</w:t>
      </w:r>
    </w:p>
    <w:p w14:paraId="1039570D"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qcl-DL-PRS-ResourceSetID-r16</w:t>
      </w:r>
      <w:r>
        <w:rPr>
          <w:rFonts w:ascii="Courier New" w:eastAsia="Batang" w:hAnsi="Courier New"/>
          <w:strike/>
          <w:color w:val="FF0000"/>
          <w:sz w:val="16"/>
          <w:szCs w:val="20"/>
          <w:lang w:val="en-GB" w:eastAsia="sv-SE"/>
        </w:rPr>
        <w:tab/>
        <w:t>NR-DL-PRS-ResourceSetID-r16</w:t>
      </w:r>
    </w:p>
    <w:p w14:paraId="02CD53B6"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w:t>
      </w:r>
    </w:p>
    <w:p w14:paraId="1A111342" w14:textId="77777777" w:rsidR="008A06F4" w:rsidRDefault="00244AD6">
      <w:pPr>
        <w:numPr>
          <w:ilvl w:val="0"/>
          <w:numId w:val="22"/>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1C1C8FEA" w14:textId="77777777" w:rsidR="008A06F4" w:rsidRDefault="008A06F4">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0E084F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C9D2B0"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452C5" w14:textId="77777777" w:rsidR="008A06F4" w:rsidRDefault="00244AD6">
            <w:pPr>
              <w:widowControl/>
              <w:rPr>
                <w:i/>
                <w:lang w:eastAsia="zh-CN"/>
              </w:rPr>
            </w:pPr>
            <w:r>
              <w:rPr>
                <w:i/>
                <w:lang w:eastAsia="zh-CN"/>
              </w:rPr>
              <w:t>View</w:t>
            </w:r>
          </w:p>
        </w:tc>
      </w:tr>
      <w:tr w:rsidR="008A06F4" w14:paraId="0C22C1FE" w14:textId="77777777">
        <w:tc>
          <w:tcPr>
            <w:tcW w:w="2113" w:type="dxa"/>
            <w:tcBorders>
              <w:top w:val="single" w:sz="4" w:space="0" w:color="auto"/>
              <w:left w:val="single" w:sz="4" w:space="0" w:color="auto"/>
              <w:bottom w:val="single" w:sz="4" w:space="0" w:color="auto"/>
              <w:right w:val="single" w:sz="4" w:space="0" w:color="auto"/>
            </w:tcBorders>
          </w:tcPr>
          <w:p w14:paraId="6FE06AA0"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F6761E2" w14:textId="77777777" w:rsidR="008A06F4" w:rsidRDefault="00244AD6">
            <w:pPr>
              <w:widowControl/>
              <w:rPr>
                <w:lang w:eastAsia="zh-CN"/>
              </w:rPr>
            </w:pPr>
            <w:r>
              <w:rPr>
                <w:rFonts w:hint="eastAsia"/>
                <w:lang w:eastAsia="zh-CN"/>
              </w:rPr>
              <w:t>N</w:t>
            </w:r>
            <w:r>
              <w:rPr>
                <w:lang w:eastAsia="zh-CN"/>
              </w:rPr>
              <w:t xml:space="preserve">ote that if any of the changes is needed, then we will add a new RRC parameter for QCL for PRS for PDC. </w:t>
            </w:r>
          </w:p>
        </w:tc>
      </w:tr>
      <w:tr w:rsidR="008A06F4" w14:paraId="2CCF2B89" w14:textId="77777777">
        <w:tc>
          <w:tcPr>
            <w:tcW w:w="2113" w:type="dxa"/>
            <w:tcBorders>
              <w:top w:val="single" w:sz="4" w:space="0" w:color="auto"/>
              <w:left w:val="single" w:sz="4" w:space="0" w:color="auto"/>
              <w:bottom w:val="single" w:sz="4" w:space="0" w:color="auto"/>
              <w:right w:val="single" w:sz="4" w:space="0" w:color="auto"/>
            </w:tcBorders>
          </w:tcPr>
          <w:p w14:paraId="2C78EB2A"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E28572" w14:textId="77777777" w:rsidR="008A06F4" w:rsidRDefault="00244AD6">
            <w:pPr>
              <w:rPr>
                <w:iCs/>
                <w:lang w:val="en-GB" w:eastAsia="zh-CN"/>
              </w:rPr>
            </w:pPr>
            <w:r>
              <w:rPr>
                <w:iCs/>
                <w:lang w:val="en-GB" w:eastAsia="zh-CN"/>
              </w:rPr>
              <w:t>No.</w:t>
            </w:r>
          </w:p>
          <w:p w14:paraId="4E26426D" w14:textId="77777777" w:rsidR="008A06F4" w:rsidRDefault="00244AD6">
            <w:pPr>
              <w:rPr>
                <w:i/>
                <w:lang w:val="en-GB" w:eastAsia="zh-CN"/>
              </w:rPr>
            </w:pPr>
            <w:r>
              <w:rPr>
                <w:iCs/>
                <w:lang w:val="en-GB" w:eastAsia="zh-CN"/>
              </w:rPr>
              <w:t>We agree with FL arguments above.</w:t>
            </w:r>
          </w:p>
        </w:tc>
      </w:tr>
      <w:tr w:rsidR="008A06F4" w14:paraId="4973A9DC" w14:textId="77777777">
        <w:tc>
          <w:tcPr>
            <w:tcW w:w="2113" w:type="dxa"/>
            <w:tcBorders>
              <w:top w:val="single" w:sz="4" w:space="0" w:color="auto"/>
              <w:left w:val="single" w:sz="4" w:space="0" w:color="auto"/>
              <w:bottom w:val="single" w:sz="4" w:space="0" w:color="auto"/>
              <w:right w:val="single" w:sz="4" w:space="0" w:color="auto"/>
            </w:tcBorders>
          </w:tcPr>
          <w:p w14:paraId="22C5FBBE"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575AC1" w14:textId="77777777" w:rsidR="008A06F4" w:rsidRDefault="00244AD6">
            <w:pPr>
              <w:rPr>
                <w:lang w:val="en-GB" w:eastAsia="zh-CN"/>
              </w:rPr>
            </w:pPr>
            <w:r>
              <w:rPr>
                <w:lang w:val="en-GB" w:eastAsia="zh-CN"/>
              </w:rPr>
              <w:t xml:space="preserve">Majorly No. </w:t>
            </w:r>
          </w:p>
          <w:p w14:paraId="52415077" w14:textId="77777777" w:rsidR="008A06F4" w:rsidRDefault="00244AD6">
            <w:pPr>
              <w:rPr>
                <w:lang w:val="en-GB" w:eastAsia="zh-CN"/>
              </w:rPr>
            </w:pPr>
            <w:r>
              <w:rPr>
                <w:lang w:val="en-GB" w:eastAsia="zh-CN"/>
              </w:rPr>
              <w:t xml:space="preserve">The adding of CSI-RS may complicate the logic and need more discussion: for example, what type of QCL relation should be assumed between CSI-RS and PRS? Whether that CSI-RS can be also used (together with PRS) in RTT timing measurement? </w:t>
            </w:r>
          </w:p>
          <w:p w14:paraId="2EB8C178" w14:textId="77777777" w:rsidR="008A06F4" w:rsidRDefault="00244AD6">
            <w:pPr>
              <w:rPr>
                <w:lang w:val="en-GB" w:eastAsia="zh-CN"/>
              </w:rPr>
            </w:pPr>
            <w:r>
              <w:rPr>
                <w:lang w:val="en-GB" w:eastAsia="zh-CN"/>
              </w:rPr>
              <w:t xml:space="preserve">Adding “Type A” to QCL type seems unnecessary, because the PRS and SSB (and the related SIB-9) have to share the same delay profile, regardless whether “Type-A” is mentioned or not. </w:t>
            </w:r>
          </w:p>
          <w:p w14:paraId="00E2E314" w14:textId="77777777" w:rsidR="008A06F4" w:rsidRDefault="00244AD6">
            <w:pPr>
              <w:rPr>
                <w:lang w:val="en-GB" w:eastAsia="zh-CN"/>
              </w:rPr>
            </w:pPr>
            <w:r>
              <w:rPr>
                <w:lang w:val="en-GB" w:eastAsia="zh-CN"/>
              </w:rPr>
              <w:t>However, removing “dl-PRS-r16” from the “CHOICE” list seems necessary because:</w:t>
            </w:r>
          </w:p>
          <w:p w14:paraId="1B2E1883" w14:textId="77777777" w:rsidR="008A06F4" w:rsidRDefault="00244AD6">
            <w:pPr>
              <w:pStyle w:val="afc"/>
              <w:numPr>
                <w:ilvl w:val="0"/>
                <w:numId w:val="23"/>
              </w:numPr>
              <w:rPr>
                <w:lang w:val="en-GB" w:eastAsia="zh-CN"/>
              </w:rPr>
            </w:pPr>
            <w:r>
              <w:rPr>
                <w:lang w:val="en-GB" w:eastAsia="zh-CN"/>
              </w:rPr>
              <w:t>The field actually asks UE to learn another PRS in PDC procedure – conflicting with earlier RAN1 agreement that UE can have only one PRS for PDC.</w:t>
            </w:r>
          </w:p>
          <w:p w14:paraId="526F0D71" w14:textId="77777777" w:rsidR="008A06F4" w:rsidRDefault="00244AD6">
            <w:pPr>
              <w:pStyle w:val="afc"/>
              <w:numPr>
                <w:ilvl w:val="0"/>
                <w:numId w:val="23"/>
              </w:numPr>
              <w:rPr>
                <w:lang w:val="en-GB" w:eastAsia="zh-CN"/>
              </w:rPr>
            </w:pPr>
            <w:r>
              <w:rPr>
                <w:lang w:val="en-GB" w:eastAsia="zh-CN"/>
              </w:rPr>
              <w:t xml:space="preserve">It may lead to a mix-up of PRS ID space (by referring to </w:t>
            </w:r>
            <w:r>
              <w:rPr>
                <w:rFonts w:ascii="Courier New" w:eastAsia="Batang" w:hAnsi="Courier New"/>
                <w:sz w:val="16"/>
                <w:szCs w:val="20"/>
                <w:lang w:val="en-GB" w:eastAsia="sv-SE"/>
              </w:rPr>
              <w:t>NR-DL-PRS-ResourceID-r16</w:t>
            </w:r>
            <w:r>
              <w:rPr>
                <w:lang w:val="en-GB" w:eastAsia="zh-CN"/>
              </w:rPr>
              <w:t xml:space="preserve">) across positioning protocol and non-positioning protocol, although the RAN1 discussion so far does not clarify the mixed ID space either.   </w:t>
            </w:r>
          </w:p>
          <w:p w14:paraId="096381B5" w14:textId="77777777" w:rsidR="008A06F4" w:rsidRDefault="00244AD6">
            <w:pPr>
              <w:rPr>
                <w:color w:val="7030A0"/>
                <w:lang w:val="en-GB" w:eastAsia="zh-CN"/>
              </w:rPr>
            </w:pPr>
            <w:bookmarkStart w:id="42" w:name="OLE_LINK7"/>
            <w:bookmarkStart w:id="43" w:name="OLE_LINK8"/>
            <w:r>
              <w:rPr>
                <w:rFonts w:hint="eastAsia"/>
                <w:color w:val="7030A0"/>
                <w:lang w:val="en-GB" w:eastAsia="zh-CN"/>
              </w:rPr>
              <w:t>[</w:t>
            </w:r>
            <w:r>
              <w:rPr>
                <w:color w:val="7030A0"/>
                <w:lang w:val="en-GB" w:eastAsia="zh-CN"/>
              </w:rPr>
              <w:t xml:space="preserve">Feature lead] </w:t>
            </w:r>
            <w:bookmarkEnd w:id="42"/>
            <w:bookmarkEnd w:id="43"/>
            <w:r>
              <w:rPr>
                <w:color w:val="7030A0"/>
                <w:lang w:val="en-GB" w:eastAsia="zh-CN"/>
              </w:rPr>
              <w:t xml:space="preserve">The RAN1 agreement is to have on PRS configuration, but one PRS set can include multiple PRS resource, at least from beamforming </w:t>
            </w:r>
            <w:r>
              <w:rPr>
                <w:color w:val="7030A0"/>
                <w:lang w:val="en-GB" w:eastAsia="zh-CN"/>
              </w:rPr>
              <w:lastRenderedPageBreak/>
              <w:t xml:space="preserve">perspective this is beneficial </w:t>
            </w:r>
          </w:p>
        </w:tc>
      </w:tr>
      <w:tr w:rsidR="008A06F4" w14:paraId="13682385" w14:textId="77777777">
        <w:tc>
          <w:tcPr>
            <w:tcW w:w="2113" w:type="dxa"/>
            <w:tcBorders>
              <w:top w:val="single" w:sz="4" w:space="0" w:color="auto"/>
              <w:left w:val="single" w:sz="4" w:space="0" w:color="auto"/>
              <w:bottom w:val="single" w:sz="4" w:space="0" w:color="auto"/>
              <w:right w:val="single" w:sz="4" w:space="0" w:color="auto"/>
            </w:tcBorders>
          </w:tcPr>
          <w:p w14:paraId="75484418" w14:textId="77777777" w:rsidR="008A06F4" w:rsidRDefault="00244AD6">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7069517D" w14:textId="77777777" w:rsidR="008A06F4" w:rsidRDefault="00244AD6">
            <w:pPr>
              <w:rPr>
                <w:lang w:val="en-GB" w:eastAsia="zh-CN"/>
              </w:rPr>
            </w:pPr>
            <w:r>
              <w:rPr>
                <w:lang w:val="en-GB" w:eastAsia="zh-CN"/>
              </w:rPr>
              <w:t>No need</w:t>
            </w:r>
          </w:p>
        </w:tc>
      </w:tr>
      <w:tr w:rsidR="008A06F4" w14:paraId="3B67BCFC" w14:textId="77777777">
        <w:tc>
          <w:tcPr>
            <w:tcW w:w="2113" w:type="dxa"/>
            <w:tcBorders>
              <w:top w:val="single" w:sz="4" w:space="0" w:color="auto"/>
              <w:left w:val="single" w:sz="4" w:space="0" w:color="auto"/>
              <w:bottom w:val="single" w:sz="4" w:space="0" w:color="auto"/>
              <w:right w:val="single" w:sz="4" w:space="0" w:color="auto"/>
            </w:tcBorders>
          </w:tcPr>
          <w:p w14:paraId="1D276994" w14:textId="77777777" w:rsidR="008A06F4" w:rsidRDefault="00244AD6">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C0A1874" w14:textId="77777777" w:rsidR="008A06F4" w:rsidRDefault="00244AD6">
            <w:pPr>
              <w:rPr>
                <w:iCs/>
                <w:lang w:val="en-GB" w:eastAsia="zh-CN"/>
              </w:rPr>
            </w:pPr>
            <w:r>
              <w:rPr>
                <w:iCs/>
                <w:lang w:val="en-GB" w:eastAsia="zh-CN"/>
              </w:rPr>
              <w:t>No.</w:t>
            </w:r>
          </w:p>
          <w:p w14:paraId="7A58CAC4" w14:textId="77777777" w:rsidR="008A06F4" w:rsidRDefault="00244AD6">
            <w:pPr>
              <w:rPr>
                <w:lang w:val="en-GB" w:eastAsia="zh-CN"/>
              </w:rPr>
            </w:pPr>
            <w:r>
              <w:rPr>
                <w:lang w:val="en-GB" w:eastAsia="zh-CN"/>
              </w:rPr>
              <w:t>We share the similar view with FL.</w:t>
            </w:r>
          </w:p>
        </w:tc>
      </w:tr>
      <w:tr w:rsidR="008A06F4" w14:paraId="146EC6AC" w14:textId="77777777">
        <w:tc>
          <w:tcPr>
            <w:tcW w:w="2113" w:type="dxa"/>
            <w:tcBorders>
              <w:top w:val="single" w:sz="4" w:space="0" w:color="auto"/>
              <w:left w:val="single" w:sz="4" w:space="0" w:color="auto"/>
              <w:bottom w:val="single" w:sz="4" w:space="0" w:color="auto"/>
              <w:right w:val="single" w:sz="4" w:space="0" w:color="auto"/>
            </w:tcBorders>
          </w:tcPr>
          <w:p w14:paraId="15C9EC16"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E72C7FA" w14:textId="77777777" w:rsidR="008A06F4" w:rsidRDefault="00244AD6">
            <w:pPr>
              <w:rPr>
                <w:iCs/>
                <w:lang w:val="en-GB" w:eastAsia="zh-CN"/>
              </w:rPr>
            </w:pPr>
            <w:r>
              <w:rPr>
                <w:iCs/>
                <w:lang w:val="en-GB" w:eastAsia="zh-CN"/>
              </w:rPr>
              <w:t>Agree with the FL assessment that it is not really necessary.</w:t>
            </w:r>
          </w:p>
        </w:tc>
      </w:tr>
      <w:tr w:rsidR="008A06F4" w14:paraId="319F8C2E" w14:textId="77777777">
        <w:tc>
          <w:tcPr>
            <w:tcW w:w="2113" w:type="dxa"/>
            <w:tcBorders>
              <w:top w:val="single" w:sz="4" w:space="0" w:color="auto"/>
              <w:left w:val="single" w:sz="4" w:space="0" w:color="auto"/>
              <w:bottom w:val="single" w:sz="4" w:space="0" w:color="auto"/>
              <w:right w:val="single" w:sz="4" w:space="0" w:color="auto"/>
            </w:tcBorders>
          </w:tcPr>
          <w:p w14:paraId="78C869E8"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B93D6AD" w14:textId="77777777" w:rsidR="008A06F4" w:rsidRDefault="00244AD6">
            <w:pPr>
              <w:rPr>
                <w:rFonts w:eastAsia="Malgun Gothic"/>
                <w:iCs/>
                <w:lang w:val="en-GB" w:eastAsia="ko-KR"/>
              </w:rPr>
            </w:pPr>
            <w:r>
              <w:rPr>
                <w:rFonts w:eastAsia="Malgun Gothic" w:hint="eastAsia"/>
                <w:iCs/>
                <w:lang w:val="en-GB" w:eastAsia="ko-KR"/>
              </w:rPr>
              <w:t xml:space="preserve">We share view with FL. </w:t>
            </w:r>
          </w:p>
        </w:tc>
      </w:tr>
      <w:tr w:rsidR="008A06F4" w14:paraId="54D3A750" w14:textId="77777777">
        <w:tc>
          <w:tcPr>
            <w:tcW w:w="2113" w:type="dxa"/>
            <w:tcBorders>
              <w:top w:val="single" w:sz="4" w:space="0" w:color="auto"/>
              <w:left w:val="single" w:sz="4" w:space="0" w:color="auto"/>
              <w:bottom w:val="single" w:sz="4" w:space="0" w:color="auto"/>
              <w:right w:val="single" w:sz="4" w:space="0" w:color="auto"/>
            </w:tcBorders>
          </w:tcPr>
          <w:p w14:paraId="50D198AD"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3DB0821" w14:textId="77777777" w:rsidR="008A06F4" w:rsidRDefault="00244AD6">
            <w:pPr>
              <w:rPr>
                <w:rFonts w:eastAsia="Malgun Gothic"/>
                <w:iCs/>
                <w:lang w:val="en-GB" w:eastAsia="ko-KR"/>
              </w:rPr>
            </w:pPr>
            <w:r>
              <w:rPr>
                <w:iCs/>
                <w:lang w:eastAsia="zh-CN"/>
              </w:rPr>
              <w:t>We share the same view with FL.</w:t>
            </w:r>
          </w:p>
        </w:tc>
      </w:tr>
    </w:tbl>
    <w:p w14:paraId="56C69349" w14:textId="77777777" w:rsidR="008A06F4" w:rsidRDefault="008A06F4">
      <w:pPr>
        <w:rPr>
          <w:lang w:eastAsia="zh-CN"/>
        </w:rPr>
      </w:pPr>
    </w:p>
    <w:p w14:paraId="1B0D2E97" w14:textId="77777777" w:rsidR="008A06F4" w:rsidRDefault="00244AD6">
      <w:pPr>
        <w:pStyle w:val="30"/>
        <w:ind w:left="720"/>
        <w:rPr>
          <w:lang w:eastAsia="zh-CN"/>
        </w:rPr>
      </w:pPr>
      <w:r>
        <w:rPr>
          <w:lang w:eastAsia="zh-CN"/>
        </w:rPr>
        <w:t xml:space="preserve">Second round email discussion </w:t>
      </w:r>
    </w:p>
    <w:p w14:paraId="63C10CE0"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017EC28" w14:textId="77777777" w:rsidR="008A06F4" w:rsidRDefault="008A06F4">
      <w:pPr>
        <w:rPr>
          <w:b/>
          <w:lang w:val="en-GB" w:eastAsia="zh-CN"/>
        </w:rPr>
      </w:pPr>
    </w:p>
    <w:p w14:paraId="30CB7AE5" w14:textId="77777777" w:rsidR="008A06F4" w:rsidRDefault="00244AD6">
      <w:pPr>
        <w:rPr>
          <w:b/>
          <w:lang w:val="en-GB" w:eastAsia="zh-CN"/>
        </w:rPr>
      </w:pPr>
      <w:r>
        <w:rPr>
          <w:rFonts w:eastAsia="等线"/>
          <w:b/>
          <w:lang w:eastAsia="zh-CN"/>
        </w:rPr>
        <w:t xml:space="preserve">Proposal 3-4-2: </w:t>
      </w:r>
      <w:r>
        <w:rPr>
          <w:b/>
          <w:lang w:val="en-GB" w:eastAsia="zh-CN"/>
        </w:rPr>
        <w:t>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09367E29"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0A929947"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350EFCFB"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1B0BE7E7"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32CC3DAB"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60669E2A" w14:textId="77777777" w:rsidR="008A06F4" w:rsidRDefault="00244AD6">
      <w:pPr>
        <w:pStyle w:val="PL"/>
        <w:spacing w:after="0"/>
        <w:ind w:firstLine="329"/>
        <w:rPr>
          <w:color w:val="FF0000"/>
        </w:rPr>
      </w:pPr>
      <w:r>
        <w:rPr>
          <w:color w:val="FF0000"/>
        </w:rPr>
        <w:t>csi-RS-Index                                NZP-CSI-RS-ResourceId</w:t>
      </w:r>
    </w:p>
    <w:p w14:paraId="5BCE9151"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1EA9A506"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6D2C8D6D"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613A7BEB"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1BB0C0D0" w14:textId="77777777" w:rsidR="008A06F4" w:rsidRDefault="008A06F4">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05AFAE4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E1A841"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0A465" w14:textId="77777777" w:rsidR="008A06F4" w:rsidRDefault="00244AD6">
            <w:pPr>
              <w:widowControl/>
              <w:rPr>
                <w:i/>
                <w:lang w:eastAsia="zh-CN"/>
              </w:rPr>
            </w:pPr>
            <w:r>
              <w:rPr>
                <w:i/>
                <w:lang w:eastAsia="zh-CN"/>
              </w:rPr>
              <w:t>View</w:t>
            </w:r>
          </w:p>
        </w:tc>
      </w:tr>
      <w:tr w:rsidR="008A06F4" w14:paraId="443E034C" w14:textId="77777777">
        <w:tc>
          <w:tcPr>
            <w:tcW w:w="2113" w:type="dxa"/>
            <w:tcBorders>
              <w:top w:val="single" w:sz="4" w:space="0" w:color="auto"/>
              <w:left w:val="single" w:sz="4" w:space="0" w:color="auto"/>
              <w:bottom w:val="single" w:sz="4" w:space="0" w:color="auto"/>
              <w:right w:val="single" w:sz="4" w:space="0" w:color="auto"/>
            </w:tcBorders>
          </w:tcPr>
          <w:p w14:paraId="3FBDAFBC" w14:textId="77777777" w:rsidR="008A06F4" w:rsidRDefault="00244AD6">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B0BA63F" w14:textId="77777777" w:rsidR="008A06F4" w:rsidRDefault="00244AD6">
            <w:pPr>
              <w:widowControl/>
              <w:rPr>
                <w:lang w:eastAsia="zh-CN"/>
              </w:rPr>
            </w:pPr>
            <w:r>
              <w:rPr>
                <w:color w:val="000000" w:themeColor="text1"/>
                <w:lang w:eastAsia="zh-CN"/>
              </w:rPr>
              <w:t xml:space="preserve">According to the inputs from Ericsson in the table below highlight in grey, Ericsson has strong view to </w:t>
            </w:r>
            <w:r>
              <w:rPr>
                <w:lang w:eastAsia="zh-CN"/>
              </w:rPr>
              <w:t xml:space="preserve">take CSI-RS as one of the QCL source for DL PRS for PDC. Indeed it can provide more flexibility, therefore I made the above proposal for companies to check, and to see if any strong concern.     </w:t>
            </w:r>
          </w:p>
          <w:p w14:paraId="38F5AEC1" w14:textId="77777777" w:rsidR="008A06F4" w:rsidRDefault="00244AD6">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8A06F4" w14:paraId="758C7B3C" w14:textId="77777777">
        <w:tc>
          <w:tcPr>
            <w:tcW w:w="2113" w:type="dxa"/>
            <w:tcBorders>
              <w:top w:val="single" w:sz="4" w:space="0" w:color="auto"/>
              <w:left w:val="single" w:sz="4" w:space="0" w:color="auto"/>
              <w:bottom w:val="single" w:sz="4" w:space="0" w:color="auto"/>
              <w:right w:val="single" w:sz="4" w:space="0" w:color="auto"/>
            </w:tcBorders>
          </w:tcPr>
          <w:p w14:paraId="1A1144A4"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3830CBD" w14:textId="77777777" w:rsidR="008A06F4" w:rsidRDefault="00244AD6">
            <w:pPr>
              <w:rPr>
                <w:color w:val="7030A0"/>
                <w:lang w:eastAsia="zh-CN"/>
              </w:rPr>
            </w:pPr>
            <w:r>
              <w:rPr>
                <w:color w:val="000000" w:themeColor="text1"/>
                <w:lang w:eastAsia="zh-CN"/>
              </w:rPr>
              <w:t>Support</w:t>
            </w:r>
            <w:r>
              <w:rPr>
                <w:color w:val="7030A0"/>
                <w:lang w:eastAsia="zh-CN"/>
              </w:rPr>
              <w:t xml:space="preserve"> </w:t>
            </w:r>
          </w:p>
        </w:tc>
      </w:tr>
      <w:tr w:rsidR="008A06F4" w14:paraId="204C6145" w14:textId="77777777">
        <w:tc>
          <w:tcPr>
            <w:tcW w:w="2113" w:type="dxa"/>
            <w:tcBorders>
              <w:top w:val="single" w:sz="4" w:space="0" w:color="auto"/>
              <w:left w:val="single" w:sz="4" w:space="0" w:color="auto"/>
              <w:bottom w:val="single" w:sz="4" w:space="0" w:color="auto"/>
              <w:right w:val="single" w:sz="4" w:space="0" w:color="auto"/>
            </w:tcBorders>
          </w:tcPr>
          <w:p w14:paraId="29609F10"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AC302CC" w14:textId="77777777" w:rsidR="008A06F4" w:rsidRDefault="00244AD6">
            <w:pPr>
              <w:rPr>
                <w:lang w:eastAsia="zh-CN"/>
              </w:rPr>
            </w:pPr>
            <w:r>
              <w:rPr>
                <w:lang w:eastAsia="zh-CN"/>
              </w:rPr>
              <w:t>We do not support this proposal. We support the original one “</w:t>
            </w:r>
            <w:r>
              <w:rPr>
                <w:b/>
                <w:lang w:val="en-GB" w:eastAsia="zh-CN"/>
              </w:rPr>
              <w:t xml:space="preserve">No further changes needed for </w:t>
            </w:r>
            <w:r>
              <w:rPr>
                <w:rFonts w:eastAsia="等线"/>
                <w:b/>
                <w:i/>
                <w:iCs/>
                <w:lang w:val="en-GB" w:eastAsia="ja-JP"/>
              </w:rPr>
              <w:t>DL-PRS-QCL-Info-r16</w:t>
            </w:r>
            <w:r>
              <w:rPr>
                <w:lang w:eastAsia="zh-CN"/>
              </w:rPr>
              <w:t xml:space="preserve">”. </w:t>
            </w:r>
          </w:p>
          <w:p w14:paraId="264F5215" w14:textId="77777777" w:rsidR="008A06F4" w:rsidRDefault="00244AD6">
            <w:pPr>
              <w:rPr>
                <w:lang w:eastAsia="zh-CN"/>
              </w:rPr>
            </w:pPr>
            <w:r>
              <w:rPr>
                <w:lang w:eastAsia="zh-CN"/>
              </w:rPr>
              <w:t>Regarding to Ericsson’s comment “In our view, this CSI-RS can provide better beam info than SSB in FR2”, our understanding is that RAN1’s PDC focus in on 15kHz and 30kHz SCS in FR1.</w:t>
            </w:r>
          </w:p>
          <w:p w14:paraId="4C0CC0C7" w14:textId="77777777" w:rsidR="008A06F4" w:rsidRDefault="00244AD6">
            <w:pPr>
              <w:rPr>
                <w:color w:val="7030A0"/>
                <w:lang w:eastAsia="zh-CN"/>
              </w:rPr>
            </w:pPr>
            <w:r>
              <w:rPr>
                <w:lang w:eastAsia="zh-CN"/>
              </w:rPr>
              <w:t xml:space="preserve">In addition, adding CSI-RS as QCL source of PRS has no direct relation to timing measurement but meanwhile goes beyond Rel-16 UE implementation for PRS reception. </w:t>
            </w:r>
          </w:p>
        </w:tc>
      </w:tr>
      <w:tr w:rsidR="008A06F4" w14:paraId="42604807" w14:textId="77777777">
        <w:tc>
          <w:tcPr>
            <w:tcW w:w="2113" w:type="dxa"/>
            <w:tcBorders>
              <w:top w:val="single" w:sz="4" w:space="0" w:color="auto"/>
              <w:left w:val="single" w:sz="4" w:space="0" w:color="auto"/>
              <w:bottom w:val="single" w:sz="4" w:space="0" w:color="auto"/>
              <w:right w:val="single" w:sz="4" w:space="0" w:color="auto"/>
            </w:tcBorders>
          </w:tcPr>
          <w:p w14:paraId="2D3C58C7"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F26936B" w14:textId="77777777" w:rsidR="008A06F4" w:rsidRDefault="00244AD6">
            <w:pPr>
              <w:rPr>
                <w:color w:val="0D0D0D" w:themeColor="text1" w:themeTint="F2"/>
                <w:lang w:eastAsia="zh-CN"/>
              </w:rPr>
            </w:pPr>
            <w:r>
              <w:rPr>
                <w:color w:val="0D0D0D" w:themeColor="text1" w:themeTint="F2"/>
                <w:lang w:eastAsia="zh-CN"/>
              </w:rPr>
              <w:t>Do not support</w:t>
            </w:r>
          </w:p>
          <w:p w14:paraId="05F27ADE" w14:textId="77777777" w:rsidR="008A06F4" w:rsidRDefault="00244AD6">
            <w:pPr>
              <w:rPr>
                <w:color w:val="7030A0"/>
                <w:lang w:eastAsia="zh-CN"/>
              </w:rPr>
            </w:pPr>
            <w:r>
              <w:rPr>
                <w:color w:val="0D0D0D" w:themeColor="text1" w:themeTint="F2"/>
                <w:lang w:eastAsia="zh-CN"/>
              </w:rPr>
              <w:lastRenderedPageBreak/>
              <w:t xml:space="preserve">It is not clear to us why CSI-RS needs to be an option for QCL for PRS for PDC. We would appreciate additional arguments. </w:t>
            </w:r>
          </w:p>
        </w:tc>
      </w:tr>
      <w:tr w:rsidR="008A06F4" w14:paraId="17FEE88E" w14:textId="77777777">
        <w:tc>
          <w:tcPr>
            <w:tcW w:w="2113" w:type="dxa"/>
            <w:tcBorders>
              <w:top w:val="single" w:sz="4" w:space="0" w:color="auto"/>
              <w:left w:val="single" w:sz="4" w:space="0" w:color="auto"/>
              <w:bottom w:val="single" w:sz="4" w:space="0" w:color="auto"/>
              <w:right w:val="single" w:sz="4" w:space="0" w:color="auto"/>
            </w:tcBorders>
          </w:tcPr>
          <w:p w14:paraId="02B802EC" w14:textId="77777777" w:rsidR="008A06F4" w:rsidRDefault="00244AD6">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854CB0F" w14:textId="77777777" w:rsidR="008A06F4" w:rsidRDefault="00244AD6">
            <w:pPr>
              <w:rPr>
                <w:color w:val="0D0D0D" w:themeColor="text1" w:themeTint="F2"/>
                <w:lang w:eastAsia="zh-CN"/>
              </w:rPr>
            </w:pPr>
            <w:r>
              <w:rPr>
                <w:color w:val="0D0D0D" w:themeColor="text1" w:themeTint="F2"/>
                <w:lang w:eastAsia="zh-CN"/>
              </w:rPr>
              <w:t>If SSB is enough for PRS for positioning, we think there is no need to introduce new RS for PDC.</w:t>
            </w:r>
          </w:p>
        </w:tc>
      </w:tr>
    </w:tbl>
    <w:p w14:paraId="292C3B7F" w14:textId="77777777" w:rsidR="008A06F4" w:rsidRDefault="008A06F4">
      <w:pPr>
        <w:rPr>
          <w:b/>
          <w:lang w:val="en-GB" w:eastAsia="zh-CN"/>
        </w:rPr>
      </w:pPr>
    </w:p>
    <w:p w14:paraId="20F33B8C"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3-4-2 in 2nd round</w:t>
      </w:r>
    </w:p>
    <w:tbl>
      <w:tblPr>
        <w:tblStyle w:val="af4"/>
        <w:tblW w:w="9307" w:type="dxa"/>
        <w:tblLayout w:type="fixed"/>
        <w:tblLook w:val="04A0" w:firstRow="1" w:lastRow="0" w:firstColumn="1" w:lastColumn="0" w:noHBand="0" w:noVBand="1"/>
      </w:tblPr>
      <w:tblGrid>
        <w:gridCol w:w="1435"/>
        <w:gridCol w:w="7872"/>
      </w:tblGrid>
      <w:tr w:rsidR="008A06F4" w14:paraId="111D656B" w14:textId="77777777">
        <w:tc>
          <w:tcPr>
            <w:tcW w:w="1435" w:type="dxa"/>
          </w:tcPr>
          <w:p w14:paraId="2E403D7B"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7183666E"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58FD867E"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8A06F4" w14:paraId="1E7D6498" w14:textId="77777777">
        <w:tc>
          <w:tcPr>
            <w:tcW w:w="1435" w:type="dxa"/>
          </w:tcPr>
          <w:p w14:paraId="2FC884F3"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AA13844" w14:textId="77777777"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w:t>
            </w:r>
          </w:p>
          <w:p w14:paraId="55F86850"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35C69636"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Adding CSI-RS as QCL source of PRS has no direct relation to timing measurement but meanwhile goes beyond Rel-16 UE implementation for PRS reception.</w:t>
            </w:r>
          </w:p>
        </w:tc>
      </w:tr>
    </w:tbl>
    <w:p w14:paraId="4B88DFED" w14:textId="77777777" w:rsidR="008A06F4" w:rsidRDefault="00244AD6">
      <w:pPr>
        <w:spacing w:beforeLines="50" w:before="120"/>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5D037697" w14:textId="77777777" w:rsidR="008A06F4" w:rsidRDefault="008A06F4">
      <w:pPr>
        <w:rPr>
          <w:b/>
          <w:lang w:val="en-GB" w:eastAsia="zh-CN"/>
        </w:rPr>
      </w:pPr>
    </w:p>
    <w:p w14:paraId="68E9637B" w14:textId="77777777" w:rsidR="008A06F4" w:rsidRDefault="008A06F4">
      <w:pPr>
        <w:rPr>
          <w:b/>
          <w:lang w:val="en-GB" w:eastAsia="zh-CN"/>
        </w:rPr>
      </w:pPr>
    </w:p>
    <w:p w14:paraId="5C9A63B6" w14:textId="77777777" w:rsidR="008A06F4" w:rsidRDefault="00244AD6">
      <w:pPr>
        <w:rPr>
          <w:b/>
          <w:lang w:val="en-GB" w:eastAsia="zh-CN"/>
        </w:rPr>
      </w:pPr>
      <w:r>
        <w:rPr>
          <w:b/>
          <w:highlight w:val="darkGray"/>
          <w:lang w:val="en-GB" w:eastAsia="zh-CN"/>
        </w:rPr>
        <w:t xml:space="preserve">Proposed conclusion 3-4-1: No further changes needed for </w:t>
      </w:r>
      <w:r>
        <w:rPr>
          <w:rFonts w:eastAsia="等线"/>
          <w:b/>
          <w:i/>
          <w:iCs/>
          <w:highlight w:val="darkGray"/>
          <w:lang w:val="en-GB" w:eastAsia="ja-JP"/>
        </w:rPr>
        <w:t>DL-PRS-QCL-Info-r16</w:t>
      </w:r>
      <w:r>
        <w:rPr>
          <w:b/>
          <w:highlight w:val="darkGray"/>
          <w:lang w:val="en-GB" w:eastAsia="zh-CN"/>
        </w:rPr>
        <w:t>.</w:t>
      </w:r>
    </w:p>
    <w:tbl>
      <w:tblPr>
        <w:tblStyle w:val="af4"/>
        <w:tblW w:w="9307" w:type="dxa"/>
        <w:tblLayout w:type="fixed"/>
        <w:tblLook w:val="04A0" w:firstRow="1" w:lastRow="0" w:firstColumn="1" w:lastColumn="0" w:noHBand="0" w:noVBand="1"/>
      </w:tblPr>
      <w:tblGrid>
        <w:gridCol w:w="2113"/>
        <w:gridCol w:w="7194"/>
      </w:tblGrid>
      <w:tr w:rsidR="008A06F4" w14:paraId="033E7B2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02AE4"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AA2446" w14:textId="77777777" w:rsidR="008A06F4" w:rsidRDefault="00244AD6">
            <w:pPr>
              <w:widowControl/>
              <w:rPr>
                <w:i/>
                <w:lang w:eastAsia="zh-CN"/>
              </w:rPr>
            </w:pPr>
            <w:r>
              <w:rPr>
                <w:i/>
                <w:lang w:eastAsia="zh-CN"/>
              </w:rPr>
              <w:t>View</w:t>
            </w:r>
          </w:p>
        </w:tc>
      </w:tr>
      <w:tr w:rsidR="008A06F4" w14:paraId="6A83C7C1" w14:textId="77777777">
        <w:tc>
          <w:tcPr>
            <w:tcW w:w="2113" w:type="dxa"/>
            <w:tcBorders>
              <w:top w:val="single" w:sz="4" w:space="0" w:color="auto"/>
              <w:left w:val="single" w:sz="4" w:space="0" w:color="auto"/>
              <w:bottom w:val="single" w:sz="4" w:space="0" w:color="auto"/>
              <w:right w:val="single" w:sz="4" w:space="0" w:color="auto"/>
            </w:tcBorders>
          </w:tcPr>
          <w:p w14:paraId="0F076C66" w14:textId="77777777" w:rsidR="008A06F4" w:rsidRDefault="00244AD6">
            <w:pPr>
              <w:widowControl/>
              <w:rPr>
                <w:iCs/>
                <w:highlight w:val="darkGray"/>
                <w:lang w:eastAsia="zh-CN"/>
              </w:rPr>
            </w:pPr>
            <w:r>
              <w:rPr>
                <w:rFonts w:hint="eastAsia"/>
                <w:iCs/>
                <w:highlight w:val="darkGray"/>
                <w:lang w:eastAsia="zh-CN"/>
              </w:rPr>
              <w:t>F</w:t>
            </w:r>
            <w:r>
              <w:rPr>
                <w:iCs/>
                <w:highlight w:val="darkGray"/>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AD647BF" w14:textId="77777777" w:rsidR="008A06F4" w:rsidRDefault="00244AD6">
            <w:pPr>
              <w:widowControl/>
              <w:rPr>
                <w:color w:val="FF0000"/>
                <w:highlight w:val="darkGray"/>
                <w:lang w:eastAsia="zh-CN"/>
              </w:rPr>
            </w:pPr>
            <w:r>
              <w:rPr>
                <w:rFonts w:hint="eastAsia"/>
                <w:color w:val="FF0000"/>
                <w:highlight w:val="darkGray"/>
                <w:lang w:eastAsia="zh-CN"/>
              </w:rPr>
              <w:t>@</w:t>
            </w:r>
            <w:r>
              <w:rPr>
                <w:color w:val="FF0000"/>
                <w:highlight w:val="darkGray"/>
                <w:lang w:eastAsia="zh-CN"/>
              </w:rPr>
              <w:t xml:space="preserve"> Ericsson</w:t>
            </w:r>
          </w:p>
          <w:p w14:paraId="798B27D3" w14:textId="77777777" w:rsidR="008A06F4" w:rsidRDefault="00244AD6">
            <w:pPr>
              <w:widowControl/>
              <w:rPr>
                <w:color w:val="000000" w:themeColor="text1"/>
                <w:highlight w:val="darkGray"/>
                <w:lang w:eastAsia="zh-CN"/>
              </w:rPr>
            </w:pPr>
            <w:r>
              <w:rPr>
                <w:color w:val="000000" w:themeColor="text1"/>
                <w:highlight w:val="darkGray"/>
                <w:lang w:eastAsia="zh-CN"/>
              </w:rPr>
              <w:t xml:space="preserve">Based on the discussion in the first round, almost all companies support the conclusion here. Please check the discussions and see if the proposed conclusion here can be acceptable for you, though it is not your preference. </w:t>
            </w:r>
          </w:p>
        </w:tc>
      </w:tr>
      <w:tr w:rsidR="008A06F4" w14:paraId="7415999B" w14:textId="77777777">
        <w:tc>
          <w:tcPr>
            <w:tcW w:w="2113" w:type="dxa"/>
            <w:tcBorders>
              <w:top w:val="single" w:sz="4" w:space="0" w:color="auto"/>
              <w:left w:val="single" w:sz="4" w:space="0" w:color="auto"/>
              <w:bottom w:val="single" w:sz="4" w:space="0" w:color="auto"/>
              <w:right w:val="single" w:sz="4" w:space="0" w:color="auto"/>
            </w:tcBorders>
          </w:tcPr>
          <w:p w14:paraId="5C932BED" w14:textId="77777777" w:rsidR="008A06F4" w:rsidRDefault="00244AD6">
            <w:pPr>
              <w:rPr>
                <w:iCs/>
                <w:highlight w:val="darkGray"/>
                <w:lang w:eastAsia="zh-CN"/>
              </w:rPr>
            </w:pPr>
            <w:r>
              <w:rPr>
                <w:iCs/>
                <w:highlight w:val="darkGray"/>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50903C2" w14:textId="77777777" w:rsidR="008A06F4" w:rsidRDefault="00244AD6">
            <w:pPr>
              <w:rPr>
                <w:highlight w:val="darkGray"/>
                <w:lang w:eastAsia="zh-CN"/>
              </w:rPr>
            </w:pPr>
            <w:r>
              <w:rPr>
                <w:highlight w:val="darkGray"/>
                <w:lang w:eastAsia="zh-CN"/>
              </w:rPr>
              <w:t>Do not agree</w:t>
            </w:r>
          </w:p>
          <w:p w14:paraId="15E1E918" w14:textId="77777777" w:rsidR="008A06F4" w:rsidRDefault="00244AD6">
            <w:pPr>
              <w:rPr>
                <w:highlight w:val="darkGray"/>
                <w:lang w:eastAsia="zh-CN"/>
              </w:rPr>
            </w:pPr>
            <w:r>
              <w:rPr>
                <w:highlight w:val="darkGray"/>
                <w:lang w:eastAsia="zh-CN"/>
              </w:rPr>
              <w:t>Regarding CSI-RS: it is necessary to have it. Existing CSI-RS/TRS and SRS both have CSI-RS in their QCL relation, see below. In our view, this CSI-RS and can provide better beam info than SSB in FR2. Since PDC PRS behaves the same as TRS for PDC usage, we don’t think PRS should be put in disadvantage by not having this.</w:t>
            </w:r>
          </w:p>
          <w:p w14:paraId="16B7F95D" w14:textId="77777777" w:rsidR="008A06F4" w:rsidRDefault="00244AD6">
            <w:pPr>
              <w:rPr>
                <w:color w:val="7030A0"/>
                <w:highlight w:val="darkGray"/>
                <w:lang w:val="en-GB" w:eastAsia="zh-CN"/>
              </w:rPr>
            </w:pPr>
            <w:r>
              <w:rPr>
                <w:rFonts w:hint="eastAsia"/>
                <w:color w:val="7030A0"/>
                <w:highlight w:val="darkGray"/>
                <w:lang w:val="en-GB" w:eastAsia="zh-CN"/>
              </w:rPr>
              <w:t>[</w:t>
            </w:r>
            <w:r>
              <w:rPr>
                <w:color w:val="7030A0"/>
                <w:highlight w:val="darkGray"/>
                <w:lang w:val="en-GB" w:eastAsia="zh-CN"/>
              </w:rPr>
              <w:t xml:space="preserve">Feature lead] I agree listing CSI-RS here can provide more flexibility, though it is not clear yet whether it is really necessary since CSI-RS is not listed there for PRS for positioning. I can check again if any company has strong concern to do this.    </w:t>
            </w:r>
          </w:p>
          <w:p w14:paraId="2AE62EBE" w14:textId="77777777" w:rsidR="008A06F4" w:rsidRDefault="00244AD6">
            <w:pPr>
              <w:rPr>
                <w:highlight w:val="darkGray"/>
                <w:lang w:eastAsia="zh-CN"/>
              </w:rPr>
            </w:pPr>
            <w:r>
              <w:rPr>
                <w:highlight w:val="darkGray"/>
                <w:lang w:eastAsia="zh-CN"/>
              </w:rPr>
              <w:t xml:space="preserve">Regarding ‘typeA’: we are fine not to add it since FL pointed out in section 3.5 that periodic TRS does not have typeA either. </w:t>
            </w:r>
          </w:p>
          <w:p w14:paraId="5B9BED36" w14:textId="77777777" w:rsidR="008A06F4" w:rsidRDefault="00244AD6">
            <w:pPr>
              <w:rPr>
                <w:b/>
                <w:bCs/>
                <w:highlight w:val="darkGray"/>
                <w:u w:val="single"/>
                <w:lang w:eastAsia="zh-CN"/>
              </w:rPr>
            </w:pPr>
            <w:r>
              <w:rPr>
                <w:b/>
                <w:bCs/>
                <w:highlight w:val="darkGray"/>
                <w:u w:val="single"/>
                <w:lang w:eastAsia="zh-CN"/>
              </w:rPr>
              <w:t>Existing QCL info for CSI-RS/TRS:</w:t>
            </w:r>
          </w:p>
          <w:p w14:paraId="07E827AF" w14:textId="77777777" w:rsidR="008A06F4" w:rsidRDefault="00244AD6">
            <w:pPr>
              <w:pStyle w:val="PL"/>
              <w:spacing w:after="0"/>
              <w:rPr>
                <w:sz w:val="14"/>
                <w:szCs w:val="18"/>
                <w:highlight w:val="darkGray"/>
                <w:lang w:val="en-US"/>
              </w:rPr>
            </w:pPr>
            <w:r>
              <w:rPr>
                <w:sz w:val="14"/>
                <w:szCs w:val="18"/>
                <w:highlight w:val="darkGray"/>
                <w:lang w:val="en-US"/>
              </w:rPr>
              <w:t>QCL-Info ::= SEQUENCE {</w:t>
            </w:r>
          </w:p>
          <w:p w14:paraId="704709BC"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 xml:space="preserve">cell </w:t>
            </w:r>
            <w:r>
              <w:rPr>
                <w:sz w:val="14"/>
                <w:szCs w:val="18"/>
                <w:highlight w:val="darkGray"/>
                <w:lang w:val="en-US"/>
              </w:rPr>
              <w:tab/>
            </w:r>
            <w:r>
              <w:rPr>
                <w:sz w:val="14"/>
                <w:szCs w:val="18"/>
                <w:highlight w:val="darkGray"/>
                <w:lang w:val="en-US"/>
              </w:rPr>
              <w:tab/>
            </w:r>
            <w:r>
              <w:rPr>
                <w:sz w:val="14"/>
                <w:szCs w:val="18"/>
                <w:highlight w:val="darkGray"/>
                <w:lang w:val="en-US"/>
              </w:rPr>
              <w:tab/>
              <w:t>ServCellIndex OPTIONAL, -- Need R</w:t>
            </w:r>
          </w:p>
          <w:p w14:paraId="704D7518"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 xml:space="preserve">bwp-Id </w:t>
            </w:r>
            <w:r>
              <w:rPr>
                <w:sz w:val="14"/>
                <w:szCs w:val="18"/>
                <w:highlight w:val="darkGray"/>
                <w:lang w:val="en-US"/>
              </w:rPr>
              <w:tab/>
            </w:r>
            <w:r>
              <w:rPr>
                <w:sz w:val="14"/>
                <w:szCs w:val="18"/>
                <w:highlight w:val="darkGray"/>
                <w:lang w:val="en-US"/>
              </w:rPr>
              <w:tab/>
            </w:r>
            <w:r>
              <w:rPr>
                <w:sz w:val="14"/>
                <w:szCs w:val="18"/>
                <w:highlight w:val="darkGray"/>
                <w:lang w:val="en-US"/>
              </w:rPr>
              <w:tab/>
              <w:t>BWP-Id OPTIONAL, -- Cond CSI-RS-Indicated</w:t>
            </w:r>
          </w:p>
          <w:p w14:paraId="66920709"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referenceSignal    CHOICE {</w:t>
            </w:r>
          </w:p>
          <w:p w14:paraId="0B24E513"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t xml:space="preserve">     </w:t>
            </w:r>
            <w:r>
              <w:rPr>
                <w:sz w:val="14"/>
                <w:szCs w:val="18"/>
                <w:highlight w:val="darkGray"/>
                <w:lang w:val="en-US"/>
              </w:rPr>
              <w:t xml:space="preserve">csi-rs </w:t>
            </w:r>
            <w:r>
              <w:rPr>
                <w:sz w:val="14"/>
                <w:szCs w:val="18"/>
                <w:highlight w:val="darkGray"/>
                <w:lang w:val="en-US"/>
              </w:rPr>
              <w:tab/>
            </w:r>
            <w:r>
              <w:rPr>
                <w:sz w:val="14"/>
                <w:szCs w:val="18"/>
                <w:highlight w:val="darkGray"/>
                <w:lang w:val="en-US"/>
              </w:rPr>
              <w:tab/>
            </w:r>
            <w:r>
              <w:rPr>
                <w:sz w:val="14"/>
                <w:szCs w:val="18"/>
                <w:highlight w:val="darkGray"/>
                <w:lang w:val="en-US"/>
              </w:rPr>
              <w:tab/>
              <w:t>NZP-CSI-RS-ResourceId,</w:t>
            </w:r>
          </w:p>
          <w:p w14:paraId="2174C699"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t xml:space="preserve">     </w:t>
            </w:r>
            <w:r>
              <w:rPr>
                <w:sz w:val="14"/>
                <w:szCs w:val="18"/>
                <w:highlight w:val="darkGray"/>
                <w:lang w:val="en-US"/>
              </w:rPr>
              <w:t xml:space="preserve">ssb </w:t>
            </w:r>
            <w:r>
              <w:rPr>
                <w:sz w:val="14"/>
                <w:szCs w:val="18"/>
                <w:highlight w:val="darkGray"/>
                <w:lang w:val="en-US"/>
              </w:rPr>
              <w:tab/>
            </w:r>
            <w:r>
              <w:rPr>
                <w:sz w:val="14"/>
                <w:szCs w:val="18"/>
                <w:highlight w:val="darkGray"/>
                <w:lang w:val="en-US"/>
              </w:rPr>
              <w:tab/>
            </w:r>
            <w:r>
              <w:rPr>
                <w:sz w:val="14"/>
                <w:szCs w:val="18"/>
                <w:highlight w:val="darkGray"/>
                <w:lang w:val="en-US"/>
              </w:rPr>
              <w:tab/>
              <w:t xml:space="preserve">      SSB-Index</w:t>
            </w:r>
          </w:p>
          <w:p w14:paraId="17F39401"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w:t>
            </w:r>
          </w:p>
          <w:p w14:paraId="7681BB95" w14:textId="77777777" w:rsidR="008A06F4" w:rsidRDefault="00244AD6">
            <w:pPr>
              <w:pStyle w:val="PL"/>
              <w:spacing w:after="0"/>
              <w:rPr>
                <w:sz w:val="14"/>
                <w:szCs w:val="18"/>
                <w:highlight w:val="darkGray"/>
                <w:lang w:val="en-US"/>
              </w:rPr>
            </w:pPr>
            <w:r>
              <w:rPr>
                <w:sz w:val="14"/>
                <w:szCs w:val="18"/>
                <w:highlight w:val="darkGray"/>
              </w:rPr>
              <w:lastRenderedPageBreak/>
              <w:tab/>
            </w:r>
            <w:r>
              <w:rPr>
                <w:sz w:val="14"/>
                <w:szCs w:val="18"/>
                <w:highlight w:val="darkGray"/>
              </w:rPr>
              <w:tab/>
            </w:r>
            <w:r>
              <w:rPr>
                <w:sz w:val="14"/>
                <w:szCs w:val="18"/>
                <w:highlight w:val="darkGray"/>
                <w:lang w:val="en-US"/>
              </w:rPr>
              <w:t xml:space="preserve">qcl-Type </w:t>
            </w:r>
            <w:r>
              <w:rPr>
                <w:sz w:val="14"/>
                <w:szCs w:val="18"/>
                <w:highlight w:val="darkGray"/>
                <w:lang w:val="en-US"/>
              </w:rPr>
              <w:tab/>
            </w:r>
            <w:r>
              <w:rPr>
                <w:sz w:val="14"/>
                <w:szCs w:val="18"/>
                <w:highlight w:val="darkGray"/>
                <w:lang w:val="en-US"/>
              </w:rPr>
              <w:tab/>
              <w:t>ENUMERATED {typeA, typeB, typeC, typeD},</w:t>
            </w:r>
          </w:p>
          <w:p w14:paraId="6A063F6F" w14:textId="77777777" w:rsidR="008A06F4" w:rsidRDefault="00244AD6">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w:t>
            </w:r>
          </w:p>
          <w:p w14:paraId="0CBC6C5B" w14:textId="77777777" w:rsidR="008A06F4" w:rsidRDefault="00244AD6">
            <w:pPr>
              <w:pStyle w:val="PL"/>
              <w:spacing w:after="0"/>
              <w:rPr>
                <w:sz w:val="14"/>
                <w:szCs w:val="18"/>
                <w:highlight w:val="darkGray"/>
                <w:lang w:val="en-US"/>
              </w:rPr>
            </w:pPr>
            <w:r>
              <w:rPr>
                <w:sz w:val="14"/>
                <w:szCs w:val="18"/>
                <w:highlight w:val="darkGray"/>
                <w:lang w:val="en-US"/>
              </w:rPr>
              <w:t>}</w:t>
            </w:r>
          </w:p>
          <w:p w14:paraId="3395892B" w14:textId="77777777" w:rsidR="008A06F4" w:rsidRDefault="008A06F4">
            <w:pPr>
              <w:rPr>
                <w:highlight w:val="darkGray"/>
                <w:lang w:eastAsia="zh-CN"/>
              </w:rPr>
            </w:pPr>
          </w:p>
          <w:p w14:paraId="0ABC139C" w14:textId="77777777" w:rsidR="008A06F4" w:rsidRDefault="00244AD6">
            <w:pPr>
              <w:rPr>
                <w:b/>
                <w:bCs/>
                <w:highlight w:val="darkGray"/>
                <w:u w:val="single"/>
                <w:lang w:eastAsia="zh-CN"/>
              </w:rPr>
            </w:pPr>
            <w:r>
              <w:rPr>
                <w:b/>
                <w:bCs/>
                <w:highlight w:val="darkGray"/>
                <w:u w:val="single"/>
                <w:lang w:eastAsia="zh-CN"/>
              </w:rPr>
              <w:t>Existing QCL info for SRS:</w:t>
            </w:r>
          </w:p>
          <w:p w14:paraId="6C490B1B" w14:textId="77777777" w:rsidR="008A06F4" w:rsidRDefault="00244AD6">
            <w:pPr>
              <w:pStyle w:val="PL"/>
              <w:spacing w:after="0"/>
              <w:rPr>
                <w:highlight w:val="darkGray"/>
                <w:lang w:val="en-US"/>
              </w:rPr>
            </w:pPr>
            <w:r>
              <w:rPr>
                <w:highlight w:val="darkGray"/>
                <w:lang w:val="en-US"/>
              </w:rPr>
              <w:t xml:space="preserve">SRS-SpatialRelationInfo ::= </w:t>
            </w:r>
            <w:r>
              <w:rPr>
                <w:highlight w:val="darkGray"/>
                <w:lang w:val="en-US"/>
              </w:rPr>
              <w:tab/>
              <w:t>SEQUENCE {</w:t>
            </w:r>
          </w:p>
          <w:p w14:paraId="493BF6EE" w14:textId="77777777" w:rsidR="008A06F4" w:rsidRDefault="00244AD6">
            <w:pPr>
              <w:pStyle w:val="PL"/>
              <w:spacing w:after="0"/>
              <w:rPr>
                <w:highlight w:val="darkGray"/>
                <w:lang w:val="en-US"/>
              </w:rPr>
            </w:pPr>
            <w:r>
              <w:rPr>
                <w:highlight w:val="darkGray"/>
                <w:lang w:val="en-US"/>
              </w:rPr>
              <w:tab/>
              <w:t xml:space="preserve">servingCellId </w:t>
            </w:r>
            <w:r>
              <w:rPr>
                <w:highlight w:val="darkGray"/>
                <w:lang w:val="en-US"/>
              </w:rPr>
              <w:tab/>
            </w:r>
            <w:r>
              <w:rPr>
                <w:highlight w:val="darkGray"/>
                <w:lang w:val="en-US"/>
              </w:rPr>
              <w:tab/>
              <w:t xml:space="preserve">ServCellIndex </w:t>
            </w:r>
            <w:r>
              <w:rPr>
                <w:highlight w:val="darkGray"/>
                <w:lang w:val="en-US"/>
              </w:rPr>
              <w:tab/>
            </w:r>
            <w:r>
              <w:rPr>
                <w:highlight w:val="darkGray"/>
                <w:lang w:val="en-US"/>
              </w:rPr>
              <w:tab/>
              <w:t>OPTIONAL, -- Need S</w:t>
            </w:r>
          </w:p>
          <w:p w14:paraId="1C7CE680" w14:textId="77777777" w:rsidR="008A06F4" w:rsidRDefault="00244AD6">
            <w:pPr>
              <w:pStyle w:val="PL"/>
              <w:spacing w:after="0"/>
              <w:rPr>
                <w:highlight w:val="darkGray"/>
                <w:lang w:val="en-US"/>
              </w:rPr>
            </w:pPr>
            <w:r>
              <w:rPr>
                <w:highlight w:val="darkGray"/>
                <w:lang w:val="en-US"/>
              </w:rPr>
              <w:tab/>
              <w:t xml:space="preserve">referenceSignal </w:t>
            </w:r>
            <w:r>
              <w:rPr>
                <w:highlight w:val="darkGray"/>
                <w:lang w:val="en-US"/>
              </w:rPr>
              <w:tab/>
              <w:t>CHOICE {</w:t>
            </w:r>
          </w:p>
          <w:p w14:paraId="7EA36E66" w14:textId="77777777" w:rsidR="008A06F4" w:rsidRDefault="00244AD6">
            <w:pPr>
              <w:pStyle w:val="PL"/>
              <w:spacing w:after="0"/>
              <w:rPr>
                <w:highlight w:val="darkGray"/>
                <w:lang w:val="en-US"/>
              </w:rPr>
            </w:pPr>
            <w:r>
              <w:rPr>
                <w:highlight w:val="darkGray"/>
                <w:lang w:val="en-US"/>
              </w:rPr>
              <w:tab/>
            </w:r>
            <w:r>
              <w:rPr>
                <w:highlight w:val="darkGray"/>
                <w:lang w:val="en-US"/>
              </w:rPr>
              <w:tab/>
              <w:t xml:space="preserve">ssb-Index </w:t>
            </w:r>
            <w:r>
              <w:rPr>
                <w:highlight w:val="darkGray"/>
                <w:lang w:val="en-US"/>
              </w:rPr>
              <w:tab/>
            </w:r>
            <w:r>
              <w:rPr>
                <w:highlight w:val="darkGray"/>
                <w:lang w:val="en-US"/>
              </w:rPr>
              <w:tab/>
              <w:t>SSB-Index,</w:t>
            </w:r>
          </w:p>
          <w:p w14:paraId="5ECF3E35" w14:textId="77777777" w:rsidR="008A06F4" w:rsidRDefault="00244AD6">
            <w:pPr>
              <w:pStyle w:val="PL"/>
              <w:spacing w:after="0"/>
              <w:rPr>
                <w:highlight w:val="darkGray"/>
                <w:lang w:val="en-US"/>
              </w:rPr>
            </w:pPr>
            <w:r>
              <w:rPr>
                <w:highlight w:val="darkGray"/>
                <w:lang w:val="en-US"/>
              </w:rPr>
              <w:tab/>
            </w:r>
            <w:r>
              <w:rPr>
                <w:highlight w:val="darkGray"/>
                <w:lang w:val="en-US"/>
              </w:rPr>
              <w:tab/>
              <w:t xml:space="preserve">csi-RS-Index </w:t>
            </w:r>
            <w:r>
              <w:rPr>
                <w:highlight w:val="darkGray"/>
                <w:lang w:val="en-US"/>
              </w:rPr>
              <w:tab/>
              <w:t>NZP-CSI-RS-ResourceId,</w:t>
            </w:r>
          </w:p>
          <w:p w14:paraId="4F925A89" w14:textId="77777777" w:rsidR="008A06F4" w:rsidRDefault="00244AD6">
            <w:pPr>
              <w:pStyle w:val="PL"/>
              <w:spacing w:after="0"/>
              <w:rPr>
                <w:highlight w:val="darkGray"/>
                <w:lang w:val="en-US"/>
              </w:rPr>
            </w:pPr>
            <w:r>
              <w:rPr>
                <w:highlight w:val="darkGray"/>
                <w:lang w:val="en-US"/>
              </w:rPr>
              <w:tab/>
            </w:r>
            <w:r>
              <w:rPr>
                <w:highlight w:val="darkGray"/>
                <w:lang w:val="en-US"/>
              </w:rPr>
              <w:tab/>
              <w:t xml:space="preserve">srs </w:t>
            </w:r>
            <w:r>
              <w:rPr>
                <w:highlight w:val="darkGray"/>
                <w:lang w:val="en-US"/>
              </w:rPr>
              <w:tab/>
            </w:r>
            <w:r>
              <w:rPr>
                <w:highlight w:val="darkGray"/>
                <w:lang w:val="en-US"/>
              </w:rPr>
              <w:tab/>
            </w:r>
            <w:r>
              <w:rPr>
                <w:highlight w:val="darkGray"/>
                <w:lang w:val="en-US"/>
              </w:rPr>
              <w:tab/>
              <w:t>SEQUENCE {</w:t>
            </w:r>
          </w:p>
          <w:p w14:paraId="3CA80719" w14:textId="77777777" w:rsidR="008A06F4" w:rsidRDefault="00244AD6">
            <w:pPr>
              <w:pStyle w:val="PL"/>
              <w:spacing w:after="0"/>
              <w:rPr>
                <w:highlight w:val="darkGray"/>
                <w:lang w:val="en-US"/>
              </w:rPr>
            </w:pPr>
            <w:r>
              <w:rPr>
                <w:highlight w:val="darkGray"/>
                <w:lang w:val="en-US"/>
              </w:rPr>
              <w:tab/>
            </w:r>
            <w:r>
              <w:rPr>
                <w:highlight w:val="darkGray"/>
                <w:lang w:val="en-US"/>
              </w:rPr>
              <w:tab/>
            </w:r>
            <w:r>
              <w:rPr>
                <w:highlight w:val="darkGray"/>
                <w:lang w:val="en-US"/>
              </w:rPr>
              <w:tab/>
              <w:t xml:space="preserve">resourceId </w:t>
            </w:r>
            <w:r>
              <w:rPr>
                <w:highlight w:val="darkGray"/>
                <w:lang w:val="en-US"/>
              </w:rPr>
              <w:tab/>
            </w:r>
            <w:r>
              <w:rPr>
                <w:highlight w:val="darkGray"/>
                <w:lang w:val="en-US"/>
              </w:rPr>
              <w:tab/>
              <w:t>SRS-ResourceId,</w:t>
            </w:r>
          </w:p>
          <w:p w14:paraId="15250EF2" w14:textId="77777777" w:rsidR="008A06F4" w:rsidRDefault="00244AD6">
            <w:pPr>
              <w:pStyle w:val="PL"/>
              <w:spacing w:after="0"/>
              <w:rPr>
                <w:highlight w:val="darkGray"/>
                <w:lang w:val="en-US"/>
              </w:rPr>
            </w:pPr>
            <w:r>
              <w:rPr>
                <w:highlight w:val="darkGray"/>
                <w:lang w:val="en-US"/>
              </w:rPr>
              <w:tab/>
            </w:r>
            <w:r>
              <w:rPr>
                <w:highlight w:val="darkGray"/>
                <w:lang w:val="en-US"/>
              </w:rPr>
              <w:tab/>
            </w:r>
            <w:r>
              <w:rPr>
                <w:highlight w:val="darkGray"/>
                <w:lang w:val="en-US"/>
              </w:rPr>
              <w:tab/>
              <w:t xml:space="preserve">uplinkBWP </w:t>
            </w:r>
            <w:r>
              <w:rPr>
                <w:highlight w:val="darkGray"/>
                <w:lang w:val="en-US"/>
              </w:rPr>
              <w:tab/>
            </w:r>
            <w:r>
              <w:rPr>
                <w:highlight w:val="darkGray"/>
                <w:lang w:val="en-US"/>
              </w:rPr>
              <w:tab/>
              <w:t>BWP-Id</w:t>
            </w:r>
          </w:p>
          <w:p w14:paraId="49BB0A9E" w14:textId="77777777" w:rsidR="008A06F4" w:rsidRDefault="00244AD6">
            <w:pPr>
              <w:pStyle w:val="PL"/>
              <w:spacing w:after="0"/>
              <w:rPr>
                <w:highlight w:val="darkGray"/>
                <w:lang w:val="en-US"/>
              </w:rPr>
            </w:pPr>
            <w:r>
              <w:rPr>
                <w:highlight w:val="darkGray"/>
                <w:lang w:val="en-US"/>
              </w:rPr>
              <w:tab/>
            </w:r>
            <w:r>
              <w:rPr>
                <w:highlight w:val="darkGray"/>
                <w:lang w:val="en-US"/>
              </w:rPr>
              <w:tab/>
              <w:t>}</w:t>
            </w:r>
          </w:p>
          <w:p w14:paraId="27932BC9" w14:textId="77777777" w:rsidR="008A06F4" w:rsidRDefault="00244AD6">
            <w:pPr>
              <w:pStyle w:val="PL"/>
              <w:spacing w:after="0"/>
              <w:rPr>
                <w:highlight w:val="darkGray"/>
                <w:lang w:val="en-US"/>
              </w:rPr>
            </w:pPr>
            <w:r>
              <w:rPr>
                <w:highlight w:val="darkGray"/>
                <w:lang w:val="en-US"/>
              </w:rPr>
              <w:tab/>
              <w:t>}</w:t>
            </w:r>
          </w:p>
          <w:p w14:paraId="5403966F" w14:textId="77777777" w:rsidR="008A06F4" w:rsidRDefault="00244AD6">
            <w:pPr>
              <w:pStyle w:val="PL"/>
              <w:spacing w:after="0"/>
              <w:rPr>
                <w:highlight w:val="darkGray"/>
                <w:lang w:val="en-US"/>
              </w:rPr>
            </w:pPr>
            <w:r>
              <w:rPr>
                <w:highlight w:val="darkGray"/>
                <w:lang w:val="en-US"/>
              </w:rPr>
              <w:t>}</w:t>
            </w:r>
          </w:p>
          <w:p w14:paraId="28AF070D" w14:textId="77777777" w:rsidR="008A06F4" w:rsidRDefault="008A06F4">
            <w:pPr>
              <w:rPr>
                <w:highlight w:val="darkGray"/>
                <w:lang w:eastAsia="zh-CN"/>
              </w:rPr>
            </w:pPr>
          </w:p>
          <w:p w14:paraId="5DAE58AF" w14:textId="77777777" w:rsidR="008A06F4" w:rsidRDefault="00244AD6">
            <w:pPr>
              <w:rPr>
                <w:highlight w:val="darkGray"/>
                <w:lang w:eastAsia="zh-CN"/>
              </w:rPr>
            </w:pPr>
            <w:r>
              <w:rPr>
                <w:highlight w:val="darkGray"/>
                <w:lang w:eastAsia="zh-CN"/>
              </w:rPr>
              <w:t xml:space="preserve">Regarding removing ‘dl-PRS-r16’: in our understanding, existing ‘dl-PRS-r16’ refers to positioning PRS resources, hence it should be removed. </w:t>
            </w:r>
          </w:p>
          <w:p w14:paraId="048D1F0C" w14:textId="77777777" w:rsidR="008A06F4" w:rsidRDefault="00244AD6">
            <w:pPr>
              <w:rPr>
                <w:highlight w:val="darkGray"/>
                <w:lang w:eastAsia="zh-CN"/>
              </w:rPr>
            </w:pPr>
            <w:r>
              <w:rPr>
                <w:highlight w:val="darkGray"/>
                <w:lang w:eastAsia="zh-CN"/>
              </w:rPr>
              <w:t>If the intention is to use another PDC PRS resource in the same resource set, we are open to add NR-DL-</w:t>
            </w:r>
            <w:r>
              <w:rPr>
                <w:color w:val="FF0000"/>
                <w:highlight w:val="darkGray"/>
                <w:lang w:eastAsia="zh-CN"/>
              </w:rPr>
              <w:t>PRS</w:t>
            </w:r>
            <w:r>
              <w:rPr>
                <w:highlight w:val="darkGray"/>
                <w:lang w:eastAsia="zh-CN"/>
              </w:rPr>
              <w:t>-PDC, which is the RRC parameter name for PDC PRS. Since there is only one NR-DL-PRS-PDC-ResourceSet, it is not necessary to include this field.</w:t>
            </w:r>
          </w:p>
          <w:p w14:paraId="34ECD14C" w14:textId="77777777" w:rsidR="008A06F4" w:rsidRDefault="00244AD6">
            <w:pPr>
              <w:rPr>
                <w:highlight w:val="darkGray"/>
                <w:lang w:eastAsia="zh-CN"/>
              </w:rPr>
            </w:pPr>
            <w:r>
              <w:rPr>
                <w:highlight w:val="darkGray"/>
                <w:lang w:eastAsia="zh-CN"/>
              </w:rPr>
              <w:t>In summary, we can recommend the following:</w:t>
            </w:r>
          </w:p>
          <w:p w14:paraId="7C262473" w14:textId="77777777" w:rsidR="008A06F4" w:rsidRDefault="00244AD6">
            <w:pPr>
              <w:pStyle w:val="PL"/>
              <w:spacing w:after="0"/>
              <w:rPr>
                <w:highlight w:val="darkGray"/>
              </w:rPr>
            </w:pPr>
            <w:r>
              <w:rPr>
                <w:highlight w:val="darkGray"/>
              </w:rPr>
              <w:t>DL-PRS-QCL-Info-</w:t>
            </w:r>
            <w:r>
              <w:rPr>
                <w:snapToGrid w:val="0"/>
                <w:highlight w:val="darkGray"/>
              </w:rPr>
              <w:t xml:space="preserve">r16 </w:t>
            </w:r>
            <w:r>
              <w:rPr>
                <w:highlight w:val="darkGray"/>
              </w:rPr>
              <w:t>::= CHOICE {</w:t>
            </w:r>
          </w:p>
          <w:p w14:paraId="5E5159CB" w14:textId="77777777" w:rsidR="008A06F4" w:rsidRDefault="00244AD6">
            <w:pPr>
              <w:pStyle w:val="PL"/>
              <w:spacing w:after="0"/>
              <w:rPr>
                <w:highlight w:val="darkGray"/>
              </w:rPr>
            </w:pPr>
            <w:r>
              <w:rPr>
                <w:highlight w:val="darkGray"/>
              </w:rPr>
              <w:tab/>
              <w:t>ssb-r16</w:t>
            </w:r>
            <w:r>
              <w:rPr>
                <w:highlight w:val="darkGray"/>
              </w:rPr>
              <w:tab/>
            </w:r>
            <w:r>
              <w:rPr>
                <w:highlight w:val="darkGray"/>
              </w:rPr>
              <w:tab/>
            </w:r>
            <w:r>
              <w:rPr>
                <w:highlight w:val="darkGray"/>
              </w:rPr>
              <w:tab/>
            </w:r>
            <w:r>
              <w:rPr>
                <w:highlight w:val="darkGray"/>
              </w:rPr>
              <w:tab/>
            </w:r>
            <w:r>
              <w:rPr>
                <w:highlight w:val="darkGray"/>
              </w:rPr>
              <w:tab/>
            </w:r>
            <w:r>
              <w:rPr>
                <w:highlight w:val="darkGray"/>
              </w:rPr>
              <w:tab/>
              <w:t>SEQUENCE {</w:t>
            </w:r>
          </w:p>
          <w:p w14:paraId="71EEB110" w14:textId="77777777" w:rsidR="008A06F4" w:rsidRDefault="00244AD6">
            <w:pPr>
              <w:pStyle w:val="PL"/>
              <w:spacing w:after="0"/>
              <w:rPr>
                <w:strike/>
                <w:color w:val="00B0F0"/>
                <w:highlight w:val="darkGray"/>
              </w:rPr>
            </w:pPr>
            <w:r>
              <w:rPr>
                <w:strike/>
                <w:color w:val="00B0F0"/>
                <w:highlight w:val="darkGray"/>
              </w:rPr>
              <w:tab/>
            </w:r>
            <w:r>
              <w:rPr>
                <w:strike/>
                <w:color w:val="00B0F0"/>
                <w:highlight w:val="darkGray"/>
              </w:rPr>
              <w:tab/>
              <w:t>pci-r16</w:t>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t>NR-PhysCellID-r16,</w:t>
            </w:r>
          </w:p>
          <w:p w14:paraId="6D0B975D" w14:textId="77777777" w:rsidR="008A06F4" w:rsidRDefault="00244AD6">
            <w:pPr>
              <w:pStyle w:val="PL"/>
              <w:spacing w:after="0"/>
              <w:rPr>
                <w:highlight w:val="darkGray"/>
              </w:rPr>
            </w:pPr>
            <w:r>
              <w:rPr>
                <w:highlight w:val="darkGray"/>
              </w:rPr>
              <w:tab/>
            </w:r>
            <w:r>
              <w:rPr>
                <w:highlight w:val="darkGray"/>
              </w:rPr>
              <w:tab/>
              <w:t>ssb-Index-r16</w:t>
            </w:r>
            <w:r>
              <w:rPr>
                <w:highlight w:val="darkGray"/>
              </w:rPr>
              <w:tab/>
            </w:r>
            <w:r>
              <w:rPr>
                <w:highlight w:val="darkGray"/>
              </w:rPr>
              <w:tab/>
            </w:r>
            <w:r>
              <w:rPr>
                <w:highlight w:val="darkGray"/>
              </w:rPr>
              <w:tab/>
            </w:r>
            <w:r>
              <w:rPr>
                <w:highlight w:val="darkGray"/>
              </w:rPr>
              <w:tab/>
            </w:r>
            <w:r>
              <w:rPr>
                <w:highlight w:val="darkGray"/>
              </w:rPr>
              <w:tab/>
              <w:t>INTEGER (0..63),</w:t>
            </w:r>
          </w:p>
          <w:p w14:paraId="70BAC1FE" w14:textId="77777777" w:rsidR="008A06F4" w:rsidRDefault="00244AD6">
            <w:pPr>
              <w:pStyle w:val="PL"/>
              <w:spacing w:after="0"/>
              <w:rPr>
                <w:highlight w:val="darkGray"/>
              </w:rPr>
            </w:pPr>
            <w:r>
              <w:rPr>
                <w:highlight w:val="darkGray"/>
              </w:rPr>
              <w:tab/>
            </w:r>
            <w:r>
              <w:rPr>
                <w:highlight w:val="darkGray"/>
              </w:rPr>
              <w:tab/>
              <w:t>rs-Type-r16</w:t>
            </w:r>
            <w:r>
              <w:rPr>
                <w:highlight w:val="darkGray"/>
              </w:rPr>
              <w:tab/>
            </w:r>
            <w:r>
              <w:rPr>
                <w:highlight w:val="darkGray"/>
              </w:rPr>
              <w:tab/>
            </w:r>
            <w:r>
              <w:rPr>
                <w:highlight w:val="darkGray"/>
              </w:rPr>
              <w:tab/>
            </w:r>
            <w:r>
              <w:rPr>
                <w:highlight w:val="darkGray"/>
              </w:rPr>
              <w:tab/>
            </w:r>
            <w:r>
              <w:rPr>
                <w:highlight w:val="darkGray"/>
              </w:rPr>
              <w:tab/>
            </w:r>
            <w:r>
              <w:rPr>
                <w:highlight w:val="darkGray"/>
              </w:rPr>
              <w:tab/>
              <w:t>ENUMERATED {typeC, typeD, typeC-plus-typeD}</w:t>
            </w:r>
          </w:p>
          <w:p w14:paraId="47B12D2D" w14:textId="77777777" w:rsidR="008A06F4" w:rsidRDefault="00244AD6">
            <w:pPr>
              <w:pStyle w:val="PL"/>
              <w:spacing w:after="0"/>
              <w:rPr>
                <w:highlight w:val="darkGray"/>
              </w:rPr>
            </w:pPr>
            <w:r>
              <w:rPr>
                <w:highlight w:val="darkGray"/>
              </w:rPr>
              <w:tab/>
              <w:t>},</w:t>
            </w:r>
          </w:p>
          <w:p w14:paraId="731EF395" w14:textId="77777777" w:rsidR="008A06F4" w:rsidRDefault="00244AD6">
            <w:pPr>
              <w:pStyle w:val="PL"/>
              <w:spacing w:after="0"/>
              <w:rPr>
                <w:rFonts w:eastAsia="宋体" w:cs="Courier New"/>
                <w:color w:val="FF0000"/>
                <w:szCs w:val="16"/>
                <w:highlight w:val="darkGray"/>
                <w:lang w:eastAsia="en-GB"/>
              </w:rPr>
            </w:pPr>
            <w:r>
              <w:rPr>
                <w:highlight w:val="darkGray"/>
              </w:rPr>
              <w:tab/>
            </w:r>
            <w:r>
              <w:rPr>
                <w:rFonts w:eastAsia="宋体" w:cs="Courier New"/>
                <w:color w:val="FF0000"/>
                <w:szCs w:val="16"/>
                <w:highlight w:val="darkGray"/>
                <w:lang w:eastAsia="en-GB"/>
              </w:rPr>
              <w:t>csi-RS-Index                        NZP-CSI-RS-ResourceId</w:t>
            </w:r>
          </w:p>
          <w:p w14:paraId="05738BFA" w14:textId="77777777" w:rsidR="008A06F4" w:rsidRDefault="008A06F4">
            <w:pPr>
              <w:pStyle w:val="PL"/>
              <w:spacing w:after="0"/>
              <w:rPr>
                <w:highlight w:val="darkGray"/>
              </w:rPr>
            </w:pPr>
          </w:p>
          <w:p w14:paraId="3CCD9837" w14:textId="77777777" w:rsidR="008A06F4" w:rsidRDefault="00244AD6">
            <w:pPr>
              <w:pStyle w:val="PL"/>
              <w:spacing w:after="0"/>
              <w:rPr>
                <w:highlight w:val="darkGray"/>
              </w:rPr>
            </w:pPr>
            <w:r>
              <w:rPr>
                <w:highlight w:val="darkGray"/>
              </w:rPr>
              <w:tab/>
              <w:t>dl-PRS-r16</w:t>
            </w:r>
            <w:r>
              <w:rPr>
                <w:highlight w:val="darkGray"/>
              </w:rPr>
              <w:tab/>
            </w:r>
            <w:r>
              <w:rPr>
                <w:highlight w:val="darkGray"/>
              </w:rPr>
              <w:tab/>
            </w:r>
            <w:r>
              <w:rPr>
                <w:highlight w:val="darkGray"/>
              </w:rPr>
              <w:tab/>
            </w:r>
            <w:r>
              <w:rPr>
                <w:highlight w:val="darkGray"/>
              </w:rPr>
              <w:tab/>
            </w:r>
            <w:r>
              <w:rPr>
                <w:highlight w:val="darkGray"/>
              </w:rPr>
              <w:tab/>
              <w:t>SEQUENCE {</w:t>
            </w:r>
          </w:p>
          <w:p w14:paraId="365537C5" w14:textId="77777777" w:rsidR="008A06F4" w:rsidRDefault="00244AD6">
            <w:pPr>
              <w:pStyle w:val="PL"/>
              <w:spacing w:after="0"/>
              <w:rPr>
                <w:color w:val="FF0000"/>
                <w:highlight w:val="darkGray"/>
              </w:rPr>
            </w:pPr>
            <w:r>
              <w:rPr>
                <w:highlight w:val="darkGray"/>
              </w:rPr>
              <w:t xml:space="preserve">          </w:t>
            </w:r>
            <w:r>
              <w:rPr>
                <w:color w:val="FF0000"/>
                <w:highlight w:val="darkGray"/>
              </w:rPr>
              <w:t>qcl-DL-PRS-ResourceID            NR-DL-PDC-PRS-ResourceID,</w:t>
            </w:r>
          </w:p>
          <w:p w14:paraId="7E494679" w14:textId="77777777" w:rsidR="008A06F4" w:rsidRDefault="00244AD6">
            <w:pPr>
              <w:pStyle w:val="PL"/>
              <w:spacing w:after="0"/>
              <w:rPr>
                <w:color w:val="00B0F0"/>
                <w:highlight w:val="darkGray"/>
              </w:rPr>
            </w:pPr>
            <w:r>
              <w:rPr>
                <w:color w:val="00B0F0"/>
                <w:highlight w:val="darkGray"/>
              </w:rPr>
              <w:t xml:space="preserve">          qcl-DL-PRS-ResourceSetID         NR-DL-PDC-PRS-ResourcesSetID</w:t>
            </w:r>
          </w:p>
          <w:p w14:paraId="5C217BDA" w14:textId="77777777" w:rsidR="008A06F4" w:rsidRDefault="008A06F4">
            <w:pPr>
              <w:pStyle w:val="PL"/>
              <w:spacing w:after="0"/>
              <w:rPr>
                <w:highlight w:val="darkGray"/>
              </w:rPr>
            </w:pPr>
          </w:p>
          <w:p w14:paraId="0B99499E" w14:textId="77777777" w:rsidR="008A06F4" w:rsidRDefault="00244AD6">
            <w:pPr>
              <w:pStyle w:val="PL"/>
              <w:spacing w:after="0"/>
              <w:rPr>
                <w:strike/>
                <w:color w:val="FF0000"/>
                <w:highlight w:val="darkGray"/>
              </w:rPr>
            </w:pPr>
            <w:r>
              <w:rPr>
                <w:strike/>
                <w:color w:val="FF0000"/>
                <w:highlight w:val="darkGray"/>
              </w:rPr>
              <w:tab/>
            </w:r>
            <w:r>
              <w:rPr>
                <w:strike/>
                <w:color w:val="FF0000"/>
                <w:highlight w:val="darkGray"/>
              </w:rPr>
              <w:tab/>
              <w:t>qcl-DL-PRS-ResourceID-r16</w:t>
            </w:r>
            <w:r>
              <w:rPr>
                <w:strike/>
                <w:color w:val="FF0000"/>
                <w:highlight w:val="darkGray"/>
              </w:rPr>
              <w:tab/>
            </w:r>
            <w:r>
              <w:rPr>
                <w:strike/>
                <w:color w:val="FF0000"/>
                <w:highlight w:val="darkGray"/>
              </w:rPr>
              <w:tab/>
              <w:t>NR-DL-PRS-ResourceID-r16,</w:t>
            </w:r>
          </w:p>
          <w:p w14:paraId="12A9E9B3" w14:textId="77777777" w:rsidR="008A06F4" w:rsidRDefault="00244AD6">
            <w:pPr>
              <w:pStyle w:val="PL"/>
              <w:spacing w:after="0"/>
              <w:rPr>
                <w:strike/>
                <w:color w:val="FF0000"/>
                <w:highlight w:val="darkGray"/>
              </w:rPr>
            </w:pPr>
            <w:r>
              <w:rPr>
                <w:strike/>
                <w:color w:val="FF0000"/>
                <w:highlight w:val="darkGray"/>
              </w:rPr>
              <w:tab/>
            </w:r>
            <w:r>
              <w:rPr>
                <w:strike/>
                <w:color w:val="FF0000"/>
                <w:highlight w:val="darkGray"/>
              </w:rPr>
              <w:tab/>
              <w:t>qcl-DL-PRS-ResourceSetID-r16</w:t>
            </w:r>
            <w:r>
              <w:rPr>
                <w:strike/>
                <w:color w:val="FF0000"/>
                <w:highlight w:val="darkGray"/>
              </w:rPr>
              <w:tab/>
              <w:t>NR-DL-PRS-ResourceSetID-r16</w:t>
            </w:r>
          </w:p>
          <w:p w14:paraId="1B772D74" w14:textId="77777777" w:rsidR="008A06F4" w:rsidRDefault="00244AD6">
            <w:pPr>
              <w:pStyle w:val="PL"/>
              <w:spacing w:after="0"/>
              <w:rPr>
                <w:highlight w:val="darkGray"/>
              </w:rPr>
            </w:pPr>
            <w:r>
              <w:rPr>
                <w:highlight w:val="darkGray"/>
              </w:rPr>
              <w:tab/>
              <w:t>}</w:t>
            </w:r>
          </w:p>
          <w:p w14:paraId="4617822C" w14:textId="77777777" w:rsidR="008A06F4" w:rsidRDefault="00244AD6">
            <w:pPr>
              <w:pStyle w:val="PL"/>
              <w:spacing w:after="0"/>
              <w:rPr>
                <w:highlight w:val="darkGray"/>
              </w:rPr>
            </w:pPr>
            <w:r>
              <w:rPr>
                <w:highlight w:val="darkGray"/>
              </w:rPr>
              <w:t>}</w:t>
            </w:r>
          </w:p>
          <w:p w14:paraId="0EE9B352" w14:textId="77777777" w:rsidR="008A06F4" w:rsidRDefault="00244AD6">
            <w:pPr>
              <w:rPr>
                <w:highlight w:val="darkGray"/>
                <w:lang w:eastAsia="zh-CN"/>
              </w:rPr>
            </w:pPr>
            <w:r>
              <w:rPr>
                <w:highlight w:val="darkGray"/>
                <w:lang w:eastAsia="zh-CN"/>
              </w:rPr>
              <w:t>(</w:t>
            </w:r>
            <w:r>
              <w:rPr>
                <w:color w:val="00B0F0"/>
                <w:highlight w:val="darkGray"/>
                <w:lang w:eastAsia="zh-CN"/>
              </w:rPr>
              <w:t xml:space="preserve">Blue </w:t>
            </w:r>
            <w:r>
              <w:rPr>
                <w:highlight w:val="darkGray"/>
                <w:lang w:eastAsia="zh-CN"/>
              </w:rPr>
              <w:t>changes above are optional)</w:t>
            </w:r>
          </w:p>
          <w:p w14:paraId="36910264" w14:textId="77777777" w:rsidR="008A06F4" w:rsidRDefault="00244AD6">
            <w:pPr>
              <w:rPr>
                <w:highlight w:val="darkGray"/>
                <w:lang w:eastAsia="zh-CN"/>
              </w:rPr>
            </w:pPr>
            <w:r>
              <w:rPr>
                <w:rFonts w:hint="eastAsia"/>
                <w:color w:val="7030A0"/>
                <w:highlight w:val="darkGray"/>
                <w:lang w:val="en-GB" w:eastAsia="zh-CN"/>
              </w:rPr>
              <w:t>[</w:t>
            </w:r>
            <w:r>
              <w:rPr>
                <w:color w:val="7030A0"/>
                <w:highlight w:val="darkGray"/>
                <w:lang w:val="en-GB" w:eastAsia="zh-CN"/>
              </w:rPr>
              <w:t xml:space="preserve">Feature lead] Originally I think it is fine to re-use dl-PRS-r16 here, since it doesn't really refer to real Rel-16 DL PRS, just a name. Please note that </w:t>
            </w:r>
            <w:r>
              <w:rPr>
                <w:color w:val="7030A0"/>
                <w:highlight w:val="darkGray"/>
              </w:rPr>
              <w:t xml:space="preserve">NR-DL-PRS-ResourceID-r16 can be reused also, since we didn’t make anything on the resource setting itself, we only introduce an additional set for PRS for PDC. </w:t>
            </w:r>
            <w:r>
              <w:rPr>
                <w:color w:val="7030A0"/>
                <w:highlight w:val="darkGray"/>
                <w:lang w:val="en-GB" w:eastAsia="zh-CN"/>
              </w:rPr>
              <w:t xml:space="preserve"> However, if you feel it may cause confusing, we can make the change if other companies are ok with it. </w:t>
            </w:r>
          </w:p>
        </w:tc>
      </w:tr>
    </w:tbl>
    <w:p w14:paraId="7BB2C2FF" w14:textId="77777777" w:rsidR="008A06F4" w:rsidRDefault="008A06F4">
      <w:pPr>
        <w:rPr>
          <w:lang w:eastAsia="zh-CN"/>
        </w:rPr>
      </w:pPr>
    </w:p>
    <w:p w14:paraId="13EF9BDD" w14:textId="77777777" w:rsidR="008A06F4" w:rsidRDefault="008A06F4">
      <w:pPr>
        <w:rPr>
          <w:lang w:eastAsia="zh-CN"/>
        </w:rPr>
      </w:pPr>
    </w:p>
    <w:p w14:paraId="6A3B1E10" w14:textId="77777777" w:rsidR="008A06F4" w:rsidRDefault="00244AD6">
      <w:pPr>
        <w:pStyle w:val="30"/>
        <w:ind w:left="720"/>
        <w:rPr>
          <w:lang w:eastAsia="zh-CN"/>
        </w:rPr>
      </w:pPr>
      <w:r>
        <w:rPr>
          <w:lang w:eastAsia="zh-CN"/>
        </w:rPr>
        <w:t xml:space="preserve">3rd round email discussion </w:t>
      </w:r>
    </w:p>
    <w:p w14:paraId="78FD2F2A" w14:textId="77777777" w:rsidR="008A06F4" w:rsidRDefault="00244AD6">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40758EB" w14:textId="77777777" w:rsidR="008A06F4" w:rsidRDefault="008A06F4">
      <w:pPr>
        <w:rPr>
          <w:rFonts w:eastAsia="等线"/>
          <w:b/>
          <w:lang w:eastAsia="zh-CN"/>
        </w:rPr>
      </w:pPr>
    </w:p>
    <w:p w14:paraId="48EAF02F" w14:textId="77777777" w:rsidR="008A06F4" w:rsidRDefault="00244AD6">
      <w:pPr>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Proposal 3-4-2</w:t>
      </w:r>
      <w:r>
        <w:rPr>
          <w:rFonts w:eastAsia="等线"/>
          <w:b/>
          <w:lang w:eastAsia="zh-CN"/>
        </w:rPr>
        <w:t xml:space="preserve">: </w:t>
      </w:r>
    </w:p>
    <w:p w14:paraId="780D197B" w14:textId="77777777" w:rsidR="008A06F4" w:rsidRDefault="00244AD6">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Alt.1: Add new “</w:t>
      </w:r>
      <w:r>
        <w:rPr>
          <w:rFonts w:eastAsia="等线"/>
          <w:b/>
          <w:i/>
          <w:iCs/>
          <w:lang w:val="en-GB" w:eastAsia="ja-JP"/>
        </w:rPr>
        <w:t>DL-PRS-PDC-QCL-Info</w:t>
      </w:r>
      <w:r>
        <w:rPr>
          <w:b/>
          <w:lang w:val="en-GB" w:eastAsia="zh-CN"/>
        </w:rPr>
        <w:t xml:space="preserve">” field to </w:t>
      </w:r>
      <w:bookmarkStart w:id="44" w:name="OLE_LINK34"/>
      <w:r>
        <w:rPr>
          <w:b/>
          <w:i/>
        </w:rPr>
        <w:t>NR-DL-PRS-Resource</w:t>
      </w:r>
      <w:r>
        <w:rPr>
          <w:b/>
          <w:i/>
          <w:snapToGrid w:val="0"/>
        </w:rPr>
        <w:t>-r16</w:t>
      </w:r>
      <w:bookmarkEnd w:id="44"/>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29977ECB"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33E7F602"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64D57068"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6B464322"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018A6B2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363CD3E4" w14:textId="77777777" w:rsidR="008A06F4" w:rsidRDefault="00244AD6">
      <w:pPr>
        <w:pStyle w:val="PL"/>
        <w:spacing w:after="0"/>
        <w:ind w:firstLine="329"/>
        <w:rPr>
          <w:color w:val="FF0000"/>
        </w:rPr>
      </w:pPr>
      <w:r>
        <w:rPr>
          <w:color w:val="FF0000"/>
        </w:rPr>
        <w:t>csi-RS-Index                                NZP-CSI-RS-ResourceId</w:t>
      </w:r>
    </w:p>
    <w:p w14:paraId="569991D1"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5C7BE8DF"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18A1AD1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0D796143" w14:textId="77777777" w:rsidR="008A06F4" w:rsidRDefault="0024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0494F307" w14:textId="77777777" w:rsidR="008A06F4" w:rsidRDefault="008A06F4">
      <w:pPr>
        <w:rPr>
          <w:b/>
          <w:lang w:val="en-GB" w:eastAsia="zh-CN"/>
        </w:rPr>
      </w:pPr>
    </w:p>
    <w:p w14:paraId="613C030C" w14:textId="77777777" w:rsidR="008A06F4" w:rsidRDefault="00244AD6">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Alt.2: No need to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t>
      </w:r>
    </w:p>
    <w:p w14:paraId="564DC357" w14:textId="77777777" w:rsidR="008A06F4" w:rsidRDefault="00244AD6">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DL-PRS-QCL-Info-r16</w:t>
      </w:r>
      <w:r>
        <w:rPr>
          <w:b/>
          <w:color w:val="0070C0"/>
          <w:lang w:eastAsia="zh-CN"/>
        </w:rPr>
        <w:t xml:space="preserve"> is used to specify the QCL indication with other DL reference signals for DL PRS for PDC. </w:t>
      </w:r>
      <w:r>
        <w:rPr>
          <w:b/>
          <w:i/>
          <w:color w:val="0070C0"/>
          <w:lang w:eastAsia="zh-CN"/>
        </w:rPr>
        <w:t xml:space="preserve"> </w:t>
      </w:r>
    </w:p>
    <w:p w14:paraId="004BD499" w14:textId="77777777" w:rsidR="008A06F4" w:rsidRDefault="008A06F4">
      <w:pPr>
        <w:rPr>
          <w:rFonts w:eastAsia="等线"/>
          <w:b/>
          <w:color w:val="FF0000"/>
          <w:highlight w:val="yellow"/>
          <w:lang w:val="en-GB" w:eastAsia="zh-CN"/>
        </w:rPr>
      </w:pPr>
    </w:p>
    <w:tbl>
      <w:tblPr>
        <w:tblStyle w:val="af4"/>
        <w:tblW w:w="9307" w:type="dxa"/>
        <w:tblLayout w:type="fixed"/>
        <w:tblLook w:val="04A0" w:firstRow="1" w:lastRow="0" w:firstColumn="1" w:lastColumn="0" w:noHBand="0" w:noVBand="1"/>
      </w:tblPr>
      <w:tblGrid>
        <w:gridCol w:w="1435"/>
        <w:gridCol w:w="7872"/>
      </w:tblGrid>
      <w:tr w:rsidR="008A06F4" w14:paraId="18D8E6B8" w14:textId="77777777">
        <w:tc>
          <w:tcPr>
            <w:tcW w:w="1435" w:type="dxa"/>
          </w:tcPr>
          <w:p w14:paraId="7827ABF3"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24FC763A" w14:textId="77777777" w:rsidR="008A06F4" w:rsidRDefault="00244AD6">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045054FB"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8A06F4" w14:paraId="3667EDEA" w14:textId="77777777">
        <w:tc>
          <w:tcPr>
            <w:tcW w:w="1435" w:type="dxa"/>
          </w:tcPr>
          <w:p w14:paraId="5417E9E6"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3474FA37" w14:textId="77777777" w:rsidR="008A06F4" w:rsidRDefault="00244AD6">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w:t>
            </w:r>
          </w:p>
          <w:p w14:paraId="06AFEBC5"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25F4AB9A" w14:textId="77777777" w:rsidR="008A06F4" w:rsidRDefault="00244AD6">
            <w:pPr>
              <w:pStyle w:val="afc"/>
              <w:numPr>
                <w:ilvl w:val="0"/>
                <w:numId w:val="17"/>
              </w:numPr>
              <w:ind w:left="584" w:hanging="357"/>
              <w:rPr>
                <w:rFonts w:eastAsia="等线"/>
                <w:i/>
                <w:iCs/>
                <w:color w:val="000000" w:themeColor="text1"/>
                <w:lang w:val="en-GB" w:eastAsia="ja-JP"/>
              </w:rPr>
            </w:pPr>
            <w:r>
              <w:rPr>
                <w:lang w:eastAsia="zh-CN"/>
              </w:rPr>
              <w:t>Adding CSI-RS as QCL source of PRS has no direct relation to timing measurement but meanwhile goes beyond Rel-16 UE implementation for PRS reception.</w:t>
            </w:r>
          </w:p>
        </w:tc>
      </w:tr>
    </w:tbl>
    <w:p w14:paraId="4C1F01F9" w14:textId="77777777" w:rsidR="008A06F4" w:rsidRDefault="008A06F4">
      <w:pPr>
        <w:rPr>
          <w:lang w:eastAsia="zh-CN"/>
        </w:rPr>
      </w:pPr>
    </w:p>
    <w:tbl>
      <w:tblPr>
        <w:tblStyle w:val="af4"/>
        <w:tblW w:w="9307" w:type="dxa"/>
        <w:tblLayout w:type="fixed"/>
        <w:tblLook w:val="04A0" w:firstRow="1" w:lastRow="0" w:firstColumn="1" w:lastColumn="0" w:noHBand="0" w:noVBand="1"/>
      </w:tblPr>
      <w:tblGrid>
        <w:gridCol w:w="2113"/>
        <w:gridCol w:w="7194"/>
      </w:tblGrid>
      <w:tr w:rsidR="008A06F4" w14:paraId="133101C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9B90BC"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0C6FFC" w14:textId="77777777" w:rsidR="008A06F4" w:rsidRDefault="00244AD6">
            <w:pPr>
              <w:widowControl/>
              <w:rPr>
                <w:i/>
                <w:lang w:eastAsia="zh-CN"/>
              </w:rPr>
            </w:pPr>
            <w:r>
              <w:rPr>
                <w:i/>
                <w:lang w:eastAsia="zh-CN"/>
              </w:rPr>
              <w:t>View</w:t>
            </w:r>
          </w:p>
        </w:tc>
      </w:tr>
      <w:tr w:rsidR="008A06F4" w14:paraId="03A39222" w14:textId="77777777">
        <w:tc>
          <w:tcPr>
            <w:tcW w:w="2113" w:type="dxa"/>
            <w:tcBorders>
              <w:top w:val="single" w:sz="4" w:space="0" w:color="auto"/>
              <w:left w:val="single" w:sz="4" w:space="0" w:color="auto"/>
              <w:bottom w:val="single" w:sz="4" w:space="0" w:color="auto"/>
              <w:right w:val="single" w:sz="4" w:space="0" w:color="auto"/>
            </w:tcBorders>
          </w:tcPr>
          <w:p w14:paraId="5A1DB9A2"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167583D" w14:textId="77777777" w:rsidR="008A06F4" w:rsidRDefault="00244AD6">
            <w:pPr>
              <w:widowControl/>
              <w:rPr>
                <w:lang w:eastAsia="zh-CN"/>
              </w:rPr>
            </w:pPr>
            <w:r>
              <w:rPr>
                <w:lang w:eastAsia="zh-CN"/>
              </w:rPr>
              <w:t xml:space="preserve">Based on the inputs in the second round, more companies prefer alternative 2. More views are needed before making decision. </w:t>
            </w:r>
          </w:p>
          <w:p w14:paraId="34B0F494" w14:textId="77777777" w:rsidR="008A06F4" w:rsidRDefault="00244AD6">
            <w:pPr>
              <w:widowControl/>
              <w:rPr>
                <w:color w:val="000000" w:themeColor="text1"/>
                <w:lang w:eastAsia="zh-CN"/>
              </w:rPr>
            </w:pPr>
            <w:r>
              <w:rPr>
                <w:color w:val="FF0000"/>
                <w:lang w:eastAsia="zh-CN"/>
              </w:rPr>
              <w:t xml:space="preserve">Please indicate if you have very strong concern on any of the alternatives. </w:t>
            </w:r>
          </w:p>
        </w:tc>
      </w:tr>
      <w:tr w:rsidR="008A06F4" w14:paraId="6E40BBC8" w14:textId="77777777">
        <w:tc>
          <w:tcPr>
            <w:tcW w:w="2113" w:type="dxa"/>
            <w:tcBorders>
              <w:top w:val="single" w:sz="4" w:space="0" w:color="auto"/>
              <w:left w:val="single" w:sz="4" w:space="0" w:color="auto"/>
              <w:bottom w:val="single" w:sz="4" w:space="0" w:color="auto"/>
              <w:right w:val="single" w:sz="4" w:space="0" w:color="auto"/>
            </w:tcBorders>
          </w:tcPr>
          <w:p w14:paraId="3529D6F4"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12815C0" w14:textId="77777777" w:rsidR="008A06F4" w:rsidRDefault="00244AD6">
            <w:pPr>
              <w:rPr>
                <w:iCs/>
                <w:color w:val="1D1B11" w:themeColor="background2" w:themeShade="1A"/>
                <w:lang w:eastAsia="zh-CN"/>
              </w:rPr>
            </w:pPr>
            <w:r>
              <w:rPr>
                <w:iCs/>
                <w:color w:val="1D1B11" w:themeColor="background2" w:themeShade="1A"/>
                <w:lang w:eastAsia="zh-CN"/>
              </w:rPr>
              <w:t>Prefer Alt. 2.</w:t>
            </w:r>
          </w:p>
          <w:p w14:paraId="19D728B1" w14:textId="77777777" w:rsidR="008A06F4" w:rsidRDefault="00244AD6">
            <w:pPr>
              <w:rPr>
                <w:iCs/>
                <w:color w:val="FF0000"/>
                <w:lang w:eastAsia="zh-CN"/>
              </w:rPr>
            </w:pPr>
            <w:r>
              <w:rPr>
                <w:iCs/>
                <w:color w:val="1D1B11" w:themeColor="background2" w:themeShade="1A"/>
                <w:lang w:eastAsia="zh-CN"/>
              </w:rPr>
              <w:t xml:space="preserve">However, we believe that both alternatives can work. </w:t>
            </w:r>
          </w:p>
        </w:tc>
      </w:tr>
      <w:tr w:rsidR="008A06F4" w14:paraId="18062C02" w14:textId="77777777">
        <w:tc>
          <w:tcPr>
            <w:tcW w:w="2113" w:type="dxa"/>
            <w:tcBorders>
              <w:top w:val="single" w:sz="4" w:space="0" w:color="auto"/>
              <w:left w:val="single" w:sz="4" w:space="0" w:color="auto"/>
              <w:bottom w:val="single" w:sz="4" w:space="0" w:color="auto"/>
              <w:right w:val="single" w:sz="4" w:space="0" w:color="auto"/>
            </w:tcBorders>
          </w:tcPr>
          <w:p w14:paraId="4470CB50"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6348605" w14:textId="77777777" w:rsidR="008A06F4" w:rsidRDefault="00244AD6">
            <w:pPr>
              <w:rPr>
                <w:iCs/>
                <w:color w:val="FF0000"/>
                <w:lang w:eastAsia="zh-CN"/>
              </w:rPr>
            </w:pPr>
            <w:r>
              <w:rPr>
                <w:iCs/>
                <w:lang w:eastAsia="zh-CN"/>
              </w:rPr>
              <w:t>We support Alt.2. Such enhancements on PRS is not needed for PDC.</w:t>
            </w:r>
          </w:p>
        </w:tc>
      </w:tr>
      <w:tr w:rsidR="00050822" w14:paraId="3B4C06D0" w14:textId="77777777">
        <w:tc>
          <w:tcPr>
            <w:tcW w:w="2113" w:type="dxa"/>
            <w:tcBorders>
              <w:top w:val="single" w:sz="4" w:space="0" w:color="auto"/>
              <w:left w:val="single" w:sz="4" w:space="0" w:color="auto"/>
              <w:bottom w:val="single" w:sz="4" w:space="0" w:color="auto"/>
              <w:right w:val="single" w:sz="4" w:space="0" w:color="auto"/>
            </w:tcBorders>
          </w:tcPr>
          <w:p w14:paraId="0025690F" w14:textId="7F3B8E1B" w:rsidR="00050822" w:rsidRPr="00050822" w:rsidRDefault="00050822">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63C1DB2" w14:textId="30C9C39A" w:rsidR="00050822" w:rsidRPr="00050822" w:rsidRDefault="00050822">
            <w:pPr>
              <w:rPr>
                <w:rFonts w:eastAsia="Malgun Gothic"/>
                <w:iCs/>
                <w:lang w:eastAsia="ko-KR"/>
              </w:rPr>
            </w:pPr>
            <w:r>
              <w:rPr>
                <w:rFonts w:eastAsia="Malgun Gothic" w:hint="eastAsia"/>
                <w:iCs/>
                <w:lang w:eastAsia="ko-KR"/>
              </w:rPr>
              <w:t>W</w:t>
            </w:r>
            <w:r>
              <w:rPr>
                <w:rFonts w:eastAsia="Malgun Gothic"/>
                <w:iCs/>
                <w:lang w:eastAsia="ko-KR"/>
              </w:rPr>
              <w:t>e prefer Alt. 2</w:t>
            </w:r>
          </w:p>
        </w:tc>
      </w:tr>
      <w:tr w:rsidR="00B65EA3" w14:paraId="571BAE30" w14:textId="77777777">
        <w:tc>
          <w:tcPr>
            <w:tcW w:w="2113" w:type="dxa"/>
            <w:tcBorders>
              <w:top w:val="single" w:sz="4" w:space="0" w:color="auto"/>
              <w:left w:val="single" w:sz="4" w:space="0" w:color="auto"/>
              <w:bottom w:val="single" w:sz="4" w:space="0" w:color="auto"/>
              <w:right w:val="single" w:sz="4" w:space="0" w:color="auto"/>
            </w:tcBorders>
          </w:tcPr>
          <w:p w14:paraId="0365F002" w14:textId="2B556C62" w:rsidR="00B65EA3" w:rsidRDefault="00B65EA3">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78D22CC" w14:textId="77777777" w:rsidR="00B65EA3" w:rsidRDefault="00B65EA3">
            <w:pPr>
              <w:rPr>
                <w:rFonts w:eastAsia="Malgun Gothic"/>
                <w:iCs/>
                <w:lang w:eastAsia="ko-KR"/>
              </w:rPr>
            </w:pPr>
            <w:r>
              <w:rPr>
                <w:rFonts w:eastAsia="Malgun Gothic"/>
                <w:iCs/>
                <w:lang w:eastAsia="ko-KR"/>
              </w:rPr>
              <w:t>Alt 1.</w:t>
            </w:r>
          </w:p>
          <w:p w14:paraId="7E5524C0" w14:textId="3CA39656" w:rsidR="00B65EA3" w:rsidRDefault="00CC3BE0">
            <w:pPr>
              <w:rPr>
                <w:rFonts w:eastAsia="Malgun Gothic"/>
                <w:iCs/>
                <w:lang w:eastAsia="ko-KR"/>
              </w:rPr>
            </w:pPr>
            <w:r>
              <w:rPr>
                <w:rFonts w:eastAsia="Malgun Gothic"/>
                <w:iCs/>
                <w:lang w:eastAsia="ko-KR"/>
              </w:rPr>
              <w:t>We disagree that better reception PRS has no direction relation to timing measurement. For example, in the 38.133 UE Rx-Tx Time Diff measurement accuracy table below, “</w:t>
            </w:r>
            <w:r w:rsidRPr="00CC3BE0">
              <w:rPr>
                <w:highlight w:val="yellow"/>
              </w:rPr>
              <w:t>PRS Ês/Iot</w:t>
            </w:r>
            <w:r>
              <w:rPr>
                <w:rFonts w:eastAsia="Malgun Gothic"/>
                <w:iCs/>
                <w:lang w:eastAsia="ko-KR"/>
              </w:rPr>
              <w:t>” is the first column under condition. In our understanding, it is important to ensure good quality of PRS reception, at least on par with TRS.</w:t>
            </w:r>
            <w:r w:rsidR="00191A32">
              <w:rPr>
                <w:rFonts w:eastAsia="Malgun Gothic"/>
                <w:iCs/>
                <w:lang w:eastAsia="ko-KR"/>
              </w:rPr>
              <w:t xml:space="preserve"> </w:t>
            </w:r>
          </w:p>
          <w:p w14:paraId="4A2440DD" w14:textId="77777777" w:rsidR="00CC3BE0" w:rsidRDefault="00CC3BE0">
            <w:pPr>
              <w:rPr>
                <w:rFonts w:eastAsia="Malgun Gothic"/>
                <w:iCs/>
                <w:lang w:eastAsia="ko-KR"/>
              </w:rPr>
            </w:pPr>
            <w:r w:rsidRPr="00CC3BE0">
              <w:rPr>
                <w:rFonts w:eastAsia="Malgun Gothic"/>
                <w:iCs/>
                <w:noProof/>
                <w:lang w:eastAsia="zh-CN"/>
              </w:rPr>
              <w:lastRenderedPageBreak/>
              <w:drawing>
                <wp:inline distT="0" distB="0" distL="0" distR="0" wp14:anchorId="2FE2A005" wp14:editId="2421A713">
                  <wp:extent cx="4431030" cy="7810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1030" cy="781050"/>
                          </a:xfrm>
                          <a:prstGeom prst="rect">
                            <a:avLst/>
                          </a:prstGeom>
                        </pic:spPr>
                      </pic:pic>
                    </a:graphicData>
                  </a:graphic>
                </wp:inline>
              </w:drawing>
            </w:r>
          </w:p>
          <w:p w14:paraId="091400BD" w14:textId="219BA1C4" w:rsidR="00CC3BE0" w:rsidRDefault="00CC3BE0">
            <w:pPr>
              <w:rPr>
                <w:rFonts w:eastAsia="Malgun Gothic"/>
                <w:iCs/>
                <w:lang w:eastAsia="ko-KR"/>
              </w:rPr>
            </w:pPr>
          </w:p>
          <w:p w14:paraId="6A9992AC" w14:textId="7028BAFA" w:rsidR="00191A32" w:rsidRDefault="00191A32">
            <w:pPr>
              <w:rPr>
                <w:rFonts w:eastAsia="Malgun Gothic"/>
                <w:iCs/>
                <w:lang w:eastAsia="ko-KR"/>
              </w:rPr>
            </w:pPr>
            <w:r>
              <w:rPr>
                <w:rFonts w:eastAsia="Malgun Gothic"/>
                <w:iCs/>
                <w:lang w:eastAsia="ko-KR"/>
              </w:rPr>
              <w:t>Also note that positioning PRS couldn’t use CSI-RS, because for positioning purpose, neighbor cell UEs don’t have access to CSI-RS, and had to be limited to broadcast type of signal as reference. But for PDC purpose, this limitation does not exist, and PDC PRS can access the same tools as TRS in the serving cell.</w:t>
            </w:r>
          </w:p>
          <w:p w14:paraId="3B4C5E1E" w14:textId="1892BA63" w:rsidR="00191A32" w:rsidRPr="00D06A04" w:rsidRDefault="00D06A04">
            <w:pPr>
              <w:rPr>
                <w:rFonts w:eastAsiaTheme="minorEastAsia"/>
                <w:iCs/>
                <w:color w:val="7030A0"/>
                <w:lang w:eastAsia="zh-CN"/>
              </w:rPr>
            </w:pPr>
            <w:r w:rsidRPr="00D06A04">
              <w:rPr>
                <w:rFonts w:eastAsiaTheme="minorEastAsia" w:hint="eastAsia"/>
                <w:iCs/>
                <w:color w:val="7030A0"/>
                <w:lang w:eastAsia="zh-CN"/>
              </w:rPr>
              <w:t>[</w:t>
            </w:r>
            <w:r w:rsidRPr="00D06A04">
              <w:rPr>
                <w:rFonts w:eastAsiaTheme="minorEastAsia"/>
                <w:iCs/>
                <w:color w:val="7030A0"/>
                <w:lang w:eastAsia="zh-CN"/>
              </w:rPr>
              <w:t>Feature lead]</w:t>
            </w:r>
            <w:r>
              <w:rPr>
                <w:rFonts w:eastAsiaTheme="minorEastAsia"/>
                <w:iCs/>
                <w:color w:val="7030A0"/>
                <w:lang w:eastAsia="zh-CN"/>
              </w:rPr>
              <w:t xml:space="preserve"> I think companies think that since the target for PDC is FR1 not FR2, then provide better beam information is not the target. On the other hand, people seems don’t want to change the implementation for receiving PRS.  </w:t>
            </w:r>
          </w:p>
          <w:p w14:paraId="66B5D640" w14:textId="77777777" w:rsidR="00D06A04" w:rsidRDefault="00D06A04">
            <w:pPr>
              <w:rPr>
                <w:rFonts w:eastAsia="Malgun Gothic"/>
                <w:iCs/>
                <w:lang w:eastAsia="ko-KR"/>
              </w:rPr>
            </w:pPr>
          </w:p>
          <w:p w14:paraId="5F9876F5" w14:textId="6599F803" w:rsidR="00CC3BE0" w:rsidRDefault="00CC3BE0">
            <w:pPr>
              <w:rPr>
                <w:rFonts w:eastAsia="Malgun Gothic"/>
                <w:iCs/>
                <w:lang w:eastAsia="ko-KR"/>
              </w:rPr>
            </w:pPr>
            <w:r>
              <w:rPr>
                <w:rFonts w:eastAsia="Malgun Gothic"/>
                <w:iCs/>
                <w:lang w:eastAsia="ko-KR"/>
              </w:rPr>
              <w:t>Regarding “</w:t>
            </w:r>
            <w:r>
              <w:rPr>
                <w:rFonts w:ascii="Courier New" w:hAnsi="Courier New"/>
                <w:sz w:val="16"/>
                <w:szCs w:val="20"/>
                <w:lang w:val="en-GB"/>
              </w:rPr>
              <w:t>qcl-DL-PRS-ResourceID-r16</w:t>
            </w:r>
            <w:r>
              <w:rPr>
                <w:rFonts w:ascii="Courier New" w:hAnsi="Courier New"/>
                <w:sz w:val="16"/>
                <w:szCs w:val="20"/>
                <w:lang w:val="en-GB"/>
              </w:rPr>
              <w:tab/>
            </w:r>
            <w:r>
              <w:rPr>
                <w:rFonts w:ascii="Courier New" w:hAnsi="Courier New"/>
                <w:sz w:val="16"/>
                <w:szCs w:val="20"/>
                <w:lang w:val="en-GB"/>
              </w:rPr>
              <w:tab/>
              <w:t>NR-DL-PRS-ResourceID-r16</w:t>
            </w:r>
            <w:r>
              <w:rPr>
                <w:rFonts w:eastAsia="Malgun Gothic"/>
                <w:iCs/>
                <w:lang w:eastAsia="ko-KR"/>
              </w:rPr>
              <w:t xml:space="preserve">”: we don’t think the newly introduced PRS </w:t>
            </w:r>
            <w:r w:rsidR="00412F0C">
              <w:rPr>
                <w:rFonts w:eastAsia="Malgun Gothic"/>
                <w:iCs/>
                <w:lang w:eastAsia="ko-KR"/>
              </w:rPr>
              <w:t>can</w:t>
            </w:r>
            <w:r>
              <w:rPr>
                <w:rFonts w:eastAsia="Malgun Gothic"/>
                <w:iCs/>
                <w:lang w:eastAsia="ko-KR"/>
              </w:rPr>
              <w:t xml:space="preserve"> use the same ID</w:t>
            </w:r>
            <w:r w:rsidR="00412F0C">
              <w:rPr>
                <w:rFonts w:eastAsia="Malgun Gothic"/>
                <w:iCs/>
                <w:lang w:eastAsia="ko-KR"/>
              </w:rPr>
              <w:t xml:space="preserve"> name</w:t>
            </w:r>
            <w:r>
              <w:rPr>
                <w:rFonts w:eastAsia="Malgun Gothic"/>
                <w:iCs/>
                <w:lang w:eastAsia="ko-KR"/>
              </w:rPr>
              <w:t xml:space="preserve"> as the positioning PRS</w:t>
            </w:r>
            <w:r w:rsidR="00412F0C">
              <w:rPr>
                <w:rFonts w:eastAsia="Malgun Gothic"/>
                <w:iCs/>
                <w:lang w:eastAsia="ko-KR"/>
              </w:rPr>
              <w:t>. For positioning, this ID</w:t>
            </w:r>
            <w:r>
              <w:rPr>
                <w:rFonts w:eastAsia="Malgun Gothic"/>
                <w:iCs/>
                <w:lang w:eastAsia="ko-KR"/>
              </w:rPr>
              <w:t xml:space="preserve"> </w:t>
            </w:r>
            <w:r w:rsidR="00412F0C">
              <w:rPr>
                <w:rFonts w:ascii="Courier New" w:hAnsi="Courier New"/>
                <w:sz w:val="16"/>
                <w:szCs w:val="20"/>
                <w:lang w:val="en-GB"/>
              </w:rPr>
              <w:t xml:space="preserve">NR-DL-PRS-ResourceID-r16 </w:t>
            </w:r>
            <w:r w:rsidR="00412F0C" w:rsidRPr="00412F0C">
              <w:rPr>
                <w:rFonts w:eastAsia="Malgun Gothic"/>
                <w:iCs/>
                <w:lang w:eastAsia="ko-KR"/>
              </w:rPr>
              <w:t>is</w:t>
            </w:r>
            <w:r w:rsidR="00412F0C">
              <w:rPr>
                <w:rFonts w:eastAsia="Malgun Gothic"/>
                <w:iCs/>
                <w:lang w:eastAsia="ko-KR"/>
              </w:rPr>
              <w:t xml:space="preserve"> ‘global’: shared among all gNBs, sent by location server, can be read by UEs in neighbor cell</w:t>
            </w:r>
            <w:r w:rsidR="00191A32">
              <w:rPr>
                <w:rFonts w:eastAsia="Malgun Gothic"/>
                <w:iCs/>
                <w:lang w:eastAsia="ko-KR"/>
              </w:rPr>
              <w:t>s</w:t>
            </w:r>
            <w:r w:rsidR="00412F0C">
              <w:rPr>
                <w:rFonts w:eastAsia="Malgun Gothic"/>
                <w:iCs/>
                <w:lang w:eastAsia="ko-KR"/>
              </w:rPr>
              <w:t>. In contrast, the PDC PRS is ‘local’ in the serving cell. Thus, in our view, a new local ID should be used.</w:t>
            </w:r>
          </w:p>
          <w:p w14:paraId="7EAD905B" w14:textId="77777777" w:rsidR="00412F0C" w:rsidRDefault="00412F0C">
            <w:pPr>
              <w:rPr>
                <w:color w:val="FF0000"/>
              </w:rPr>
            </w:pPr>
            <w:r w:rsidRPr="00412F0C">
              <w:rPr>
                <w:color w:val="FF0000"/>
              </w:rPr>
              <w:t>qcl-DL-PRS-ResourceID            NR-DL-</w:t>
            </w:r>
            <w:r w:rsidRPr="00412F0C">
              <w:rPr>
                <w:color w:val="FF0000"/>
                <w:highlight w:val="yellow"/>
              </w:rPr>
              <w:t>PDC</w:t>
            </w:r>
            <w:r w:rsidRPr="00412F0C">
              <w:rPr>
                <w:color w:val="FF0000"/>
              </w:rPr>
              <w:t>-PRS-ResourceID,</w:t>
            </w:r>
          </w:p>
          <w:p w14:paraId="195C8342" w14:textId="77777777" w:rsidR="00412F0C" w:rsidRDefault="00412F0C">
            <w:pPr>
              <w:rPr>
                <w:rFonts w:eastAsia="Malgun Gothic"/>
                <w:iCs/>
                <w:lang w:eastAsia="ko-KR"/>
              </w:rPr>
            </w:pPr>
            <w:r w:rsidRPr="00412F0C">
              <w:rPr>
                <w:rFonts w:eastAsia="Malgun Gothic"/>
                <w:iCs/>
                <w:lang w:eastAsia="ko-KR"/>
              </w:rPr>
              <w:t>Th</w:t>
            </w:r>
            <w:r>
              <w:rPr>
                <w:rFonts w:eastAsia="Malgun Gothic"/>
                <w:iCs/>
                <w:lang w:eastAsia="ko-KR"/>
              </w:rPr>
              <w:t>is problem should be addressed in both Alt 1 and Alt 2.</w:t>
            </w:r>
          </w:p>
          <w:p w14:paraId="0D2438A5" w14:textId="77777777" w:rsidR="00D06A04" w:rsidRDefault="00D06A04">
            <w:pPr>
              <w:rPr>
                <w:rFonts w:eastAsia="Malgun Gothic"/>
                <w:iCs/>
                <w:lang w:eastAsia="ko-KR"/>
              </w:rPr>
            </w:pPr>
          </w:p>
          <w:p w14:paraId="5F7CEB15" w14:textId="3A69C6C9" w:rsidR="00D06A04" w:rsidRDefault="00D06A04">
            <w:pPr>
              <w:rPr>
                <w:rFonts w:eastAsiaTheme="minorEastAsia"/>
                <w:iCs/>
                <w:color w:val="7030A0"/>
                <w:lang w:eastAsia="zh-CN"/>
              </w:rPr>
            </w:pPr>
            <w:r w:rsidRPr="00D06A04">
              <w:rPr>
                <w:rFonts w:eastAsiaTheme="minorEastAsia" w:hint="eastAsia"/>
                <w:iCs/>
                <w:color w:val="7030A0"/>
                <w:lang w:eastAsia="zh-CN"/>
              </w:rPr>
              <w:t>[</w:t>
            </w:r>
            <w:r w:rsidRPr="00D06A04">
              <w:rPr>
                <w:rFonts w:eastAsiaTheme="minorEastAsia"/>
                <w:iCs/>
                <w:color w:val="7030A0"/>
                <w:lang w:eastAsia="zh-CN"/>
              </w:rPr>
              <w:t>Feature lead]</w:t>
            </w:r>
            <w:r>
              <w:rPr>
                <w:rFonts w:eastAsiaTheme="minorEastAsia"/>
                <w:iCs/>
                <w:color w:val="7030A0"/>
                <w:lang w:eastAsia="zh-CN"/>
              </w:rPr>
              <w:t xml:space="preserve"> </w:t>
            </w:r>
          </w:p>
          <w:p w14:paraId="78B51CB8" w14:textId="5F7E76D1" w:rsidR="00D06A04" w:rsidRPr="00D06A04" w:rsidRDefault="00D06A04" w:rsidP="00D06A04">
            <w:pPr>
              <w:rPr>
                <w:rFonts w:eastAsiaTheme="minorEastAsia"/>
                <w:iCs/>
                <w:lang w:eastAsia="zh-CN"/>
              </w:rPr>
            </w:pPr>
            <w:r w:rsidRPr="000E2C1B">
              <w:rPr>
                <w:rFonts w:eastAsiaTheme="minorEastAsia" w:hint="eastAsia"/>
                <w:iCs/>
                <w:color w:val="7030A0"/>
                <w:lang w:eastAsia="zh-CN"/>
              </w:rPr>
              <w:t>W</w:t>
            </w:r>
            <w:r w:rsidRPr="000E2C1B">
              <w:rPr>
                <w:rFonts w:eastAsiaTheme="minorEastAsia"/>
                <w:iCs/>
                <w:color w:val="7030A0"/>
                <w:lang w:eastAsia="zh-CN"/>
              </w:rPr>
              <w:t xml:space="preserve">e have introduced </w:t>
            </w:r>
            <w:r w:rsidRPr="000E2C1B">
              <w:rPr>
                <w:rFonts w:eastAsiaTheme="minorEastAsia"/>
                <w:i/>
                <w:iCs/>
                <w:color w:val="7030A0"/>
                <w:lang w:eastAsia="zh-CN"/>
              </w:rPr>
              <w:t>NR-DL-PRS-PDC-ResourceSet</w:t>
            </w:r>
            <w:r w:rsidRPr="000E2C1B">
              <w:rPr>
                <w:rFonts w:eastAsiaTheme="minorEastAsia"/>
                <w:iCs/>
                <w:color w:val="7030A0"/>
                <w:lang w:eastAsia="zh-CN"/>
              </w:rPr>
              <w:t xml:space="preserve"> which is specific for PRS for PDC, and then inside </w:t>
            </w:r>
            <w:r w:rsidRPr="000E2C1B">
              <w:rPr>
                <w:rFonts w:eastAsiaTheme="minorEastAsia"/>
                <w:i/>
                <w:iCs/>
                <w:color w:val="7030A0"/>
                <w:lang w:eastAsia="zh-CN"/>
              </w:rPr>
              <w:t>NR-DL-PRS-PDC-ResourceSet</w:t>
            </w:r>
            <w:r w:rsidRPr="000E2C1B">
              <w:rPr>
                <w:rFonts w:eastAsiaTheme="minorEastAsia"/>
                <w:iCs/>
                <w:color w:val="7030A0"/>
                <w:lang w:eastAsia="zh-CN"/>
              </w:rPr>
              <w:t xml:space="preserve">, there is no need to have differentiated names, i.e. the existing parameter </w:t>
            </w:r>
            <w:r w:rsidRPr="000E2C1B">
              <w:rPr>
                <w:rFonts w:eastAsiaTheme="minorEastAsia"/>
                <w:i/>
                <w:iCs/>
                <w:color w:val="7030A0"/>
                <w:lang w:eastAsia="zh-CN"/>
              </w:rPr>
              <w:t>dl-PRS-ResourcePower-r16</w:t>
            </w:r>
            <w:r w:rsidRPr="000E2C1B">
              <w:rPr>
                <w:rFonts w:eastAsiaTheme="minorEastAsia"/>
                <w:iCs/>
                <w:color w:val="7030A0"/>
                <w:lang w:eastAsia="zh-CN"/>
              </w:rPr>
              <w:t xml:space="preserve"> can be reused. In the current TS 38.311, there are many this kind of example. One benefit to reuse these RRC parameter is to provide the chance for TS 38.331 to save some potential specification impact, though detailed design still up to RAN2 as the note captured in the excel.</w:t>
            </w:r>
            <w:r w:rsidR="000E2C1B">
              <w:rPr>
                <w:rFonts w:eastAsiaTheme="minorEastAsia"/>
                <w:iCs/>
                <w:color w:val="7030A0"/>
                <w:lang w:eastAsia="zh-CN"/>
              </w:rPr>
              <w:t xml:space="preserve"> I went through the RAN1 specs, and didn’t identify any potential confusion by reusing this parameters, since we already have the differentiated resource set name as the umbrella. Of course, if people prefer new RRC parameter, we can do that also. </w:t>
            </w:r>
            <w:r w:rsidRPr="000E2C1B">
              <w:rPr>
                <w:rFonts w:eastAsiaTheme="minorEastAsia"/>
                <w:iCs/>
                <w:color w:val="7030A0"/>
                <w:lang w:eastAsia="zh-CN"/>
              </w:rPr>
              <w:t xml:space="preserve">   </w:t>
            </w:r>
          </w:p>
        </w:tc>
      </w:tr>
    </w:tbl>
    <w:p w14:paraId="3FD3196D" w14:textId="77777777" w:rsidR="008A06F4" w:rsidRDefault="008A06F4">
      <w:pPr>
        <w:rPr>
          <w:lang w:eastAsia="zh-CN"/>
        </w:rPr>
      </w:pPr>
    </w:p>
    <w:p w14:paraId="20833621" w14:textId="77777777" w:rsidR="008A06F4" w:rsidRDefault="008A06F4">
      <w:pPr>
        <w:rPr>
          <w:lang w:eastAsia="zh-CN"/>
        </w:rPr>
      </w:pPr>
    </w:p>
    <w:p w14:paraId="64C0470F" w14:textId="77777777" w:rsidR="008A06F4" w:rsidRDefault="00244AD6">
      <w:pPr>
        <w:rPr>
          <w:b/>
          <w:u w:val="single"/>
          <w:lang w:eastAsia="zh-CN"/>
        </w:rPr>
      </w:pPr>
      <w:r>
        <w:rPr>
          <w:b/>
          <w:u w:val="single"/>
          <w:lang w:val="en-GB"/>
        </w:rPr>
        <w:t>RRC parameters for TRS for PDC</w:t>
      </w:r>
    </w:p>
    <w:p w14:paraId="3F72F7B2" w14:textId="77777777" w:rsidR="008A06F4" w:rsidRDefault="008A06F4">
      <w:pPr>
        <w:rPr>
          <w:lang w:eastAsia="zh-CN"/>
        </w:rPr>
      </w:pPr>
    </w:p>
    <w:p w14:paraId="38953B0F" w14:textId="77777777" w:rsidR="008A06F4" w:rsidRDefault="00244AD6">
      <w:pPr>
        <w:pStyle w:val="20"/>
        <w:rPr>
          <w:lang w:val="en-GB"/>
        </w:rPr>
      </w:pPr>
      <w:r>
        <w:rPr>
          <w:rFonts w:hint="eastAsia"/>
          <w:lang w:val="en-GB"/>
        </w:rPr>
        <w:t>I</w:t>
      </w:r>
      <w:r>
        <w:rPr>
          <w:lang w:val="en-GB"/>
        </w:rPr>
        <w:t>ssue #3-5: Whether to further clarify the QCL type for CSI for tracking (TRS) for PDC?</w:t>
      </w:r>
    </w:p>
    <w:tbl>
      <w:tblPr>
        <w:tblStyle w:val="af4"/>
        <w:tblW w:w="9307" w:type="dxa"/>
        <w:tblLayout w:type="fixed"/>
        <w:tblLook w:val="04A0" w:firstRow="1" w:lastRow="0" w:firstColumn="1" w:lastColumn="0" w:noHBand="0" w:noVBand="1"/>
      </w:tblPr>
      <w:tblGrid>
        <w:gridCol w:w="9307"/>
      </w:tblGrid>
      <w:tr w:rsidR="008A06F4" w14:paraId="1F934631" w14:textId="77777777">
        <w:tc>
          <w:tcPr>
            <w:tcW w:w="9307" w:type="dxa"/>
          </w:tcPr>
          <w:p w14:paraId="50078EA8" w14:textId="77777777" w:rsidR="008A06F4" w:rsidRDefault="00244AD6">
            <w:pPr>
              <w:spacing w:after="0"/>
              <w:rPr>
                <w:i/>
                <w:lang w:eastAsia="zh-CN"/>
              </w:rPr>
            </w:pPr>
            <w:bookmarkStart w:id="45" w:name="_Ref124589665"/>
            <w:bookmarkStart w:id="46" w:name="_Ref71620620"/>
            <w:bookmarkStart w:id="47" w:name="_Ref124671424"/>
            <w:r>
              <w:rPr>
                <w:i/>
                <w:lang w:eastAsia="zh-CN"/>
              </w:rPr>
              <w:t>Ericsson (R1-2200443)</w:t>
            </w:r>
          </w:p>
          <w:p w14:paraId="4CF8A590" w14:textId="77777777" w:rsidR="008A06F4" w:rsidRDefault="008A06F4">
            <w:pPr>
              <w:spacing w:after="0"/>
              <w:rPr>
                <w:lang w:eastAsia="zh-CN"/>
              </w:rPr>
            </w:pPr>
          </w:p>
          <w:p w14:paraId="79F459AE" w14:textId="77777777" w:rsidR="008A06F4" w:rsidRDefault="00244AD6">
            <w:r>
              <w:t xml:space="preserve">TRS is CSI-RS for tracking. Currently TRS can be periodic or aperiodic, where the configuration of aperiodic TRS depends on that of periodic TRS. Aperiodic TRS and periodic TRS resource have the </w:t>
            </w:r>
            <w:r>
              <w:lastRenderedPageBreak/>
              <w:t xml:space="preserve">same bandwidth (with same RB location) and the aperiodic TRS being configured with qcl-Type set to ‘typeA’ and ‘typeD’, where applicable, with the periodic TRS resources. </w:t>
            </w:r>
          </w:p>
          <w:p w14:paraId="2E215648" w14:textId="77777777" w:rsidR="008A06F4" w:rsidRDefault="00244AD6">
            <w:r>
              <w:t xml:space="preserve">When used for time synchronization purpose (i.e., ‘pdc-info’ = true), the gNB should ensure that the NZP CSI-RS resource to be configured as QCL with SSB of Pcell.  This ensures that the transmission of DL TRS, UL SRS, and reference time information are associated with a same TRP via the SSB-Index. Furthermore, the qcl-Type of periodic TRS can be set to ‘typeA’, ‘typeC’, or ‘typeD’ with the SSB, where </w:t>
            </w:r>
            <w:r>
              <w:pgNum/>
            </w:r>
            <w:r>
              <w:t>yped is useful for FR2.</w:t>
            </w:r>
          </w:p>
          <w:p w14:paraId="4FF7DB8D" w14:textId="77777777" w:rsidR="008A06F4" w:rsidRDefault="00244AD6">
            <w:r>
              <w:t xml:space="preserve">According to TS 38.214 section 5.1.5, the quasi co-location types corresponding to each DL RS are given by the higher layer parameter </w:t>
            </w:r>
            <w:r>
              <w:rPr>
                <w:i/>
                <w:iCs/>
              </w:rPr>
              <w:t xml:space="preserve">qcl-Type </w:t>
            </w:r>
            <w:r>
              <w:t xml:space="preserve">in </w:t>
            </w:r>
            <w:r>
              <w:rPr>
                <w:i/>
                <w:iCs/>
              </w:rPr>
              <w:t xml:space="preserve">QCL-Info </w:t>
            </w:r>
            <w:r>
              <w:t>and may take one of the following values. For propagation delay compensation, the key metric is average delay. Thus ‘typeB’ is not appropriate for PDC purpose.</w:t>
            </w:r>
          </w:p>
          <w:p w14:paraId="72AE906E" w14:textId="77777777" w:rsidR="008A06F4" w:rsidRDefault="00244AD6">
            <w:pPr>
              <w:spacing w:after="0"/>
              <w:ind w:left="562"/>
              <w:rPr>
                <w:lang w:eastAsia="en-GB"/>
              </w:rPr>
            </w:pPr>
            <w:r>
              <w:rPr>
                <w:lang w:eastAsia="en-GB"/>
              </w:rPr>
              <w:t>- ‘typeA’: {Doppler shift, Doppler spread, average delay, delay spread}</w:t>
            </w:r>
          </w:p>
          <w:p w14:paraId="2DE7AE7E" w14:textId="77777777" w:rsidR="008A06F4" w:rsidRDefault="00244AD6">
            <w:pPr>
              <w:spacing w:after="0"/>
              <w:ind w:left="562"/>
              <w:rPr>
                <w:lang w:val="sv-SE" w:eastAsia="en-GB"/>
              </w:rPr>
            </w:pPr>
            <w:r>
              <w:rPr>
                <w:lang w:val="sv-SE" w:eastAsia="en-GB"/>
              </w:rPr>
              <w:t>- ’typeB’: {Doppler shift, Doppler spread}</w:t>
            </w:r>
          </w:p>
          <w:p w14:paraId="2C1DEC38" w14:textId="77777777" w:rsidR="008A06F4" w:rsidRDefault="00244AD6">
            <w:pPr>
              <w:spacing w:after="0"/>
              <w:ind w:left="562"/>
              <w:rPr>
                <w:lang w:eastAsia="en-GB"/>
              </w:rPr>
            </w:pPr>
            <w:r>
              <w:rPr>
                <w:lang w:eastAsia="en-GB"/>
              </w:rPr>
              <w:t>- ‘typeC’: {Doppler shift, average delay}</w:t>
            </w:r>
          </w:p>
          <w:p w14:paraId="12FBEF06" w14:textId="77777777" w:rsidR="008A06F4" w:rsidRDefault="00244AD6">
            <w:pPr>
              <w:ind w:left="562"/>
            </w:pPr>
            <w:r>
              <w:rPr>
                <w:lang w:eastAsia="en-GB"/>
              </w:rPr>
              <w:t>- ‘typeD’: {Spatial Rx parameter}</w:t>
            </w:r>
          </w:p>
          <w:p w14:paraId="660D6203" w14:textId="77777777" w:rsidR="008A06F4" w:rsidRDefault="008A06F4">
            <w:pPr>
              <w:rPr>
                <w:rFonts w:ascii="Arial" w:hAnsi="Arial" w:cs="Arial"/>
              </w:rPr>
            </w:pPr>
          </w:p>
          <w:p w14:paraId="2A760D12" w14:textId="77777777" w:rsidR="008A06F4" w:rsidRDefault="00244AD6">
            <w:pPr>
              <w:pStyle w:val="PL"/>
              <w:spacing w:after="120"/>
              <w:rPr>
                <w:lang w:val="en-US"/>
              </w:rPr>
            </w:pPr>
            <w:r>
              <w:rPr>
                <w:lang w:val="en-US"/>
              </w:rPr>
              <w:t>NZP-CSI-RS-Resource ::= SEQUENCE {</w:t>
            </w:r>
          </w:p>
          <w:p w14:paraId="0DE0284F" w14:textId="77777777" w:rsidR="008A06F4" w:rsidRDefault="00244AD6">
            <w:pPr>
              <w:pStyle w:val="PL"/>
              <w:spacing w:after="120"/>
              <w:rPr>
                <w:lang w:val="en-US"/>
              </w:rPr>
            </w:pPr>
            <w:r>
              <w:tab/>
            </w:r>
            <w:r>
              <w:tab/>
            </w:r>
            <w:r>
              <w:rPr>
                <w:lang w:val="en-US"/>
              </w:rPr>
              <w:t>...</w:t>
            </w:r>
          </w:p>
          <w:p w14:paraId="6B771E16" w14:textId="77777777" w:rsidR="008A06F4" w:rsidRDefault="00244AD6">
            <w:pPr>
              <w:pStyle w:val="PL"/>
              <w:spacing w:after="120"/>
              <w:rPr>
                <w:lang w:val="en-US"/>
              </w:rPr>
            </w:pPr>
            <w:r>
              <w:tab/>
            </w:r>
            <w:r>
              <w:tab/>
            </w:r>
            <w:r>
              <w:rPr>
                <w:lang w:val="en-US"/>
              </w:rPr>
              <w:t xml:space="preserve">qcl-InfoPeriodicCSI-RS </w:t>
            </w:r>
            <w:r>
              <w:rPr>
                <w:lang w:val="en-US"/>
              </w:rPr>
              <w:tab/>
            </w:r>
            <w:r>
              <w:rPr>
                <w:lang w:val="en-US"/>
              </w:rPr>
              <w:tab/>
              <w:t xml:space="preserve">TCI-StateId </w:t>
            </w:r>
            <w:r>
              <w:rPr>
                <w:lang w:val="en-US"/>
              </w:rPr>
              <w:tab/>
            </w:r>
            <w:r>
              <w:rPr>
                <w:lang w:val="en-US"/>
              </w:rPr>
              <w:tab/>
              <w:t>OPTIONAL, -- Cond Periodic</w:t>
            </w:r>
          </w:p>
          <w:p w14:paraId="53CA2575" w14:textId="77777777" w:rsidR="008A06F4" w:rsidRDefault="00244AD6">
            <w:pPr>
              <w:pStyle w:val="PL"/>
              <w:spacing w:after="120"/>
              <w:rPr>
                <w:lang w:val="en-US"/>
              </w:rPr>
            </w:pPr>
            <w:r>
              <w:tab/>
            </w:r>
            <w:r>
              <w:tab/>
            </w:r>
            <w:r>
              <w:rPr>
                <w:lang w:val="en-US"/>
              </w:rPr>
              <w:t>...</w:t>
            </w:r>
          </w:p>
          <w:p w14:paraId="0D0BCFE6" w14:textId="77777777" w:rsidR="008A06F4" w:rsidRDefault="00244AD6">
            <w:pPr>
              <w:pStyle w:val="PL"/>
              <w:spacing w:after="120"/>
              <w:rPr>
                <w:lang w:val="en-US"/>
              </w:rPr>
            </w:pPr>
            <w:r>
              <w:rPr>
                <w:lang w:val="en-US"/>
              </w:rPr>
              <w:t>}</w:t>
            </w:r>
          </w:p>
          <w:p w14:paraId="19336E98" w14:textId="77777777" w:rsidR="008A06F4" w:rsidRDefault="00244AD6">
            <w:pPr>
              <w:pStyle w:val="PL"/>
              <w:spacing w:after="120"/>
              <w:rPr>
                <w:lang w:val="en-US"/>
              </w:rPr>
            </w:pPr>
            <w:r>
              <w:rPr>
                <w:lang w:val="en-US"/>
              </w:rPr>
              <w:t>TCI-State ::= SEQUENCE {</w:t>
            </w:r>
          </w:p>
          <w:p w14:paraId="65266DFF" w14:textId="77777777" w:rsidR="008A06F4" w:rsidRDefault="00244AD6">
            <w:pPr>
              <w:pStyle w:val="PL"/>
              <w:spacing w:after="120"/>
              <w:rPr>
                <w:lang w:val="en-US"/>
              </w:rPr>
            </w:pPr>
            <w:r>
              <w:tab/>
            </w:r>
            <w:r>
              <w:tab/>
            </w:r>
            <w:r>
              <w:rPr>
                <w:lang w:val="en-US"/>
              </w:rPr>
              <w:t xml:space="preserve">tci-StateId </w:t>
            </w:r>
            <w:r>
              <w:rPr>
                <w:lang w:val="en-US"/>
              </w:rPr>
              <w:tab/>
              <w:t>TCI-StateId,</w:t>
            </w:r>
          </w:p>
          <w:p w14:paraId="0E56B2FF" w14:textId="77777777" w:rsidR="008A06F4" w:rsidRDefault="00244AD6">
            <w:pPr>
              <w:pStyle w:val="PL"/>
              <w:spacing w:after="120"/>
              <w:rPr>
                <w:lang w:val="en-US"/>
              </w:rPr>
            </w:pPr>
            <w:r>
              <w:tab/>
            </w:r>
            <w:r>
              <w:tab/>
            </w:r>
            <w:r>
              <w:rPr>
                <w:lang w:val="en-US"/>
              </w:rPr>
              <w:t xml:space="preserve">qcl-Type1 </w:t>
            </w:r>
            <w:r>
              <w:rPr>
                <w:lang w:val="en-US"/>
              </w:rPr>
              <w:tab/>
            </w:r>
            <w:r>
              <w:rPr>
                <w:lang w:val="en-US"/>
              </w:rPr>
              <w:tab/>
              <w:t>QCL-Info,</w:t>
            </w:r>
          </w:p>
          <w:p w14:paraId="2F1D8E92" w14:textId="77777777" w:rsidR="008A06F4" w:rsidRDefault="00244AD6">
            <w:pPr>
              <w:pStyle w:val="PL"/>
              <w:spacing w:after="120"/>
              <w:rPr>
                <w:lang w:val="en-US"/>
              </w:rPr>
            </w:pPr>
            <w:r>
              <w:tab/>
            </w:r>
            <w:r>
              <w:tab/>
            </w:r>
            <w:r>
              <w:rPr>
                <w:lang w:val="en-US"/>
              </w:rPr>
              <w:t xml:space="preserve">qcl-Type2 </w:t>
            </w:r>
            <w:r>
              <w:rPr>
                <w:lang w:val="en-US"/>
              </w:rPr>
              <w:tab/>
            </w:r>
            <w:r>
              <w:rPr>
                <w:lang w:val="en-US"/>
              </w:rPr>
              <w:tab/>
              <w:t>QCL-Info OPTIONAL, -- Need R</w:t>
            </w:r>
          </w:p>
          <w:p w14:paraId="1BF337C8" w14:textId="77777777" w:rsidR="008A06F4" w:rsidRDefault="00244AD6">
            <w:pPr>
              <w:pStyle w:val="PL"/>
              <w:spacing w:after="120"/>
              <w:rPr>
                <w:lang w:val="en-US"/>
              </w:rPr>
            </w:pPr>
            <w:r>
              <w:tab/>
            </w:r>
            <w:r>
              <w:tab/>
            </w:r>
            <w:r>
              <w:rPr>
                <w:lang w:val="en-US"/>
              </w:rPr>
              <w:t>...</w:t>
            </w:r>
          </w:p>
          <w:p w14:paraId="5CAFA4BC" w14:textId="77777777" w:rsidR="008A06F4" w:rsidRDefault="00244AD6">
            <w:pPr>
              <w:pStyle w:val="PL"/>
              <w:spacing w:after="120"/>
              <w:rPr>
                <w:lang w:val="en-US"/>
              </w:rPr>
            </w:pPr>
            <w:r>
              <w:rPr>
                <w:lang w:val="en-US"/>
              </w:rPr>
              <w:t>}</w:t>
            </w:r>
          </w:p>
          <w:p w14:paraId="594F9929" w14:textId="77777777" w:rsidR="008A06F4" w:rsidRDefault="00244AD6">
            <w:pPr>
              <w:pStyle w:val="PL"/>
              <w:spacing w:after="120"/>
              <w:rPr>
                <w:lang w:val="en-US"/>
              </w:rPr>
            </w:pPr>
            <w:r>
              <w:rPr>
                <w:lang w:val="en-US"/>
              </w:rPr>
              <w:t>QCL-Info ::= SEQUENCE {</w:t>
            </w:r>
          </w:p>
          <w:p w14:paraId="5DB3A411" w14:textId="77777777" w:rsidR="008A06F4" w:rsidRDefault="00244AD6">
            <w:pPr>
              <w:pStyle w:val="PL"/>
              <w:spacing w:after="120"/>
              <w:rPr>
                <w:lang w:val="en-US"/>
              </w:rPr>
            </w:pPr>
            <w:r>
              <w:tab/>
            </w:r>
            <w:r>
              <w:tab/>
            </w:r>
            <w:r>
              <w:rPr>
                <w:lang w:val="en-US"/>
              </w:rPr>
              <w:t xml:space="preserve">cell </w:t>
            </w:r>
            <w:r>
              <w:rPr>
                <w:lang w:val="en-US"/>
              </w:rPr>
              <w:tab/>
            </w:r>
            <w:r>
              <w:rPr>
                <w:lang w:val="en-US"/>
              </w:rPr>
              <w:tab/>
            </w:r>
            <w:r>
              <w:rPr>
                <w:lang w:val="en-US"/>
              </w:rPr>
              <w:tab/>
              <w:t>ServCellIndex OPTIONAL, -- Need R</w:t>
            </w:r>
          </w:p>
          <w:p w14:paraId="4FAA08C6" w14:textId="77777777" w:rsidR="008A06F4" w:rsidRDefault="00244AD6">
            <w:pPr>
              <w:pStyle w:val="PL"/>
              <w:spacing w:after="120"/>
              <w:rPr>
                <w:lang w:val="en-US"/>
              </w:rPr>
            </w:pPr>
            <w:r>
              <w:tab/>
            </w:r>
            <w:r>
              <w:tab/>
            </w:r>
            <w:r>
              <w:rPr>
                <w:lang w:val="en-US"/>
              </w:rPr>
              <w:t xml:space="preserve">bwp-Id </w:t>
            </w:r>
            <w:r>
              <w:rPr>
                <w:lang w:val="en-US"/>
              </w:rPr>
              <w:tab/>
            </w:r>
            <w:r>
              <w:rPr>
                <w:lang w:val="en-US"/>
              </w:rPr>
              <w:tab/>
            </w:r>
            <w:r>
              <w:rPr>
                <w:lang w:val="en-US"/>
              </w:rPr>
              <w:tab/>
              <w:t>BWP-Id OPTIONAL, -- Cond CSI-RS-Indicated</w:t>
            </w:r>
          </w:p>
          <w:p w14:paraId="491F83A6" w14:textId="77777777" w:rsidR="008A06F4" w:rsidRDefault="00244AD6">
            <w:pPr>
              <w:pStyle w:val="PL"/>
              <w:spacing w:after="120"/>
              <w:rPr>
                <w:lang w:val="en-US"/>
              </w:rPr>
            </w:pPr>
            <w:r>
              <w:tab/>
            </w:r>
            <w:r>
              <w:tab/>
            </w:r>
            <w:r>
              <w:rPr>
                <w:lang w:val="en-US"/>
              </w:rPr>
              <w:t>referenceSignal CHOICE {</w:t>
            </w:r>
          </w:p>
          <w:p w14:paraId="590A4A79" w14:textId="77777777" w:rsidR="008A06F4" w:rsidRDefault="00244AD6">
            <w:pPr>
              <w:pStyle w:val="PL"/>
              <w:spacing w:after="120"/>
              <w:rPr>
                <w:lang w:val="en-US"/>
              </w:rPr>
            </w:pPr>
            <w:r>
              <w:tab/>
            </w:r>
            <w:r>
              <w:tab/>
              <w:t xml:space="preserve">  </w:t>
            </w:r>
            <w:r>
              <w:rPr>
                <w:lang w:val="en-US"/>
              </w:rPr>
              <w:t xml:space="preserve">csi-rs </w:t>
            </w:r>
            <w:r>
              <w:rPr>
                <w:lang w:val="en-US"/>
              </w:rPr>
              <w:tab/>
            </w:r>
            <w:r>
              <w:rPr>
                <w:lang w:val="en-US"/>
              </w:rPr>
              <w:tab/>
            </w:r>
            <w:r>
              <w:rPr>
                <w:lang w:val="en-US"/>
              </w:rPr>
              <w:tab/>
              <w:t>NZP-CSI-RS-ResourceId,</w:t>
            </w:r>
          </w:p>
          <w:p w14:paraId="7AD7F59F" w14:textId="77777777" w:rsidR="008A06F4" w:rsidRDefault="00244AD6">
            <w:pPr>
              <w:pStyle w:val="PL"/>
              <w:spacing w:after="120"/>
              <w:rPr>
                <w:lang w:val="en-US"/>
              </w:rPr>
            </w:pPr>
            <w:r>
              <w:tab/>
            </w:r>
            <w:r>
              <w:tab/>
              <w:t xml:space="preserve">  </w:t>
            </w:r>
            <w:r>
              <w:rPr>
                <w:highlight w:val="yellow"/>
                <w:lang w:val="en-US"/>
              </w:rPr>
              <w:t xml:space="preserve">ssb </w:t>
            </w:r>
            <w:r>
              <w:rPr>
                <w:highlight w:val="yellow"/>
                <w:lang w:val="en-US"/>
              </w:rPr>
              <w:tab/>
            </w:r>
            <w:r>
              <w:rPr>
                <w:highlight w:val="yellow"/>
                <w:lang w:val="en-US"/>
              </w:rPr>
              <w:tab/>
            </w:r>
            <w:r>
              <w:rPr>
                <w:highlight w:val="yellow"/>
                <w:lang w:val="en-US"/>
              </w:rPr>
              <w:tab/>
              <w:t>SSB-Index</w:t>
            </w:r>
          </w:p>
          <w:p w14:paraId="49F6C3A8" w14:textId="77777777" w:rsidR="008A06F4" w:rsidRDefault="00244AD6">
            <w:pPr>
              <w:pStyle w:val="PL"/>
              <w:spacing w:after="120"/>
              <w:rPr>
                <w:lang w:val="en-US"/>
              </w:rPr>
            </w:pPr>
            <w:r>
              <w:tab/>
            </w:r>
            <w:r>
              <w:tab/>
            </w:r>
            <w:r>
              <w:rPr>
                <w:lang w:val="en-US"/>
              </w:rPr>
              <w:t>},</w:t>
            </w:r>
          </w:p>
          <w:p w14:paraId="1ABCD747" w14:textId="77777777" w:rsidR="008A06F4" w:rsidRDefault="00244AD6">
            <w:pPr>
              <w:pStyle w:val="PL"/>
              <w:spacing w:after="120"/>
              <w:rPr>
                <w:lang w:val="en-US"/>
              </w:rPr>
            </w:pPr>
            <w:r>
              <w:tab/>
            </w:r>
            <w:r>
              <w:tab/>
            </w:r>
            <w:r>
              <w:rPr>
                <w:lang w:val="en-US"/>
              </w:rPr>
              <w:t xml:space="preserve">qcl-Type </w:t>
            </w:r>
            <w:r>
              <w:rPr>
                <w:lang w:val="en-US"/>
              </w:rPr>
              <w:tab/>
            </w:r>
            <w:r>
              <w:rPr>
                <w:lang w:val="en-US"/>
              </w:rPr>
              <w:tab/>
              <w:t>ENUMERATED {</w:t>
            </w:r>
            <w:r>
              <w:rPr>
                <w:highlight w:val="yellow"/>
                <w:lang w:val="en-US"/>
              </w:rPr>
              <w:t>typeA</w:t>
            </w:r>
            <w:r>
              <w:rPr>
                <w:lang w:val="en-US"/>
              </w:rPr>
              <w:t xml:space="preserve">, typeB, </w:t>
            </w:r>
            <w:r>
              <w:rPr>
                <w:highlight w:val="yellow"/>
                <w:lang w:val="en-US"/>
              </w:rPr>
              <w:t>typeC</w:t>
            </w:r>
            <w:r>
              <w:rPr>
                <w:lang w:val="en-US"/>
              </w:rPr>
              <w:t xml:space="preserve">, </w:t>
            </w:r>
            <w:r>
              <w:rPr>
                <w:highlight w:val="yellow"/>
                <w:lang w:val="en-US"/>
              </w:rPr>
              <w:pgNum/>
            </w:r>
            <w:r>
              <w:rPr>
                <w:highlight w:val="yellow"/>
                <w:lang w:val="en-US"/>
              </w:rPr>
              <w:t>yped</w:t>
            </w:r>
            <w:r>
              <w:rPr>
                <w:lang w:val="en-US"/>
              </w:rPr>
              <w:t>},</w:t>
            </w:r>
          </w:p>
          <w:p w14:paraId="599B9110" w14:textId="77777777" w:rsidR="008A06F4" w:rsidRDefault="00244AD6">
            <w:pPr>
              <w:pStyle w:val="PL"/>
              <w:spacing w:after="120"/>
              <w:rPr>
                <w:lang w:val="en-US"/>
              </w:rPr>
            </w:pPr>
            <w:r>
              <w:tab/>
            </w:r>
            <w:r>
              <w:tab/>
            </w:r>
            <w:r>
              <w:rPr>
                <w:lang w:val="en-US"/>
              </w:rPr>
              <w:t>...</w:t>
            </w:r>
          </w:p>
          <w:p w14:paraId="4018FD96" w14:textId="77777777" w:rsidR="008A06F4" w:rsidRDefault="00244AD6">
            <w:pPr>
              <w:pStyle w:val="PL"/>
              <w:spacing w:after="120"/>
              <w:rPr>
                <w:lang w:val="en-US"/>
              </w:rPr>
            </w:pPr>
            <w:r>
              <w:rPr>
                <w:lang w:val="en-US"/>
              </w:rPr>
              <w:t>}</w:t>
            </w:r>
          </w:p>
          <w:p w14:paraId="19C5371D" w14:textId="77777777" w:rsidR="008A06F4" w:rsidRDefault="008A06F4">
            <w:pPr>
              <w:rPr>
                <w:rFonts w:ascii="Arial" w:hAnsi="Arial" w:cs="Arial"/>
              </w:rPr>
            </w:pPr>
          </w:p>
          <w:p w14:paraId="3DE02249" w14:textId="77777777" w:rsidR="008A06F4" w:rsidRDefault="00244AD6">
            <w:r>
              <w:t xml:space="preserve">Since the existing TRS configuration already allows the desired configuration described above, it is sufficient to describe the proper setting when the TRS is configured for PDC. For example, one sentence can be added to the field description of </w:t>
            </w:r>
            <w:r>
              <w:rPr>
                <w:i/>
                <w:iCs/>
              </w:rPr>
              <w:t>qcl-InfoPeriodicCSI-RS</w:t>
            </w:r>
            <w:r>
              <w:t xml:space="preserve"> in 38.331 as shown below.</w:t>
            </w:r>
          </w:p>
          <w:tbl>
            <w:tblPr>
              <w:tblStyle w:val="af4"/>
              <w:tblW w:w="9081" w:type="dxa"/>
              <w:tblLayout w:type="fixed"/>
              <w:tblLook w:val="04A0" w:firstRow="1" w:lastRow="0" w:firstColumn="1" w:lastColumn="0" w:noHBand="0" w:noVBand="1"/>
            </w:tblPr>
            <w:tblGrid>
              <w:gridCol w:w="9081"/>
            </w:tblGrid>
            <w:tr w:rsidR="008A06F4" w14:paraId="2D02C078" w14:textId="77777777">
              <w:tc>
                <w:tcPr>
                  <w:tcW w:w="9081" w:type="dxa"/>
                </w:tcPr>
                <w:p w14:paraId="5A9020B0" w14:textId="77777777" w:rsidR="008A06F4" w:rsidRDefault="00244AD6">
                  <w:pPr>
                    <w:spacing w:after="0"/>
                    <w:rPr>
                      <w:rFonts w:ascii="Arial" w:hAnsi="Arial" w:cs="Arial"/>
                      <w:b/>
                      <w:bCs/>
                      <w:i/>
                      <w:iCs/>
                      <w:sz w:val="18"/>
                      <w:szCs w:val="18"/>
                      <w:lang w:eastAsia="en-GB"/>
                    </w:rPr>
                  </w:pPr>
                  <w:r>
                    <w:rPr>
                      <w:rFonts w:ascii="Arial" w:hAnsi="Arial" w:cs="Arial"/>
                      <w:b/>
                      <w:bCs/>
                      <w:i/>
                      <w:iCs/>
                      <w:sz w:val="18"/>
                      <w:szCs w:val="18"/>
                      <w:lang w:eastAsia="en-GB"/>
                    </w:rPr>
                    <w:t>Qcl-InfoPeriodicCSI-RS</w:t>
                  </w:r>
                </w:p>
                <w:p w14:paraId="6642D56E" w14:textId="77777777" w:rsidR="008A06F4" w:rsidRDefault="00244AD6">
                  <w:pPr>
                    <w:spacing w:after="0"/>
                    <w:rPr>
                      <w:rFonts w:ascii="Arial" w:hAnsi="Arial" w:cs="Arial"/>
                      <w:sz w:val="18"/>
                      <w:szCs w:val="18"/>
                      <w:lang w:eastAsia="en-GB"/>
                    </w:rPr>
                  </w:pPr>
                  <w:r>
                    <w:rPr>
                      <w:rFonts w:ascii="Arial" w:hAnsi="Arial" w:cs="Arial"/>
                      <w:sz w:val="18"/>
                      <w:szCs w:val="18"/>
                      <w:lang w:eastAsia="en-GB"/>
                    </w:rPr>
                    <w:t xml:space="preserve">For a target periodic CSI-RS, contains a reference to one </w:t>
                  </w:r>
                  <w:r>
                    <w:rPr>
                      <w:rFonts w:ascii="Arial" w:hAnsi="Arial" w:cs="Arial"/>
                      <w:i/>
                      <w:iCs/>
                      <w:sz w:val="18"/>
                      <w:szCs w:val="18"/>
                      <w:lang w:eastAsia="en-GB"/>
                    </w:rPr>
                    <w:t xml:space="preserve">TCI-State </w:t>
                  </w:r>
                  <w:r>
                    <w:rPr>
                      <w:rFonts w:ascii="Arial" w:hAnsi="Arial" w:cs="Arial"/>
                      <w:sz w:val="18"/>
                      <w:szCs w:val="18"/>
                      <w:lang w:eastAsia="en-GB"/>
                    </w:rPr>
                    <w:t xml:space="preserve">in TCI-States for providing the QCL source and QCL type. For periodic CSI-RS, the source can be SSB or another periodic-CSI-RS. </w:t>
                  </w:r>
                  <w:r>
                    <w:rPr>
                      <w:rFonts w:ascii="Arial" w:hAnsi="Arial" w:cs="Arial"/>
                      <w:color w:val="FF0000"/>
                      <w:sz w:val="18"/>
                      <w:szCs w:val="18"/>
                      <w:lang w:eastAsia="en-GB"/>
                    </w:rPr>
                    <w:t xml:space="preserve">When the periodic CSI-RS is in a </w:t>
                  </w:r>
                  <w:r>
                    <w:rPr>
                      <w:rFonts w:ascii="Arial" w:hAnsi="Arial" w:cs="Arial"/>
                      <w:i/>
                      <w:iCs/>
                      <w:color w:val="FF0000"/>
                      <w:sz w:val="18"/>
                      <w:szCs w:val="18"/>
                      <w:lang w:eastAsia="en-GB"/>
                    </w:rPr>
                    <w:t xml:space="preserve">NZP-CSI-RS-ResourceSet </w:t>
                  </w:r>
                  <w:r>
                    <w:rPr>
                      <w:rFonts w:ascii="Arial" w:hAnsi="Arial" w:cs="Arial"/>
                      <w:color w:val="FF0000"/>
                      <w:sz w:val="18"/>
                      <w:szCs w:val="18"/>
                      <w:lang w:eastAsia="en-GB"/>
                    </w:rPr>
                    <w:t xml:space="preserve">with ‘trs-info’ set to true and ‘pdc-info’ set to true, the QCL source is </w:t>
                  </w:r>
                  <w:r>
                    <w:rPr>
                      <w:rFonts w:ascii="Arial" w:hAnsi="Arial" w:cs="Arial"/>
                      <w:color w:val="FF0000"/>
                      <w:sz w:val="18"/>
                      <w:szCs w:val="18"/>
                      <w:lang w:eastAsia="en-GB"/>
                    </w:rPr>
                    <w:lastRenderedPageBreak/>
                    <w:t xml:space="preserve">expected to be an SSB-Index in the Pcell, and the QCL type is expected to be typeA, typeC, or </w:t>
                  </w:r>
                  <w:r>
                    <w:rPr>
                      <w:rFonts w:ascii="Arial" w:hAnsi="Arial" w:cs="Arial"/>
                      <w:color w:val="FF0000"/>
                      <w:sz w:val="18"/>
                      <w:szCs w:val="18"/>
                      <w:lang w:eastAsia="en-GB"/>
                    </w:rPr>
                    <w:pgNum/>
                  </w:r>
                  <w:r>
                    <w:rPr>
                      <w:rFonts w:ascii="Arial" w:hAnsi="Arial" w:cs="Arial"/>
                      <w:color w:val="FF0000"/>
                      <w:sz w:val="18"/>
                      <w:szCs w:val="18"/>
                      <w:lang w:eastAsia="en-GB"/>
                    </w:rPr>
                    <w:t xml:space="preserve">yped. </w:t>
                  </w:r>
                  <w:r>
                    <w:rPr>
                      <w:rFonts w:ascii="Arial" w:hAnsi="Arial" w:cs="Arial"/>
                      <w:sz w:val="18"/>
                      <w:szCs w:val="18"/>
                      <w:lang w:eastAsia="en-GB"/>
                    </w:rPr>
                    <w:t xml:space="preserve"> Refers to the </w:t>
                  </w:r>
                  <w:r>
                    <w:rPr>
                      <w:rFonts w:ascii="Arial" w:hAnsi="Arial" w:cs="Arial"/>
                      <w:i/>
                      <w:iCs/>
                      <w:sz w:val="18"/>
                      <w:szCs w:val="18"/>
                      <w:lang w:eastAsia="en-GB"/>
                    </w:rPr>
                    <w:t xml:space="preserve">TCI-State </w:t>
                  </w:r>
                  <w:r>
                    <w:rPr>
                      <w:rFonts w:ascii="Arial" w:hAnsi="Arial" w:cs="Arial"/>
                      <w:sz w:val="18"/>
                      <w:szCs w:val="18"/>
                      <w:lang w:eastAsia="en-GB"/>
                    </w:rPr>
                    <w:t xml:space="preserve">which has this value for </w:t>
                  </w:r>
                  <w:r>
                    <w:rPr>
                      <w:rFonts w:ascii="Arial" w:hAnsi="Arial" w:cs="Arial"/>
                      <w:i/>
                      <w:iCs/>
                      <w:sz w:val="18"/>
                      <w:szCs w:val="18"/>
                      <w:lang w:eastAsia="en-GB"/>
                    </w:rPr>
                    <w:t xml:space="preserve">tci-StateId </w:t>
                  </w:r>
                  <w:r>
                    <w:rPr>
                      <w:rFonts w:ascii="Arial" w:hAnsi="Arial" w:cs="Arial"/>
                      <w:sz w:val="18"/>
                      <w:szCs w:val="18"/>
                      <w:lang w:eastAsia="en-GB"/>
                    </w:rPr>
                    <w:t xml:space="preserve">and is defined in </w:t>
                  </w:r>
                  <w:r>
                    <w:rPr>
                      <w:rFonts w:ascii="Arial" w:hAnsi="Arial" w:cs="Arial"/>
                      <w:i/>
                      <w:iCs/>
                      <w:sz w:val="18"/>
                      <w:szCs w:val="18"/>
                      <w:lang w:eastAsia="en-GB"/>
                    </w:rPr>
                    <w:t xml:space="preserve">tci-StatesToAddModList </w:t>
                  </w:r>
                  <w:r>
                    <w:rPr>
                      <w:rFonts w:ascii="Arial" w:hAnsi="Arial" w:cs="Arial"/>
                      <w:sz w:val="18"/>
                      <w:szCs w:val="18"/>
                      <w:lang w:eastAsia="en-GB"/>
                    </w:rPr>
                    <w:t xml:space="preserve">in the </w:t>
                  </w:r>
                  <w:r>
                    <w:rPr>
                      <w:rFonts w:ascii="Arial" w:hAnsi="Arial" w:cs="Arial"/>
                      <w:i/>
                      <w:iCs/>
                      <w:sz w:val="18"/>
                      <w:szCs w:val="18"/>
                      <w:lang w:eastAsia="en-GB"/>
                    </w:rPr>
                    <w:t xml:space="preserve">PDSCH-Config </w:t>
                  </w:r>
                  <w:r>
                    <w:rPr>
                      <w:rFonts w:ascii="Arial" w:hAnsi="Arial" w:cs="Arial"/>
                      <w:sz w:val="18"/>
                      <w:szCs w:val="18"/>
                      <w:lang w:eastAsia="en-GB"/>
                    </w:rPr>
                    <w:t xml:space="preserve">included in the </w:t>
                  </w:r>
                  <w:r>
                    <w:rPr>
                      <w:rFonts w:ascii="Arial" w:hAnsi="Arial" w:cs="Arial"/>
                      <w:i/>
                      <w:iCs/>
                      <w:sz w:val="18"/>
                      <w:szCs w:val="18"/>
                      <w:lang w:eastAsia="en-GB"/>
                    </w:rPr>
                    <w:t>BWPDownlink</w:t>
                  </w:r>
                  <w:r>
                    <w:rPr>
                      <w:rFonts w:ascii="Arial" w:hAnsi="Arial" w:cs="Arial"/>
                      <w:sz w:val="18"/>
                      <w:szCs w:val="18"/>
                      <w:lang w:eastAsia="en-GB"/>
                    </w:rPr>
                    <w:t xml:space="preserve"> corresponding to the serving cell and to the DL BWP to which the resource belongs to (see TS 38.214 [19], clause 5.2.2.3.1).</w:t>
                  </w:r>
                </w:p>
              </w:tc>
            </w:tr>
          </w:tbl>
          <w:p w14:paraId="5D9E7776" w14:textId="77777777" w:rsidR="008A06F4" w:rsidRDefault="008A06F4">
            <w:pPr>
              <w:rPr>
                <w:rFonts w:ascii="Arial" w:hAnsi="Arial" w:cs="Arial"/>
              </w:rPr>
            </w:pPr>
          </w:p>
          <w:p w14:paraId="2359C8BA" w14:textId="77777777" w:rsidR="008A06F4" w:rsidRDefault="00244AD6">
            <w:r>
              <w:t>For aperiodic TRS, it is adequate to reuse the existing mechanism, i.e., aperiodic TRS has qcl-Type set to ‘typeA’ (for FR1) or ‘typeD’ (for FR2) with the periodic TRS.</w:t>
            </w:r>
          </w:p>
          <w:p w14:paraId="46765FC3" w14:textId="77777777" w:rsidR="008A06F4" w:rsidRDefault="008A06F4">
            <w:pPr>
              <w:rPr>
                <w:rFonts w:ascii="Arial" w:hAnsi="Arial" w:cs="Arial"/>
              </w:rPr>
            </w:pPr>
          </w:p>
          <w:p w14:paraId="46448DA9" w14:textId="77777777" w:rsidR="008A06F4" w:rsidRDefault="00244AD6">
            <w:pPr>
              <w:pStyle w:val="Proposal"/>
              <w:rPr>
                <w:rFonts w:ascii="Times New Roman" w:hAnsi="Times New Roman" w:cs="Times New Roman"/>
              </w:rPr>
            </w:pPr>
            <w:bookmarkStart w:id="48" w:name="_Toc92799553"/>
            <w:r>
              <w:rPr>
                <w:rFonts w:ascii="Times New Roman" w:hAnsi="Times New Roman" w:cs="Times New Roman"/>
              </w:rPr>
              <w:t>When configured for PDC purpose, periodic TRS has qcl-Type set to ‘typeA’, ‘typeC’, or ‘typeD’ with an SSB of Pcell.</w:t>
            </w:r>
            <w:bookmarkEnd w:id="48"/>
          </w:p>
          <w:p w14:paraId="4EFB73B8" w14:textId="77777777" w:rsidR="008A06F4" w:rsidRDefault="008A06F4">
            <w:pPr>
              <w:spacing w:after="0"/>
              <w:rPr>
                <w:lang w:eastAsia="zh-CN"/>
              </w:rPr>
            </w:pPr>
          </w:p>
        </w:tc>
      </w:tr>
    </w:tbl>
    <w:p w14:paraId="6FF8924D" w14:textId="77777777" w:rsidR="008A06F4" w:rsidRDefault="008A06F4">
      <w:pPr>
        <w:spacing w:after="0"/>
        <w:rPr>
          <w:lang w:eastAsia="zh-CN"/>
        </w:rPr>
      </w:pPr>
    </w:p>
    <w:p w14:paraId="2E117F45" w14:textId="77777777" w:rsidR="008A06F4" w:rsidRDefault="00244AD6">
      <w:pPr>
        <w:spacing w:after="0"/>
        <w:rPr>
          <w:lang w:eastAsia="zh-CN"/>
        </w:rPr>
      </w:pPr>
      <w:r>
        <w:rPr>
          <w:rFonts w:hint="eastAsia"/>
          <w:b/>
          <w:lang w:eastAsia="zh-CN"/>
        </w:rPr>
        <w:t>F</w:t>
      </w:r>
      <w:r>
        <w:rPr>
          <w:b/>
          <w:lang w:eastAsia="zh-CN"/>
        </w:rPr>
        <w:t xml:space="preserve">eature lead: </w:t>
      </w:r>
      <w:r>
        <w:rPr>
          <w:lang w:eastAsia="zh-CN"/>
        </w:rPr>
        <w:t>Based on</w:t>
      </w:r>
      <w:r>
        <w:rPr>
          <w:b/>
          <w:lang w:eastAsia="zh-CN"/>
        </w:rPr>
        <w:t xml:space="preserve"> </w:t>
      </w:r>
      <w:r>
        <w:rPr>
          <w:lang w:eastAsia="zh-CN"/>
        </w:rPr>
        <w:t>the spec below, the QCL type for periodic TRS is already only type C or type D, thus seems no additional clarifications needed. However, let’s hear views from other companies first.</w:t>
      </w:r>
    </w:p>
    <w:p w14:paraId="704C5819" w14:textId="77777777" w:rsidR="008A06F4" w:rsidRDefault="008A06F4">
      <w:pPr>
        <w:spacing w:after="0"/>
        <w:rPr>
          <w:lang w:eastAsia="zh-CN"/>
        </w:rPr>
      </w:pPr>
    </w:p>
    <w:tbl>
      <w:tblPr>
        <w:tblStyle w:val="af4"/>
        <w:tblW w:w="9307" w:type="dxa"/>
        <w:tblLayout w:type="fixed"/>
        <w:tblLook w:val="04A0" w:firstRow="1" w:lastRow="0" w:firstColumn="1" w:lastColumn="0" w:noHBand="0" w:noVBand="1"/>
      </w:tblPr>
      <w:tblGrid>
        <w:gridCol w:w="9307"/>
      </w:tblGrid>
      <w:tr w:rsidR="008A06F4" w14:paraId="18C7714B" w14:textId="77777777">
        <w:tc>
          <w:tcPr>
            <w:tcW w:w="9307" w:type="dxa"/>
          </w:tcPr>
          <w:p w14:paraId="3BDCB5B6" w14:textId="77777777" w:rsidR="008A06F4" w:rsidRDefault="00244AD6">
            <w:pPr>
              <w:spacing w:after="0"/>
              <w:rPr>
                <w:b/>
                <w:lang w:eastAsia="zh-CN"/>
              </w:rPr>
            </w:pPr>
            <w:r>
              <w:rPr>
                <w:b/>
                <w:lang w:eastAsia="zh-CN"/>
              </w:rPr>
              <w:t>Copied from section 5.1.5 in 38.214</w:t>
            </w:r>
          </w:p>
          <w:p w14:paraId="1D33E00F" w14:textId="77777777" w:rsidR="008A06F4" w:rsidRDefault="008A06F4">
            <w:pPr>
              <w:spacing w:after="0"/>
              <w:rPr>
                <w:lang w:eastAsia="zh-CN"/>
              </w:rPr>
            </w:pPr>
          </w:p>
          <w:p w14:paraId="6A276A3A" w14:textId="77777777" w:rsidR="008A06F4" w:rsidRDefault="00244AD6">
            <w:pPr>
              <w:autoSpaceDE/>
              <w:autoSpaceDN/>
              <w:adjustRightInd/>
              <w:snapToGrid/>
              <w:spacing w:after="180" w:line="240" w:lineRule="auto"/>
              <w:jc w:val="left"/>
              <w:rPr>
                <w:sz w:val="20"/>
                <w:szCs w:val="20"/>
                <w:lang w:val="en-GB"/>
              </w:rPr>
            </w:pPr>
            <w:r>
              <w:rPr>
                <w:sz w:val="20"/>
                <w:szCs w:val="20"/>
                <w:lang w:val="en-GB"/>
              </w:rPr>
              <w:t xml:space="preserve">For a periodic CSI-RS resource in an </w:t>
            </w:r>
            <w:r>
              <w:rPr>
                <w:i/>
                <w:color w:val="000000"/>
                <w:sz w:val="20"/>
                <w:szCs w:val="20"/>
                <w:lang w:val="en-GB"/>
              </w:rPr>
              <w:t xml:space="preserve">NZP-CSI-RS-ResourceSet </w:t>
            </w:r>
            <w:r>
              <w:rPr>
                <w:sz w:val="20"/>
                <w:szCs w:val="20"/>
                <w:lang w:val="en-GB"/>
              </w:rPr>
              <w:t xml:space="preserve">configured with higher layer parameter </w:t>
            </w:r>
            <w:r>
              <w:rPr>
                <w:i/>
                <w:sz w:val="20"/>
                <w:szCs w:val="20"/>
                <w:lang w:val="en-GB"/>
              </w:rPr>
              <w:t>trs-Info</w:t>
            </w:r>
            <w:r>
              <w:rPr>
                <w:sz w:val="20"/>
                <w:szCs w:val="20"/>
                <w:lang w:val="en-GB"/>
              </w:rPr>
              <w:t>, the UE shall expect that a TCI-State indicates one of the following quasi co-location type(s):</w:t>
            </w:r>
          </w:p>
          <w:p w14:paraId="0523178E" w14:textId="77777777" w:rsidR="008A06F4" w:rsidRDefault="00244AD6">
            <w:pPr>
              <w:autoSpaceDE/>
              <w:autoSpaceDN/>
              <w:adjustRightInd/>
              <w:snapToGrid/>
              <w:spacing w:after="180" w:line="240" w:lineRule="auto"/>
              <w:ind w:left="568" w:hanging="284"/>
              <w:jc w:val="left"/>
              <w:rPr>
                <w:sz w:val="20"/>
                <w:szCs w:val="20"/>
              </w:rPr>
            </w:pPr>
            <w:r>
              <w:rPr>
                <w:sz w:val="20"/>
                <w:szCs w:val="20"/>
              </w:rPr>
              <w:t>-</w:t>
            </w:r>
            <w:r>
              <w:rPr>
                <w:sz w:val="20"/>
                <w:szCs w:val="20"/>
              </w:rPr>
              <w:tab/>
            </w:r>
            <w:r>
              <w:rPr>
                <w:color w:val="000000"/>
                <w:sz w:val="20"/>
                <w:szCs w:val="20"/>
              </w:rPr>
              <w:t>‘</w:t>
            </w:r>
            <w:r>
              <w:rPr>
                <w:sz w:val="20"/>
                <w:szCs w:val="20"/>
                <w:lang w:val="en-GB"/>
              </w:rPr>
              <w:t>t</w:t>
            </w:r>
            <w:r>
              <w:rPr>
                <w:sz w:val="20"/>
                <w:szCs w:val="20"/>
              </w:rPr>
              <w:t xml:space="preserve">ypeC’ with </w:t>
            </w:r>
            <w:r>
              <w:rPr>
                <w:sz w:val="20"/>
                <w:szCs w:val="20"/>
                <w:lang w:val="en-GB"/>
              </w:rPr>
              <w:t xml:space="preserve">an </w:t>
            </w:r>
            <w:r>
              <w:rPr>
                <w:sz w:val="20"/>
                <w:szCs w:val="20"/>
              </w:rPr>
              <w:t>SS/PBCH block</w:t>
            </w:r>
            <w:r>
              <w:rPr>
                <w:sz w:val="20"/>
                <w:szCs w:val="20"/>
                <w:lang w:val="en-GB"/>
              </w:rPr>
              <w:t xml:space="preserve"> and,</w:t>
            </w:r>
            <w:r>
              <w:rPr>
                <w:sz w:val="20"/>
                <w:szCs w:val="20"/>
              </w:rPr>
              <w:t xml:space="preserve"> </w:t>
            </w:r>
            <w:r>
              <w:rPr>
                <w:sz w:val="20"/>
                <w:szCs w:val="20"/>
                <w:lang w:val="en-GB"/>
              </w:rPr>
              <w:t>when applicable,</w:t>
            </w:r>
            <w:r>
              <w:rPr>
                <w:sz w:val="20"/>
                <w:szCs w:val="20"/>
              </w:rPr>
              <w:t xml:space="preserve"> </w:t>
            </w:r>
            <w:r>
              <w:rPr>
                <w:sz w:val="20"/>
                <w:szCs w:val="20"/>
                <w:lang w:val="en-GB"/>
              </w:rPr>
              <w:t xml:space="preserve">‘typeD’ </w:t>
            </w:r>
            <w:r>
              <w:rPr>
                <w:sz w:val="20"/>
                <w:szCs w:val="20"/>
              </w:rPr>
              <w:t xml:space="preserve">with </w:t>
            </w:r>
            <w:r>
              <w:rPr>
                <w:sz w:val="20"/>
                <w:szCs w:val="20"/>
                <w:lang w:val="en-GB"/>
              </w:rPr>
              <w:t xml:space="preserve">the same </w:t>
            </w:r>
            <w:r>
              <w:rPr>
                <w:sz w:val="20"/>
                <w:szCs w:val="20"/>
              </w:rPr>
              <w:t>SS/PBCH block</w:t>
            </w:r>
            <w:r>
              <w:rPr>
                <w:sz w:val="20"/>
                <w:szCs w:val="20"/>
                <w:lang w:val="en-GB"/>
              </w:rPr>
              <w:t xml:space="preserve">, </w:t>
            </w:r>
            <w:r>
              <w:rPr>
                <w:sz w:val="20"/>
                <w:szCs w:val="20"/>
              </w:rPr>
              <w:t>or</w:t>
            </w:r>
          </w:p>
          <w:p w14:paraId="2E4B45F4" w14:textId="77777777" w:rsidR="008A06F4" w:rsidRDefault="00244AD6">
            <w:pPr>
              <w:autoSpaceDE/>
              <w:autoSpaceDN/>
              <w:adjustRightInd/>
              <w:snapToGrid/>
              <w:spacing w:after="180" w:line="240" w:lineRule="auto"/>
              <w:ind w:left="568" w:hanging="284"/>
              <w:jc w:val="left"/>
              <w:rPr>
                <w:sz w:val="20"/>
                <w:szCs w:val="20"/>
              </w:rPr>
            </w:pPr>
            <w:r>
              <w:rPr>
                <w:sz w:val="20"/>
                <w:szCs w:val="20"/>
              </w:rPr>
              <w:t>-</w:t>
            </w:r>
            <w:r>
              <w:rPr>
                <w:sz w:val="20"/>
                <w:szCs w:val="20"/>
              </w:rPr>
              <w:tab/>
            </w:r>
            <w:r>
              <w:rPr>
                <w:color w:val="000000"/>
                <w:sz w:val="20"/>
                <w:szCs w:val="20"/>
              </w:rPr>
              <w:t>‘</w:t>
            </w:r>
            <w:r>
              <w:rPr>
                <w:sz w:val="20"/>
                <w:szCs w:val="20"/>
                <w:lang w:val="en-GB"/>
              </w:rPr>
              <w:t>t</w:t>
            </w:r>
            <w:r>
              <w:rPr>
                <w:sz w:val="20"/>
                <w:szCs w:val="20"/>
              </w:rPr>
              <w:t xml:space="preserve">ypeC’ with </w:t>
            </w:r>
            <w:r>
              <w:rPr>
                <w:sz w:val="20"/>
                <w:szCs w:val="20"/>
                <w:lang w:val="en-GB"/>
              </w:rPr>
              <w:t xml:space="preserve">an </w:t>
            </w:r>
            <w:r>
              <w:rPr>
                <w:sz w:val="20"/>
                <w:szCs w:val="20"/>
              </w:rPr>
              <w:t>SS/PBCH block</w:t>
            </w:r>
            <w:r>
              <w:rPr>
                <w:sz w:val="20"/>
                <w:szCs w:val="20"/>
                <w:lang w:val="en-GB"/>
              </w:rPr>
              <w:t xml:space="preserve"> and,</w:t>
            </w:r>
            <w:r>
              <w:rPr>
                <w:sz w:val="20"/>
                <w:szCs w:val="20"/>
              </w:rPr>
              <w:t xml:space="preserve"> </w:t>
            </w:r>
            <w:r>
              <w:rPr>
                <w:sz w:val="20"/>
                <w:szCs w:val="20"/>
                <w:lang w:val="en-GB"/>
              </w:rPr>
              <w:t>when applicable,’t</w:t>
            </w:r>
            <w:r>
              <w:rPr>
                <w:sz w:val="20"/>
                <w:szCs w:val="20"/>
              </w:rPr>
              <w:t>ypeD’ with a CSI-RS resource in a</w:t>
            </w:r>
            <w:r>
              <w:rPr>
                <w:sz w:val="20"/>
                <w:szCs w:val="20"/>
                <w:lang w:val="en-GB"/>
              </w:rPr>
              <w:t>n</w:t>
            </w:r>
            <w:r>
              <w:rPr>
                <w:sz w:val="20"/>
                <w:szCs w:val="20"/>
              </w:rPr>
              <w:t xml:space="preserve"> </w:t>
            </w:r>
            <w:r>
              <w:rPr>
                <w:i/>
                <w:sz w:val="20"/>
                <w:szCs w:val="20"/>
                <w:lang w:val="en-GB"/>
              </w:rPr>
              <w:t>NZP-CSI-RS-ResourceSet</w:t>
            </w:r>
            <w:r>
              <w:rPr>
                <w:sz w:val="20"/>
                <w:szCs w:val="20"/>
              </w:rPr>
              <w:t xml:space="preserve"> configured with higher layer parameter </w:t>
            </w:r>
            <w:r>
              <w:rPr>
                <w:i/>
                <w:sz w:val="20"/>
                <w:szCs w:val="20"/>
                <w:lang w:val="en-GB"/>
              </w:rPr>
              <w:t>repetition</w:t>
            </w:r>
            <w:r>
              <w:rPr>
                <w:sz w:val="20"/>
                <w:szCs w:val="20"/>
                <w:lang w:val="en-GB"/>
              </w:rPr>
              <w:t>.</w:t>
            </w:r>
          </w:p>
        </w:tc>
      </w:tr>
    </w:tbl>
    <w:p w14:paraId="365200F2" w14:textId="77777777" w:rsidR="008A06F4" w:rsidRDefault="008A06F4">
      <w:pPr>
        <w:spacing w:after="0"/>
        <w:rPr>
          <w:lang w:eastAsia="zh-CN"/>
        </w:rPr>
      </w:pPr>
    </w:p>
    <w:p w14:paraId="02FB0E52" w14:textId="77777777" w:rsidR="008A06F4" w:rsidRDefault="00244AD6">
      <w:pPr>
        <w:pStyle w:val="30"/>
        <w:ind w:left="720"/>
        <w:rPr>
          <w:lang w:eastAsia="zh-CN"/>
        </w:rPr>
      </w:pPr>
      <w:r>
        <w:rPr>
          <w:lang w:eastAsia="zh-CN"/>
        </w:rPr>
        <w:t>First round discussion</w:t>
      </w:r>
    </w:p>
    <w:p w14:paraId="7461216C" w14:textId="77777777" w:rsidR="008A06F4" w:rsidRDefault="00244AD6">
      <w:pPr>
        <w:rPr>
          <w:rFonts w:eastAsiaTheme="minorEastAsia"/>
          <w:lang w:eastAsia="zh-CN"/>
        </w:rPr>
      </w:pPr>
      <w:r>
        <w:rPr>
          <w:rFonts w:eastAsiaTheme="minorEastAsia"/>
          <w:lang w:eastAsia="zh-CN"/>
        </w:rPr>
        <w:t xml:space="preserve">The following question is set for the first round email discussions. </w:t>
      </w:r>
    </w:p>
    <w:p w14:paraId="4D4C30EF" w14:textId="77777777" w:rsidR="008A06F4" w:rsidRDefault="008A06F4">
      <w:pPr>
        <w:rPr>
          <w:rFonts w:eastAsiaTheme="minorEastAsia"/>
          <w:lang w:eastAsia="zh-CN"/>
        </w:rPr>
      </w:pPr>
    </w:p>
    <w:p w14:paraId="7EFE2599" w14:textId="77777777" w:rsidR="008A06F4" w:rsidRDefault="00244AD6">
      <w:pPr>
        <w:rPr>
          <w:b/>
          <w:lang w:val="en-GB" w:eastAsia="zh-CN"/>
        </w:rPr>
      </w:pPr>
      <w:r>
        <w:rPr>
          <w:rFonts w:hint="eastAsia"/>
          <w:b/>
          <w:color w:val="000000" w:themeColor="text1"/>
          <w:lang w:val="en-GB" w:eastAsia="zh-CN"/>
        </w:rPr>
        <w:t>Q</w:t>
      </w:r>
      <w:r>
        <w:rPr>
          <w:b/>
          <w:color w:val="000000" w:themeColor="text1"/>
          <w:lang w:val="en-GB" w:eastAsia="zh-CN"/>
        </w:rPr>
        <w:t>uestion 3-5-1</w:t>
      </w:r>
      <w:r>
        <w:rPr>
          <w:b/>
          <w:lang w:val="en-GB" w:eastAsia="zh-CN"/>
        </w:rPr>
        <w:t xml:space="preserve">: Do we need to further clarify in TS 38.331 to preclude ‘type B’ for TRS for PDC?  </w:t>
      </w:r>
    </w:p>
    <w:tbl>
      <w:tblPr>
        <w:tblStyle w:val="af4"/>
        <w:tblW w:w="9307" w:type="dxa"/>
        <w:tblLayout w:type="fixed"/>
        <w:tblLook w:val="04A0" w:firstRow="1" w:lastRow="0" w:firstColumn="1" w:lastColumn="0" w:noHBand="0" w:noVBand="1"/>
      </w:tblPr>
      <w:tblGrid>
        <w:gridCol w:w="2113"/>
        <w:gridCol w:w="7194"/>
      </w:tblGrid>
      <w:tr w:rsidR="008A06F4" w14:paraId="299C4E9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56A8C"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056263" w14:textId="77777777" w:rsidR="008A06F4" w:rsidRDefault="00244AD6">
            <w:pPr>
              <w:widowControl/>
              <w:rPr>
                <w:i/>
                <w:lang w:eastAsia="zh-CN"/>
              </w:rPr>
            </w:pPr>
            <w:r>
              <w:rPr>
                <w:i/>
                <w:lang w:eastAsia="zh-CN"/>
              </w:rPr>
              <w:t>View</w:t>
            </w:r>
          </w:p>
        </w:tc>
      </w:tr>
      <w:tr w:rsidR="008A06F4" w14:paraId="1397295E" w14:textId="77777777">
        <w:tc>
          <w:tcPr>
            <w:tcW w:w="2113" w:type="dxa"/>
            <w:tcBorders>
              <w:top w:val="single" w:sz="4" w:space="0" w:color="auto"/>
              <w:left w:val="single" w:sz="4" w:space="0" w:color="auto"/>
              <w:bottom w:val="single" w:sz="4" w:space="0" w:color="auto"/>
              <w:right w:val="single" w:sz="4" w:space="0" w:color="auto"/>
            </w:tcBorders>
          </w:tcPr>
          <w:p w14:paraId="6C802D3B"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40E9F" w14:textId="77777777" w:rsidR="008A06F4" w:rsidRDefault="00244AD6">
            <w:pPr>
              <w:widowControl/>
              <w:rPr>
                <w:lang w:eastAsia="zh-CN"/>
              </w:rPr>
            </w:pPr>
            <w:r>
              <w:rPr>
                <w:lang w:eastAsia="zh-CN"/>
              </w:rPr>
              <w:t>No.</w:t>
            </w:r>
          </w:p>
          <w:p w14:paraId="0FC1A9AE" w14:textId="77777777" w:rsidR="008A06F4" w:rsidRDefault="00244AD6">
            <w:pPr>
              <w:widowControl/>
              <w:rPr>
                <w:lang w:eastAsia="zh-CN"/>
              </w:rPr>
            </w:pPr>
            <w:r>
              <w:rPr>
                <w:lang w:eastAsia="zh-CN"/>
              </w:rPr>
              <w:t>We agree with FL that RAN1 specs seems already to preclude it for TRS.</w:t>
            </w:r>
          </w:p>
        </w:tc>
      </w:tr>
      <w:tr w:rsidR="008A06F4" w14:paraId="2E14DFC1" w14:textId="77777777">
        <w:tc>
          <w:tcPr>
            <w:tcW w:w="2113" w:type="dxa"/>
            <w:tcBorders>
              <w:top w:val="single" w:sz="4" w:space="0" w:color="auto"/>
              <w:left w:val="single" w:sz="4" w:space="0" w:color="auto"/>
              <w:bottom w:val="single" w:sz="4" w:space="0" w:color="auto"/>
              <w:right w:val="single" w:sz="4" w:space="0" w:color="auto"/>
            </w:tcBorders>
          </w:tcPr>
          <w:p w14:paraId="291AB49F"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8FF774" w14:textId="77777777" w:rsidR="008A06F4" w:rsidRDefault="00244AD6">
            <w:pPr>
              <w:widowControl/>
              <w:rPr>
                <w:lang w:eastAsia="zh-CN"/>
              </w:rPr>
            </w:pPr>
            <w:r>
              <w:rPr>
                <w:lang w:eastAsia="zh-CN"/>
              </w:rPr>
              <w:t xml:space="preserve">No. Agree with FL comment that there is no need to further clarify. </w:t>
            </w:r>
          </w:p>
        </w:tc>
      </w:tr>
      <w:tr w:rsidR="008A06F4" w14:paraId="75BB43E7" w14:textId="77777777">
        <w:tc>
          <w:tcPr>
            <w:tcW w:w="2113" w:type="dxa"/>
            <w:tcBorders>
              <w:top w:val="single" w:sz="4" w:space="0" w:color="auto"/>
              <w:left w:val="single" w:sz="4" w:space="0" w:color="auto"/>
              <w:bottom w:val="single" w:sz="4" w:space="0" w:color="auto"/>
              <w:right w:val="single" w:sz="4" w:space="0" w:color="auto"/>
            </w:tcBorders>
          </w:tcPr>
          <w:p w14:paraId="71D8B4F2"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1A29859" w14:textId="77777777" w:rsidR="008A06F4" w:rsidRDefault="00244AD6">
            <w:pPr>
              <w:rPr>
                <w:lang w:eastAsia="zh-CN"/>
              </w:rPr>
            </w:pPr>
            <w:r>
              <w:rPr>
                <w:lang w:eastAsia="zh-CN"/>
              </w:rPr>
              <w:t>No. we agree with FL’s view.</w:t>
            </w:r>
          </w:p>
        </w:tc>
      </w:tr>
      <w:tr w:rsidR="008A06F4" w14:paraId="3533B3CF" w14:textId="77777777">
        <w:tc>
          <w:tcPr>
            <w:tcW w:w="2113" w:type="dxa"/>
            <w:tcBorders>
              <w:top w:val="single" w:sz="4" w:space="0" w:color="auto"/>
              <w:left w:val="single" w:sz="4" w:space="0" w:color="auto"/>
              <w:bottom w:val="single" w:sz="4" w:space="0" w:color="auto"/>
              <w:right w:val="single" w:sz="4" w:space="0" w:color="auto"/>
            </w:tcBorders>
          </w:tcPr>
          <w:p w14:paraId="2C28F040" w14:textId="77777777" w:rsidR="008A06F4" w:rsidRDefault="00244AD6">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995A07E" w14:textId="77777777" w:rsidR="008A06F4" w:rsidRDefault="00244AD6">
            <w:pPr>
              <w:rPr>
                <w:lang w:eastAsia="zh-CN"/>
              </w:rPr>
            </w:pPr>
            <w:r>
              <w:rPr>
                <w:rFonts w:hint="eastAsia"/>
                <w:lang w:eastAsia="zh-CN"/>
              </w:rPr>
              <w:t>N</w:t>
            </w:r>
            <w:r>
              <w:rPr>
                <w:lang w:eastAsia="zh-CN"/>
              </w:rPr>
              <w:t>o.</w:t>
            </w:r>
          </w:p>
          <w:p w14:paraId="3C3AC210" w14:textId="77777777" w:rsidR="008A06F4" w:rsidRDefault="00244AD6">
            <w:pPr>
              <w:rPr>
                <w:lang w:eastAsia="zh-CN"/>
              </w:rPr>
            </w:pPr>
            <w:r>
              <w:rPr>
                <w:lang w:eastAsia="zh-CN"/>
              </w:rPr>
              <w:t xml:space="preserve">We agree with FL views that no additional clarifications are needed. </w:t>
            </w:r>
          </w:p>
        </w:tc>
      </w:tr>
      <w:tr w:rsidR="008A06F4" w14:paraId="209EE40C" w14:textId="77777777">
        <w:tc>
          <w:tcPr>
            <w:tcW w:w="2113" w:type="dxa"/>
            <w:tcBorders>
              <w:top w:val="single" w:sz="4" w:space="0" w:color="auto"/>
              <w:left w:val="single" w:sz="4" w:space="0" w:color="auto"/>
              <w:bottom w:val="single" w:sz="4" w:space="0" w:color="auto"/>
              <w:right w:val="single" w:sz="4" w:space="0" w:color="auto"/>
            </w:tcBorders>
          </w:tcPr>
          <w:p w14:paraId="1B85D76E"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8A65885" w14:textId="77777777" w:rsidR="008A06F4" w:rsidRDefault="00244AD6">
            <w:pPr>
              <w:rPr>
                <w:lang w:eastAsia="zh-CN"/>
              </w:rPr>
            </w:pPr>
            <w:r>
              <w:rPr>
                <w:lang w:eastAsia="zh-CN"/>
              </w:rPr>
              <w:t>No. Agree with the FL and other companies that commented before us.</w:t>
            </w:r>
          </w:p>
        </w:tc>
      </w:tr>
      <w:tr w:rsidR="008A06F4" w14:paraId="48B5214A" w14:textId="77777777">
        <w:tc>
          <w:tcPr>
            <w:tcW w:w="2113" w:type="dxa"/>
            <w:tcBorders>
              <w:top w:val="single" w:sz="4" w:space="0" w:color="auto"/>
              <w:left w:val="single" w:sz="4" w:space="0" w:color="auto"/>
              <w:bottom w:val="single" w:sz="4" w:space="0" w:color="auto"/>
              <w:right w:val="single" w:sz="4" w:space="0" w:color="auto"/>
            </w:tcBorders>
          </w:tcPr>
          <w:p w14:paraId="0A9F7269"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1F4D5A7" w14:textId="77777777" w:rsidR="008A06F4" w:rsidRDefault="00244AD6">
            <w:pPr>
              <w:rPr>
                <w:rFonts w:eastAsia="Malgun Gothic"/>
                <w:lang w:eastAsia="ko-KR"/>
              </w:rPr>
            </w:pPr>
            <w:r>
              <w:rPr>
                <w:rFonts w:eastAsia="Malgun Gothic" w:hint="eastAsia"/>
                <w:lang w:eastAsia="ko-KR"/>
              </w:rPr>
              <w:t xml:space="preserve">No. </w:t>
            </w:r>
            <w:r>
              <w:rPr>
                <w:rFonts w:eastAsia="Malgun Gothic"/>
                <w:lang w:eastAsia="ko-KR"/>
              </w:rPr>
              <w:t xml:space="preserve">Agree with FL’s comment. </w:t>
            </w:r>
          </w:p>
        </w:tc>
      </w:tr>
      <w:tr w:rsidR="008A06F4" w14:paraId="68DC5BF3" w14:textId="77777777">
        <w:tc>
          <w:tcPr>
            <w:tcW w:w="2113" w:type="dxa"/>
            <w:tcBorders>
              <w:top w:val="single" w:sz="4" w:space="0" w:color="auto"/>
              <w:left w:val="single" w:sz="4" w:space="0" w:color="auto"/>
              <w:bottom w:val="single" w:sz="4" w:space="0" w:color="auto"/>
              <w:right w:val="single" w:sz="4" w:space="0" w:color="auto"/>
            </w:tcBorders>
          </w:tcPr>
          <w:p w14:paraId="67CAE182"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D3A18F5" w14:textId="77777777" w:rsidR="008A06F4" w:rsidRDefault="00244AD6">
            <w:pPr>
              <w:rPr>
                <w:rFonts w:eastAsia="Malgun Gothic"/>
                <w:lang w:eastAsia="ko-KR"/>
              </w:rPr>
            </w:pPr>
            <w:r>
              <w:rPr>
                <w:lang w:eastAsia="zh-CN"/>
              </w:rPr>
              <w:t>No. We share the same view with FL.</w:t>
            </w:r>
          </w:p>
        </w:tc>
      </w:tr>
    </w:tbl>
    <w:p w14:paraId="68C0574F" w14:textId="77777777" w:rsidR="008A06F4" w:rsidRDefault="008A06F4">
      <w:pPr>
        <w:spacing w:after="0"/>
        <w:rPr>
          <w:lang w:eastAsia="zh-CN"/>
        </w:rPr>
      </w:pPr>
    </w:p>
    <w:p w14:paraId="35E27054" w14:textId="77777777" w:rsidR="008A06F4" w:rsidRDefault="00244AD6">
      <w:pPr>
        <w:pStyle w:val="30"/>
        <w:ind w:left="720"/>
        <w:rPr>
          <w:lang w:eastAsia="zh-CN"/>
        </w:rPr>
      </w:pPr>
      <w:r>
        <w:rPr>
          <w:lang w:eastAsia="zh-CN"/>
        </w:rPr>
        <w:lastRenderedPageBreak/>
        <w:t xml:space="preserve">Second round email discussion </w:t>
      </w:r>
    </w:p>
    <w:p w14:paraId="4AFC1F4E"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549D68A" w14:textId="77777777" w:rsidR="008A06F4" w:rsidRDefault="008A06F4">
      <w:pPr>
        <w:rPr>
          <w:b/>
          <w:lang w:eastAsia="zh-CN"/>
        </w:rPr>
      </w:pPr>
    </w:p>
    <w:p w14:paraId="3CB858DB" w14:textId="77777777" w:rsidR="008A06F4" w:rsidRDefault="00244AD6">
      <w:pPr>
        <w:rPr>
          <w:b/>
          <w:lang w:val="en-GB" w:eastAsia="zh-CN"/>
        </w:rPr>
      </w:pPr>
      <w:r>
        <w:rPr>
          <w:b/>
          <w:highlight w:val="cyan"/>
          <w:lang w:val="en-GB" w:eastAsia="zh-CN"/>
        </w:rPr>
        <w:t>Proposed conclusion 3-5-1</w:t>
      </w:r>
      <w:r>
        <w:rPr>
          <w:b/>
          <w:lang w:val="en-GB" w:eastAsia="zh-CN"/>
        </w:rPr>
        <w:t>: No further clarification needed in TS 38.331 to preclude ‘type B’ for TRS for PDC.</w:t>
      </w:r>
    </w:p>
    <w:tbl>
      <w:tblPr>
        <w:tblStyle w:val="af4"/>
        <w:tblW w:w="9307" w:type="dxa"/>
        <w:tblLayout w:type="fixed"/>
        <w:tblLook w:val="04A0" w:firstRow="1" w:lastRow="0" w:firstColumn="1" w:lastColumn="0" w:noHBand="0" w:noVBand="1"/>
      </w:tblPr>
      <w:tblGrid>
        <w:gridCol w:w="2113"/>
        <w:gridCol w:w="7194"/>
      </w:tblGrid>
      <w:tr w:rsidR="008A06F4" w14:paraId="13CB14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35928B"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438ED4" w14:textId="77777777" w:rsidR="008A06F4" w:rsidRDefault="00244AD6">
            <w:pPr>
              <w:widowControl/>
              <w:rPr>
                <w:i/>
                <w:lang w:eastAsia="zh-CN"/>
              </w:rPr>
            </w:pPr>
            <w:r>
              <w:rPr>
                <w:i/>
                <w:lang w:eastAsia="zh-CN"/>
              </w:rPr>
              <w:t>View</w:t>
            </w:r>
          </w:p>
        </w:tc>
      </w:tr>
      <w:tr w:rsidR="008A06F4" w14:paraId="7399BA44" w14:textId="77777777">
        <w:tc>
          <w:tcPr>
            <w:tcW w:w="2113" w:type="dxa"/>
            <w:tcBorders>
              <w:top w:val="single" w:sz="4" w:space="0" w:color="auto"/>
              <w:left w:val="single" w:sz="4" w:space="0" w:color="auto"/>
              <w:bottom w:val="single" w:sz="4" w:space="0" w:color="auto"/>
              <w:right w:val="single" w:sz="4" w:space="0" w:color="auto"/>
            </w:tcBorders>
          </w:tcPr>
          <w:p w14:paraId="70E09EF8"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43F74F2" w14:textId="77777777" w:rsidR="008A06F4" w:rsidRDefault="00244AD6">
            <w:pPr>
              <w:widowControl/>
              <w:rPr>
                <w:color w:val="FF0000"/>
                <w:lang w:eastAsia="zh-CN"/>
              </w:rPr>
            </w:pPr>
            <w:r>
              <w:rPr>
                <w:rFonts w:hint="eastAsia"/>
                <w:color w:val="FF0000"/>
                <w:lang w:eastAsia="zh-CN"/>
              </w:rPr>
              <w:t>@</w:t>
            </w:r>
            <w:r>
              <w:rPr>
                <w:color w:val="FF0000"/>
                <w:lang w:eastAsia="zh-CN"/>
              </w:rPr>
              <w:t xml:space="preserve"> Ericsson</w:t>
            </w:r>
          </w:p>
          <w:p w14:paraId="417654A3" w14:textId="77777777" w:rsidR="008A06F4" w:rsidRDefault="00244AD6">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in the first round email discussions and see if the proposed conclusion here can be acceptable for you, though it is not your preference. </w:t>
            </w:r>
          </w:p>
        </w:tc>
      </w:tr>
      <w:tr w:rsidR="008A06F4" w14:paraId="609AB545" w14:textId="77777777">
        <w:tc>
          <w:tcPr>
            <w:tcW w:w="2113" w:type="dxa"/>
            <w:tcBorders>
              <w:top w:val="single" w:sz="4" w:space="0" w:color="auto"/>
              <w:left w:val="single" w:sz="4" w:space="0" w:color="auto"/>
              <w:bottom w:val="single" w:sz="4" w:space="0" w:color="auto"/>
              <w:right w:val="single" w:sz="4" w:space="0" w:color="auto"/>
            </w:tcBorders>
          </w:tcPr>
          <w:p w14:paraId="6B8BC6B9"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C53A981" w14:textId="77777777" w:rsidR="008A06F4" w:rsidRDefault="00244AD6">
            <w:pPr>
              <w:rPr>
                <w:color w:val="7030A0"/>
                <w:lang w:eastAsia="zh-CN"/>
              </w:rPr>
            </w:pPr>
            <w:r>
              <w:rPr>
                <w:lang w:eastAsia="zh-CN"/>
              </w:rPr>
              <w:t>Yes, we are fine with the conclusion and explanation.</w:t>
            </w:r>
          </w:p>
        </w:tc>
      </w:tr>
      <w:tr w:rsidR="008A06F4" w14:paraId="5DC582D8" w14:textId="77777777">
        <w:tc>
          <w:tcPr>
            <w:tcW w:w="2113" w:type="dxa"/>
            <w:tcBorders>
              <w:top w:val="single" w:sz="4" w:space="0" w:color="auto"/>
              <w:left w:val="single" w:sz="4" w:space="0" w:color="auto"/>
              <w:bottom w:val="single" w:sz="4" w:space="0" w:color="auto"/>
              <w:right w:val="single" w:sz="4" w:space="0" w:color="auto"/>
            </w:tcBorders>
          </w:tcPr>
          <w:p w14:paraId="2A28F833" w14:textId="77777777" w:rsidR="008A06F4" w:rsidRDefault="00244AD6">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0C69818" w14:textId="77777777" w:rsidR="008A06F4" w:rsidRDefault="00244AD6">
            <w:pPr>
              <w:rPr>
                <w:color w:val="7030A0"/>
                <w:lang w:eastAsia="zh-CN"/>
              </w:rPr>
            </w:pPr>
            <w:r>
              <w:rPr>
                <w:rFonts w:hint="eastAsia"/>
                <w:lang w:eastAsia="zh-CN"/>
              </w:rPr>
              <w:t>S</w:t>
            </w:r>
            <w:r>
              <w:rPr>
                <w:lang w:eastAsia="zh-CN"/>
              </w:rPr>
              <w:t>upport</w:t>
            </w:r>
          </w:p>
        </w:tc>
      </w:tr>
      <w:tr w:rsidR="008A06F4" w14:paraId="0DE00925" w14:textId="77777777">
        <w:tc>
          <w:tcPr>
            <w:tcW w:w="2113" w:type="dxa"/>
            <w:tcBorders>
              <w:top w:val="single" w:sz="4" w:space="0" w:color="auto"/>
              <w:left w:val="single" w:sz="4" w:space="0" w:color="auto"/>
              <w:bottom w:val="single" w:sz="4" w:space="0" w:color="auto"/>
              <w:right w:val="single" w:sz="4" w:space="0" w:color="auto"/>
            </w:tcBorders>
          </w:tcPr>
          <w:p w14:paraId="7D398629"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2DCDB91" w14:textId="77777777" w:rsidR="008A06F4" w:rsidRDefault="00244AD6">
            <w:pPr>
              <w:rPr>
                <w:color w:val="7030A0"/>
                <w:lang w:eastAsia="zh-CN"/>
              </w:rPr>
            </w:pPr>
            <w:r>
              <w:rPr>
                <w:lang w:eastAsia="zh-CN"/>
              </w:rPr>
              <w:t>Support this proposal</w:t>
            </w:r>
          </w:p>
        </w:tc>
      </w:tr>
      <w:tr w:rsidR="008A06F4" w14:paraId="242AC5CE" w14:textId="77777777">
        <w:tc>
          <w:tcPr>
            <w:tcW w:w="2113" w:type="dxa"/>
            <w:tcBorders>
              <w:top w:val="single" w:sz="4" w:space="0" w:color="auto"/>
              <w:left w:val="single" w:sz="4" w:space="0" w:color="auto"/>
              <w:bottom w:val="single" w:sz="4" w:space="0" w:color="auto"/>
              <w:right w:val="single" w:sz="4" w:space="0" w:color="auto"/>
            </w:tcBorders>
          </w:tcPr>
          <w:p w14:paraId="66CB7E25" w14:textId="77777777" w:rsidR="008A06F4" w:rsidRDefault="00244AD6">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7B34A01" w14:textId="77777777" w:rsidR="008A06F4" w:rsidRDefault="00244AD6">
            <w:pPr>
              <w:rPr>
                <w:color w:val="7030A0"/>
                <w:lang w:eastAsia="zh-CN"/>
              </w:rPr>
            </w:pPr>
            <w:r>
              <w:rPr>
                <w:rFonts w:hint="eastAsia"/>
                <w:lang w:eastAsia="zh-CN"/>
              </w:rPr>
              <w:t>S</w:t>
            </w:r>
            <w:r>
              <w:rPr>
                <w:lang w:eastAsia="zh-CN"/>
              </w:rPr>
              <w:t>upport the proposed conclusion.</w:t>
            </w:r>
          </w:p>
        </w:tc>
      </w:tr>
      <w:tr w:rsidR="008A06F4" w14:paraId="0A9D89C5" w14:textId="77777777">
        <w:tc>
          <w:tcPr>
            <w:tcW w:w="2113" w:type="dxa"/>
            <w:tcBorders>
              <w:top w:val="single" w:sz="4" w:space="0" w:color="auto"/>
              <w:left w:val="single" w:sz="4" w:space="0" w:color="auto"/>
              <w:bottom w:val="single" w:sz="4" w:space="0" w:color="auto"/>
              <w:right w:val="single" w:sz="4" w:space="0" w:color="auto"/>
            </w:tcBorders>
          </w:tcPr>
          <w:p w14:paraId="17F34794"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B0DC723" w14:textId="77777777" w:rsidR="008A06F4" w:rsidRDefault="00244AD6">
            <w:pPr>
              <w:rPr>
                <w:color w:val="7030A0"/>
                <w:lang w:eastAsia="zh-CN"/>
              </w:rPr>
            </w:pPr>
            <w:r>
              <w:rPr>
                <w:lang w:eastAsia="zh-CN"/>
              </w:rPr>
              <w:t xml:space="preserve">Agree. </w:t>
            </w:r>
          </w:p>
        </w:tc>
      </w:tr>
      <w:tr w:rsidR="008A06F4" w14:paraId="375F4EAD" w14:textId="77777777">
        <w:tc>
          <w:tcPr>
            <w:tcW w:w="2113" w:type="dxa"/>
          </w:tcPr>
          <w:p w14:paraId="58BB0E60" w14:textId="77777777" w:rsidR="008A06F4" w:rsidRDefault="00244AD6">
            <w:pPr>
              <w:rPr>
                <w:iCs/>
                <w:lang w:eastAsia="zh-CN"/>
              </w:rPr>
            </w:pPr>
            <w:r>
              <w:rPr>
                <w:iCs/>
                <w:lang w:eastAsia="zh-CN"/>
              </w:rPr>
              <w:t>Nokia, NSB</w:t>
            </w:r>
          </w:p>
        </w:tc>
        <w:tc>
          <w:tcPr>
            <w:tcW w:w="7194" w:type="dxa"/>
          </w:tcPr>
          <w:p w14:paraId="1B23617A" w14:textId="77777777" w:rsidR="008A06F4" w:rsidRDefault="00244AD6">
            <w:pPr>
              <w:rPr>
                <w:color w:val="7030A0"/>
                <w:lang w:eastAsia="zh-CN"/>
              </w:rPr>
            </w:pPr>
            <w:r>
              <w:rPr>
                <w:color w:val="0D0D0D" w:themeColor="text1" w:themeTint="F2"/>
                <w:lang w:eastAsia="zh-CN"/>
              </w:rPr>
              <w:t>Support</w:t>
            </w:r>
          </w:p>
        </w:tc>
      </w:tr>
      <w:tr w:rsidR="008A06F4" w14:paraId="729832CA" w14:textId="77777777">
        <w:tc>
          <w:tcPr>
            <w:tcW w:w="2113" w:type="dxa"/>
          </w:tcPr>
          <w:p w14:paraId="5E5A1604" w14:textId="77777777" w:rsidR="008A06F4" w:rsidRDefault="00244AD6">
            <w:pPr>
              <w:rPr>
                <w:iCs/>
                <w:lang w:eastAsia="zh-CN"/>
              </w:rPr>
            </w:pPr>
            <w:r>
              <w:rPr>
                <w:iCs/>
                <w:lang w:eastAsia="zh-CN"/>
              </w:rPr>
              <w:t>ZTE</w:t>
            </w:r>
          </w:p>
        </w:tc>
        <w:tc>
          <w:tcPr>
            <w:tcW w:w="7194" w:type="dxa"/>
          </w:tcPr>
          <w:p w14:paraId="410B891F" w14:textId="77777777" w:rsidR="008A06F4" w:rsidRDefault="00244AD6">
            <w:pPr>
              <w:rPr>
                <w:color w:val="0D0D0D" w:themeColor="text1" w:themeTint="F2"/>
                <w:lang w:eastAsia="zh-CN"/>
              </w:rPr>
            </w:pPr>
            <w:r>
              <w:rPr>
                <w:lang w:eastAsia="zh-CN"/>
              </w:rPr>
              <w:t>Support this proposed conclusion.</w:t>
            </w:r>
          </w:p>
        </w:tc>
      </w:tr>
      <w:tr w:rsidR="008A06F4" w14:paraId="67EF6123" w14:textId="77777777">
        <w:tc>
          <w:tcPr>
            <w:tcW w:w="2113" w:type="dxa"/>
          </w:tcPr>
          <w:p w14:paraId="53E168FE" w14:textId="77777777" w:rsidR="008A06F4" w:rsidRDefault="00244AD6">
            <w:pPr>
              <w:rPr>
                <w:iCs/>
                <w:lang w:eastAsia="zh-CN"/>
              </w:rPr>
            </w:pPr>
            <w:r>
              <w:rPr>
                <w:iCs/>
                <w:lang w:eastAsia="zh-CN"/>
              </w:rPr>
              <w:t>HW/HiSi</w:t>
            </w:r>
          </w:p>
        </w:tc>
        <w:tc>
          <w:tcPr>
            <w:tcW w:w="7194" w:type="dxa"/>
          </w:tcPr>
          <w:p w14:paraId="0985AAA0" w14:textId="77777777" w:rsidR="008A06F4" w:rsidRDefault="00244AD6">
            <w:pPr>
              <w:rPr>
                <w:lang w:eastAsia="zh-CN"/>
              </w:rPr>
            </w:pPr>
            <w:r>
              <w:rPr>
                <w:lang w:eastAsia="zh-CN"/>
              </w:rPr>
              <w:t>Support.</w:t>
            </w:r>
          </w:p>
        </w:tc>
      </w:tr>
    </w:tbl>
    <w:p w14:paraId="656E7193" w14:textId="77777777" w:rsidR="008A06F4" w:rsidRDefault="008A06F4">
      <w:pPr>
        <w:spacing w:after="0"/>
        <w:rPr>
          <w:lang w:eastAsia="zh-CN"/>
        </w:rPr>
      </w:pPr>
    </w:p>
    <w:p w14:paraId="590809E4"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3-5-1 in 2nd round</w:t>
      </w:r>
    </w:p>
    <w:tbl>
      <w:tblPr>
        <w:tblStyle w:val="af4"/>
        <w:tblW w:w="9307" w:type="dxa"/>
        <w:tblLayout w:type="fixed"/>
        <w:tblLook w:val="04A0" w:firstRow="1" w:lastRow="0" w:firstColumn="1" w:lastColumn="0" w:noHBand="0" w:noVBand="1"/>
      </w:tblPr>
      <w:tblGrid>
        <w:gridCol w:w="1435"/>
        <w:gridCol w:w="7872"/>
      </w:tblGrid>
      <w:tr w:rsidR="008A06F4" w14:paraId="4B8EEDA2" w14:textId="77777777">
        <w:tc>
          <w:tcPr>
            <w:tcW w:w="1435" w:type="dxa"/>
          </w:tcPr>
          <w:p w14:paraId="2470427A"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01B30336"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w:t>
            </w:r>
          </w:p>
        </w:tc>
      </w:tr>
      <w:tr w:rsidR="008A06F4" w14:paraId="69BD1D97" w14:textId="77777777">
        <w:tc>
          <w:tcPr>
            <w:tcW w:w="1435" w:type="dxa"/>
          </w:tcPr>
          <w:p w14:paraId="453F307A"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243393E2"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1725178E" w14:textId="77777777" w:rsidR="008A06F4" w:rsidRDefault="00244AD6">
      <w:pPr>
        <w:spacing w:after="0"/>
        <w:rPr>
          <w:color w:val="000000" w:themeColor="text1"/>
          <w:lang w:eastAsia="zh-CN"/>
        </w:rPr>
      </w:pPr>
      <w:r>
        <w:rPr>
          <w:b/>
          <w:color w:val="000000" w:themeColor="text1"/>
          <w:lang w:eastAsia="zh-CN"/>
        </w:rPr>
        <w:t>FL recommendation</w:t>
      </w:r>
      <w:r>
        <w:rPr>
          <w:color w:val="000000" w:themeColor="text1"/>
          <w:lang w:eastAsia="zh-CN"/>
        </w:rPr>
        <w:t>: The proposed conclusion is stable.</w:t>
      </w:r>
    </w:p>
    <w:p w14:paraId="05055312" w14:textId="77777777" w:rsidR="008A06F4" w:rsidRDefault="008A06F4">
      <w:pPr>
        <w:spacing w:after="0"/>
        <w:rPr>
          <w:lang w:eastAsia="zh-CN"/>
        </w:rPr>
      </w:pPr>
    </w:p>
    <w:p w14:paraId="38507AA8" w14:textId="77777777" w:rsidR="008A06F4" w:rsidRDefault="008A06F4">
      <w:pPr>
        <w:spacing w:after="0"/>
        <w:rPr>
          <w:lang w:eastAsia="zh-CN"/>
        </w:rPr>
      </w:pPr>
    </w:p>
    <w:p w14:paraId="027E63D0" w14:textId="77777777" w:rsidR="008A06F4" w:rsidRDefault="00244AD6">
      <w:pPr>
        <w:pStyle w:val="20"/>
        <w:rPr>
          <w:lang w:val="en-GB"/>
        </w:rPr>
      </w:pPr>
      <w:r>
        <w:rPr>
          <w:rFonts w:hint="eastAsia"/>
          <w:lang w:val="en-GB"/>
        </w:rPr>
        <w:t>I</w:t>
      </w:r>
      <w:r>
        <w:rPr>
          <w:lang w:val="en-GB"/>
        </w:rPr>
        <w:t xml:space="preserve">ssue #3-6: Whether to introduce </w:t>
      </w:r>
      <w:r>
        <w:rPr>
          <w:i/>
          <w:iCs/>
          <w:szCs w:val="20"/>
          <w:lang w:eastAsia="zh-CN"/>
        </w:rPr>
        <w:t>a PDC-specific configuration container (e.g., configured in ServingCellConfig) has one field referring to the DL-RS used for PDC</w:t>
      </w:r>
      <w:r>
        <w:rPr>
          <w:lang w:val="en-GB"/>
        </w:rPr>
        <w:t>?</w:t>
      </w:r>
    </w:p>
    <w:p w14:paraId="45C7E1CD" w14:textId="77777777" w:rsidR="008A06F4" w:rsidRDefault="008A06F4">
      <w:pPr>
        <w:spacing w:after="0"/>
        <w:rPr>
          <w:lang w:val="en-GB" w:eastAsia="zh-CN"/>
        </w:rPr>
      </w:pPr>
    </w:p>
    <w:tbl>
      <w:tblPr>
        <w:tblStyle w:val="af4"/>
        <w:tblW w:w="9307" w:type="dxa"/>
        <w:tblLayout w:type="fixed"/>
        <w:tblLook w:val="04A0" w:firstRow="1" w:lastRow="0" w:firstColumn="1" w:lastColumn="0" w:noHBand="0" w:noVBand="1"/>
      </w:tblPr>
      <w:tblGrid>
        <w:gridCol w:w="9307"/>
      </w:tblGrid>
      <w:tr w:rsidR="008A06F4" w14:paraId="5052844B" w14:textId="77777777">
        <w:tc>
          <w:tcPr>
            <w:tcW w:w="9307" w:type="dxa"/>
          </w:tcPr>
          <w:p w14:paraId="202E5B01" w14:textId="77777777" w:rsidR="008A06F4" w:rsidRDefault="00244AD6">
            <w:pPr>
              <w:spacing w:after="0"/>
              <w:rPr>
                <w:lang w:eastAsia="zh-CN"/>
              </w:rPr>
            </w:pPr>
            <w:r>
              <w:rPr>
                <w:lang w:eastAsia="zh-CN"/>
              </w:rPr>
              <w:t xml:space="preserve">OPPO </w:t>
            </w:r>
            <w:r>
              <w:rPr>
                <w:rFonts w:hint="eastAsia"/>
                <w:lang w:eastAsia="zh-CN"/>
              </w:rPr>
              <w:t>(</w:t>
            </w:r>
            <w:r>
              <w:rPr>
                <w:lang w:eastAsia="zh-CN"/>
              </w:rPr>
              <w:t>R1-2200345)</w:t>
            </w:r>
          </w:p>
          <w:p w14:paraId="2D660490" w14:textId="77777777" w:rsidR="008A06F4" w:rsidRDefault="00244AD6">
            <w:pPr>
              <w:autoSpaceDE/>
              <w:autoSpaceDN/>
              <w:adjustRightInd/>
              <w:snapToGrid/>
              <w:spacing w:before="120"/>
              <w:rPr>
                <w:b/>
                <w:i/>
                <w:iCs/>
                <w:sz w:val="20"/>
                <w:szCs w:val="20"/>
                <w:u w:val="single"/>
                <w:lang w:eastAsia="zh-CN"/>
              </w:rPr>
            </w:pPr>
            <w:r>
              <w:rPr>
                <w:b/>
                <w:i/>
                <w:iCs/>
                <w:sz w:val="20"/>
                <w:szCs w:val="20"/>
                <w:u w:val="single"/>
                <w:lang w:eastAsia="zh-CN"/>
              </w:rPr>
              <w:t>Configuration of CSI-RS for tracking in PDC</w:t>
            </w:r>
          </w:p>
          <w:p w14:paraId="3DC9E1ED" w14:textId="77777777" w:rsidR="008A06F4" w:rsidRDefault="00244AD6">
            <w:pPr>
              <w:autoSpaceDE/>
              <w:autoSpaceDN/>
              <w:adjustRightInd/>
              <w:snapToGrid/>
              <w:spacing w:before="120"/>
              <w:rPr>
                <w:iCs/>
                <w:sz w:val="20"/>
                <w:szCs w:val="20"/>
                <w:lang w:eastAsia="zh-CN"/>
              </w:rPr>
            </w:pPr>
            <w:r>
              <w:rPr>
                <w:iCs/>
                <w:sz w:val="20"/>
                <w:szCs w:val="20"/>
                <w:lang w:eastAsia="zh-CN"/>
              </w:rPr>
              <w:t xml:space="preserve">RAN1 #107e agreed in RRC discussion to add a new “pdc-info” field to existing NZP-CSI-RS-ResourceSet, where the presence of “enumerate {true}” for this field means the corresponding NZP-CSI-RS-ResourceSet should be used to measure UE-side RTT in the RTT-based PDC. However, this settlement may have some issues: </w:t>
            </w:r>
          </w:p>
          <w:p w14:paraId="04ED243B" w14:textId="77777777" w:rsidR="008A06F4" w:rsidRDefault="00244AD6">
            <w:pPr>
              <w:numPr>
                <w:ilvl w:val="0"/>
                <w:numId w:val="24"/>
              </w:numPr>
              <w:autoSpaceDE/>
              <w:autoSpaceDN/>
              <w:adjustRightInd/>
              <w:snapToGrid/>
              <w:spacing w:before="120" w:after="200" w:line="276" w:lineRule="auto"/>
              <w:jc w:val="left"/>
              <w:rPr>
                <w:iCs/>
                <w:sz w:val="20"/>
                <w:szCs w:val="20"/>
                <w:lang w:eastAsia="zh-CN"/>
              </w:rPr>
            </w:pPr>
            <w:r>
              <w:rPr>
                <w:iCs/>
                <w:sz w:val="20"/>
                <w:szCs w:val="20"/>
                <w:lang w:eastAsia="zh-CN"/>
              </w:rPr>
              <w:t xml:space="preserve">RAN1 agreed that UE is configured with only one TRS configuration; however, the above RRC signaling format itself does not prevent UE from being configured with more than one NZP-CSI-RS-ResourceSet with “pdc-info=true”. </w:t>
            </w:r>
          </w:p>
          <w:p w14:paraId="1893AAD3" w14:textId="77777777" w:rsidR="008A06F4" w:rsidRDefault="00244AD6">
            <w:pPr>
              <w:numPr>
                <w:ilvl w:val="0"/>
                <w:numId w:val="24"/>
              </w:numPr>
              <w:autoSpaceDE/>
              <w:autoSpaceDN/>
              <w:adjustRightInd/>
              <w:snapToGrid/>
              <w:spacing w:before="120" w:after="200" w:line="276" w:lineRule="auto"/>
              <w:jc w:val="left"/>
              <w:rPr>
                <w:iCs/>
                <w:sz w:val="20"/>
                <w:szCs w:val="20"/>
                <w:lang w:eastAsia="zh-CN"/>
              </w:rPr>
            </w:pPr>
            <w:r>
              <w:rPr>
                <w:iCs/>
                <w:sz w:val="20"/>
                <w:szCs w:val="20"/>
                <w:lang w:eastAsia="zh-CN"/>
              </w:rPr>
              <w:lastRenderedPageBreak/>
              <w:t xml:space="preserve">RAN2 may certainly restrict the UE to be configured with just one NZP-CSI-RS-ResourceSet with “pdc-info=true” by adding such restriction in the way of RRC configuration (such as in RRC parameter field description), instead of instantiating such restriction by RRC signaling format. But this may introduce an implicit competition among different NZP-CSI-RS-ResourceSets (with trs-info=true), which may add additional complexities, for example, in case the network wants to switch the TRS for PDC – the network has to release the original NZP-CSI-RS-ResourceSets before setting up the new one with “pdc-info=true”, even though the original NZP-CSI-RS-ResourceSets could be in support of some functionalities other than PDC. </w:t>
            </w:r>
          </w:p>
          <w:p w14:paraId="740D2DC0" w14:textId="77777777" w:rsidR="008A06F4" w:rsidRDefault="00244AD6">
            <w:pPr>
              <w:numPr>
                <w:ilvl w:val="0"/>
                <w:numId w:val="24"/>
              </w:numPr>
              <w:autoSpaceDE/>
              <w:autoSpaceDN/>
              <w:adjustRightInd/>
              <w:snapToGrid/>
              <w:spacing w:before="120" w:after="200" w:line="276" w:lineRule="auto"/>
              <w:jc w:val="left"/>
              <w:rPr>
                <w:iCs/>
                <w:sz w:val="20"/>
                <w:szCs w:val="20"/>
                <w:lang w:eastAsia="zh-CN"/>
              </w:rPr>
            </w:pPr>
            <w:r>
              <w:rPr>
                <w:iCs/>
                <w:sz w:val="20"/>
                <w:szCs w:val="20"/>
                <w:lang w:eastAsia="zh-CN"/>
              </w:rPr>
              <w:t xml:space="preserve">The RAN1’s agreement of configuring only one DL-RS between TRS and PRS but not the both is also not reflected in the current RRC framework for PDC. </w:t>
            </w:r>
          </w:p>
          <w:p w14:paraId="38A11B6E" w14:textId="77777777" w:rsidR="008A06F4" w:rsidRDefault="00244AD6">
            <w:pPr>
              <w:autoSpaceDE/>
              <w:autoSpaceDN/>
              <w:adjustRightInd/>
              <w:snapToGrid/>
              <w:spacing w:before="120"/>
              <w:rPr>
                <w:b/>
                <w:i/>
                <w:iCs/>
                <w:sz w:val="20"/>
                <w:szCs w:val="20"/>
                <w:lang w:eastAsia="zh-CN"/>
              </w:rPr>
            </w:pPr>
            <w:r>
              <w:rPr>
                <w:b/>
                <w:i/>
                <w:iCs/>
                <w:sz w:val="20"/>
                <w:szCs w:val="20"/>
                <w:lang w:eastAsia="zh-CN"/>
              </w:rPr>
              <w:t xml:space="preserve">Observation-1: The RRC configuration agreed in RAN1 #107e for TRS in PDC does not fully match RAN1 agreements of supporting no more than one TRS configuration and configuring just one RS between TRS and PRS.  </w:t>
            </w:r>
          </w:p>
          <w:p w14:paraId="17A62E65" w14:textId="77777777" w:rsidR="008A06F4" w:rsidRDefault="00244AD6">
            <w:pPr>
              <w:autoSpaceDE/>
              <w:autoSpaceDN/>
              <w:adjustRightInd/>
              <w:snapToGrid/>
              <w:spacing w:before="120"/>
              <w:rPr>
                <w:iCs/>
                <w:sz w:val="20"/>
                <w:szCs w:val="20"/>
                <w:lang w:eastAsia="zh-CN"/>
              </w:rPr>
            </w:pPr>
            <w:r>
              <w:rPr>
                <w:iCs/>
                <w:sz w:val="20"/>
                <w:szCs w:val="20"/>
                <w:lang w:eastAsia="zh-CN"/>
              </w:rPr>
              <w:t xml:space="preserve">So we suggest the RAN1 group to review the earlier agreement made in RRC discussion session for the configuration of TRS for PDC, and to consider the following configuration method which avoids the issues mentioned above. </w:t>
            </w:r>
          </w:p>
          <w:p w14:paraId="5D4E8D97" w14:textId="77777777" w:rsidR="008A06F4" w:rsidRDefault="00244AD6">
            <w:pPr>
              <w:autoSpaceDE/>
              <w:autoSpaceDN/>
              <w:adjustRightInd/>
              <w:snapToGrid/>
              <w:spacing w:before="120"/>
              <w:rPr>
                <w:b/>
                <w:i/>
                <w:iCs/>
                <w:sz w:val="20"/>
                <w:szCs w:val="20"/>
                <w:lang w:eastAsia="zh-CN"/>
              </w:rPr>
            </w:pPr>
            <w:r>
              <w:rPr>
                <w:b/>
                <w:i/>
                <w:iCs/>
                <w:sz w:val="20"/>
                <w:szCs w:val="20"/>
                <w:lang w:eastAsia="zh-CN"/>
              </w:rPr>
              <w:t xml:space="preserve">Proposal-1: RAN1 revisits the RAN1 #107e agreement of introducing new RRC field of “pdc-info” in NZP-CSI-RS-ResourceSet, taking into account another configuration solution where a PDC-specific configuration container (e.g., configured in ServingCellConfig) has one field referring to the DL-RS used for PDC, as a “CHOICE” between an existing  NZP-CSI-RS-ResourceSetID (corresponding to trs-info=true) and the PRS.  </w:t>
            </w:r>
          </w:p>
          <w:p w14:paraId="299ABCD6" w14:textId="77777777" w:rsidR="008A06F4" w:rsidRDefault="00244AD6">
            <w:pPr>
              <w:autoSpaceDE/>
              <w:autoSpaceDN/>
              <w:adjustRightInd/>
              <w:snapToGrid/>
              <w:spacing w:before="120"/>
              <w:rPr>
                <w:iCs/>
                <w:sz w:val="20"/>
                <w:szCs w:val="20"/>
                <w:lang w:eastAsia="zh-CN"/>
              </w:rPr>
            </w:pPr>
            <w:r>
              <w:rPr>
                <w:iCs/>
                <w:sz w:val="20"/>
                <w:szCs w:val="20"/>
                <w:lang w:eastAsia="zh-CN"/>
              </w:rPr>
              <w:t>Such PDC-specific configuration container could be beneficial or needed anyway from RAN2 perspective to hold RAN2-defined PDC configurations if any.</w:t>
            </w:r>
          </w:p>
          <w:p w14:paraId="304B358F" w14:textId="77777777" w:rsidR="008A06F4" w:rsidRDefault="008A06F4">
            <w:pPr>
              <w:spacing w:after="0"/>
              <w:rPr>
                <w:lang w:eastAsia="zh-CN"/>
              </w:rPr>
            </w:pPr>
          </w:p>
        </w:tc>
      </w:tr>
    </w:tbl>
    <w:p w14:paraId="08AA06D1" w14:textId="77777777" w:rsidR="008A06F4" w:rsidRDefault="008A06F4">
      <w:pPr>
        <w:spacing w:after="0"/>
        <w:rPr>
          <w:lang w:eastAsia="zh-CN"/>
        </w:rPr>
      </w:pPr>
    </w:p>
    <w:p w14:paraId="7DD44408" w14:textId="77777777" w:rsidR="008A06F4" w:rsidRDefault="00244AD6">
      <w:pPr>
        <w:spacing w:after="0"/>
        <w:rPr>
          <w:lang w:eastAsia="zh-CN"/>
        </w:rPr>
      </w:pPr>
      <w:r>
        <w:rPr>
          <w:rFonts w:hint="eastAsia"/>
          <w:b/>
          <w:lang w:eastAsia="zh-CN"/>
        </w:rPr>
        <w:t>F</w:t>
      </w:r>
      <w:r>
        <w:rPr>
          <w:b/>
          <w:lang w:eastAsia="zh-CN"/>
        </w:rPr>
        <w:t xml:space="preserve">eature lead: </w:t>
      </w:r>
      <w:r>
        <w:rPr>
          <w:lang w:eastAsia="zh-CN"/>
        </w:rPr>
        <w:t xml:space="preserve">based on the RAN1 spec below, it is already clear that the UE may be configured with one TRS or one PRS, we also included the agreement on only configuring one TRS or one PRS in the comment column to RAN2, RAN2 would be able to implement it appropriately. As to the switching between TRS for PDC and normal TRS, in my understanding it may only happen in some very corner case, e.g. all the resource set(s) are already configured for other purposes, otherwise no need to release the current one in order to configure one set for PDC. However, let’s hear more views whether there is any change needed here. </w:t>
      </w:r>
    </w:p>
    <w:p w14:paraId="5342EB61" w14:textId="77777777" w:rsidR="008A06F4" w:rsidRDefault="008A06F4">
      <w:pPr>
        <w:spacing w:after="0"/>
        <w:rPr>
          <w:lang w:eastAsia="zh-CN"/>
        </w:rPr>
      </w:pPr>
    </w:p>
    <w:tbl>
      <w:tblPr>
        <w:tblStyle w:val="af4"/>
        <w:tblW w:w="9307" w:type="dxa"/>
        <w:tblLayout w:type="fixed"/>
        <w:tblLook w:val="04A0" w:firstRow="1" w:lastRow="0" w:firstColumn="1" w:lastColumn="0" w:noHBand="0" w:noVBand="1"/>
      </w:tblPr>
      <w:tblGrid>
        <w:gridCol w:w="9307"/>
      </w:tblGrid>
      <w:tr w:rsidR="008A06F4" w14:paraId="143C4753" w14:textId="77777777">
        <w:tc>
          <w:tcPr>
            <w:tcW w:w="9307" w:type="dxa"/>
          </w:tcPr>
          <w:p w14:paraId="494CC779" w14:textId="77777777" w:rsidR="008A06F4" w:rsidRDefault="00244AD6">
            <w:pPr>
              <w:spacing w:after="0"/>
              <w:rPr>
                <w:lang w:eastAsia="zh-CN"/>
              </w:rPr>
            </w:pPr>
            <w:r>
              <w:rPr>
                <w:rFonts w:hint="eastAsia"/>
                <w:lang w:eastAsia="zh-CN"/>
              </w:rPr>
              <w:t>Copied</w:t>
            </w:r>
            <w:r>
              <w:rPr>
                <w:lang w:eastAsia="zh-CN"/>
              </w:rPr>
              <w:t xml:space="preserve"> from 38.214</w:t>
            </w:r>
          </w:p>
          <w:p w14:paraId="218D41A1" w14:textId="77777777" w:rsidR="008A06F4" w:rsidRDefault="008A06F4">
            <w:pPr>
              <w:spacing w:after="0"/>
              <w:rPr>
                <w:lang w:eastAsia="zh-CN"/>
              </w:rPr>
            </w:pPr>
          </w:p>
          <w:p w14:paraId="431B7AB4" w14:textId="77777777" w:rsidR="008A06F4" w:rsidRDefault="00244AD6">
            <w:r>
              <w:t xml:space="preserve">For operation with RTT-based propagation delay compensation, the UE may be configured with </w:t>
            </w:r>
            <w:r>
              <w:rPr>
                <w:highlight w:val="yellow"/>
              </w:rPr>
              <w:t>either</w:t>
            </w:r>
            <w:r>
              <w:t>:</w:t>
            </w:r>
          </w:p>
          <w:p w14:paraId="103F3498" w14:textId="77777777" w:rsidR="008A06F4" w:rsidRDefault="00244AD6">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w:t>
            </w:r>
            <w:r>
              <w:rPr>
                <w:color w:val="000000"/>
                <w:highlight w:val="yellow"/>
              </w:rPr>
              <w:t>or</w:t>
            </w:r>
          </w:p>
          <w:p w14:paraId="63D15F97" w14:textId="77777777" w:rsidR="008A06F4" w:rsidRDefault="00244AD6">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14:paraId="724D22C8" w14:textId="77777777" w:rsidR="008A06F4" w:rsidRDefault="008A06F4">
            <w:pPr>
              <w:spacing w:after="0"/>
              <w:rPr>
                <w:lang w:eastAsia="zh-CN"/>
              </w:rPr>
            </w:pPr>
          </w:p>
        </w:tc>
      </w:tr>
    </w:tbl>
    <w:p w14:paraId="6788E795" w14:textId="77777777" w:rsidR="008A06F4" w:rsidRDefault="008A06F4">
      <w:pPr>
        <w:spacing w:after="0"/>
        <w:rPr>
          <w:lang w:eastAsia="zh-CN"/>
        </w:rPr>
      </w:pPr>
    </w:p>
    <w:p w14:paraId="0A293452" w14:textId="77777777" w:rsidR="008A06F4" w:rsidRDefault="008A06F4">
      <w:pPr>
        <w:spacing w:after="0"/>
        <w:rPr>
          <w:lang w:eastAsia="zh-CN"/>
        </w:rPr>
      </w:pPr>
    </w:p>
    <w:p w14:paraId="69C8E48F" w14:textId="77777777" w:rsidR="008A06F4" w:rsidRDefault="00244AD6">
      <w:pPr>
        <w:pStyle w:val="30"/>
        <w:ind w:left="720"/>
        <w:rPr>
          <w:lang w:eastAsia="zh-CN"/>
        </w:rPr>
      </w:pPr>
      <w:r>
        <w:rPr>
          <w:lang w:eastAsia="zh-CN"/>
        </w:rPr>
        <w:t>First round discussion</w:t>
      </w:r>
    </w:p>
    <w:p w14:paraId="5AF539AF" w14:textId="77777777" w:rsidR="008A06F4" w:rsidRDefault="00244AD6">
      <w:pPr>
        <w:rPr>
          <w:rFonts w:eastAsiaTheme="minorEastAsia"/>
          <w:lang w:eastAsia="zh-CN"/>
        </w:rPr>
      </w:pPr>
      <w:r>
        <w:rPr>
          <w:rFonts w:eastAsiaTheme="minorEastAsia"/>
          <w:lang w:eastAsia="zh-CN"/>
        </w:rPr>
        <w:t xml:space="preserve">The following question is set for the first round email discussions. </w:t>
      </w:r>
    </w:p>
    <w:p w14:paraId="0CB2D275" w14:textId="77777777" w:rsidR="008A06F4" w:rsidRDefault="008A06F4">
      <w:pPr>
        <w:rPr>
          <w:rFonts w:eastAsiaTheme="minorEastAsia"/>
          <w:lang w:eastAsia="zh-CN"/>
        </w:rPr>
      </w:pPr>
    </w:p>
    <w:p w14:paraId="43408ADA" w14:textId="77777777" w:rsidR="008A06F4" w:rsidRDefault="00244AD6">
      <w:pPr>
        <w:rPr>
          <w:b/>
          <w:lang w:val="en-GB" w:eastAsia="zh-CN"/>
        </w:rPr>
      </w:pPr>
      <w:r>
        <w:rPr>
          <w:rFonts w:hint="eastAsia"/>
          <w:b/>
          <w:color w:val="000000" w:themeColor="text1"/>
          <w:lang w:val="en-GB" w:eastAsia="zh-CN"/>
        </w:rPr>
        <w:lastRenderedPageBreak/>
        <w:t>Q</w:t>
      </w:r>
      <w:r>
        <w:rPr>
          <w:b/>
          <w:color w:val="000000" w:themeColor="text1"/>
          <w:lang w:val="en-GB" w:eastAsia="zh-CN"/>
        </w:rPr>
        <w:t>uestion 3-6-1</w:t>
      </w:r>
      <w:r>
        <w:rPr>
          <w:b/>
          <w:lang w:val="en-GB" w:eastAsia="zh-CN"/>
        </w:rPr>
        <w:t xml:space="preserve">: Do we need to introduce </w:t>
      </w:r>
      <w:r>
        <w:rPr>
          <w:b/>
          <w:i/>
          <w:iCs/>
          <w:lang w:eastAsia="zh-CN"/>
        </w:rPr>
        <w:t>a PDC-specific configuration container (e.g., configured in ServingCellConfig) has one field referring to the DL-RS used for PDC, as a “CHOICE” between an existing NZP-CSI-RS-ResourceSetID (corresponding to trs-info=true) and the PRS</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06F4" w14:paraId="175D4EA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1B9774"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8DF0D8" w14:textId="77777777" w:rsidR="008A06F4" w:rsidRDefault="00244AD6">
            <w:pPr>
              <w:widowControl/>
              <w:rPr>
                <w:i/>
                <w:lang w:eastAsia="zh-CN"/>
              </w:rPr>
            </w:pPr>
            <w:r>
              <w:rPr>
                <w:i/>
                <w:lang w:eastAsia="zh-CN"/>
              </w:rPr>
              <w:t>View</w:t>
            </w:r>
          </w:p>
        </w:tc>
      </w:tr>
      <w:tr w:rsidR="008A06F4" w14:paraId="071167DF" w14:textId="77777777">
        <w:tc>
          <w:tcPr>
            <w:tcW w:w="2113" w:type="dxa"/>
            <w:tcBorders>
              <w:top w:val="single" w:sz="4" w:space="0" w:color="auto"/>
              <w:left w:val="single" w:sz="4" w:space="0" w:color="auto"/>
              <w:bottom w:val="single" w:sz="4" w:space="0" w:color="auto"/>
              <w:right w:val="single" w:sz="4" w:space="0" w:color="auto"/>
            </w:tcBorders>
          </w:tcPr>
          <w:p w14:paraId="71A05C99"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00D4F4C" w14:textId="77777777" w:rsidR="008A06F4" w:rsidRDefault="00244AD6">
            <w:pPr>
              <w:widowControl/>
              <w:rPr>
                <w:lang w:eastAsia="zh-CN"/>
              </w:rPr>
            </w:pPr>
            <w:r>
              <w:rPr>
                <w:lang w:eastAsia="zh-CN"/>
              </w:rPr>
              <w:t>Not needed.</w:t>
            </w:r>
          </w:p>
          <w:p w14:paraId="09A7D7E0" w14:textId="77777777" w:rsidR="008A06F4" w:rsidRDefault="00244AD6">
            <w:pPr>
              <w:widowControl/>
              <w:rPr>
                <w:lang w:eastAsia="zh-CN"/>
              </w:rPr>
            </w:pPr>
            <w:r>
              <w:rPr>
                <w:lang w:eastAsia="zh-CN"/>
              </w:rPr>
              <w:t xml:space="preserve">We think the way it has been agreed and informed to RAN2 already meets the purpose, although maybe the container in the first place may not have been a bad idea as such. </w:t>
            </w:r>
          </w:p>
        </w:tc>
      </w:tr>
      <w:tr w:rsidR="008A06F4" w14:paraId="3A2D096C" w14:textId="77777777">
        <w:tc>
          <w:tcPr>
            <w:tcW w:w="2113" w:type="dxa"/>
            <w:tcBorders>
              <w:top w:val="single" w:sz="4" w:space="0" w:color="auto"/>
              <w:left w:val="single" w:sz="4" w:space="0" w:color="auto"/>
              <w:bottom w:val="single" w:sz="4" w:space="0" w:color="auto"/>
              <w:right w:val="single" w:sz="4" w:space="0" w:color="auto"/>
            </w:tcBorders>
          </w:tcPr>
          <w:p w14:paraId="41CA9208" w14:textId="77777777" w:rsidR="008A06F4" w:rsidRDefault="00244AD6">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3510358" w14:textId="77777777" w:rsidR="008A06F4" w:rsidRDefault="00244AD6">
            <w:pPr>
              <w:widowControl/>
              <w:rPr>
                <w:lang w:eastAsia="zh-CN"/>
              </w:rPr>
            </w:pPr>
            <w:r>
              <w:rPr>
                <w:lang w:eastAsia="zh-CN"/>
              </w:rPr>
              <w:t>Our full idea is to have a RRC container like below:</w:t>
            </w:r>
          </w:p>
          <w:p w14:paraId="25F9F08E" w14:textId="77777777" w:rsidR="008A06F4" w:rsidRDefault="00244AD6">
            <w:pPr>
              <w:spacing w:after="0" w:line="240" w:lineRule="auto"/>
              <w:rPr>
                <w:sz w:val="18"/>
                <w:szCs w:val="18"/>
                <w:lang w:eastAsia="zh-CN"/>
              </w:rPr>
            </w:pPr>
            <w:r>
              <w:rPr>
                <w:sz w:val="18"/>
                <w:szCs w:val="18"/>
                <w:lang w:eastAsia="zh-CN"/>
              </w:rPr>
              <w:t>PDC-Info-container ::=   SEQUENCE {</w:t>
            </w:r>
          </w:p>
          <w:p w14:paraId="008E4A29" w14:textId="77777777" w:rsidR="008A06F4" w:rsidRDefault="00244AD6">
            <w:pPr>
              <w:spacing w:after="0" w:line="240" w:lineRule="auto"/>
              <w:rPr>
                <w:sz w:val="18"/>
                <w:szCs w:val="18"/>
                <w:lang w:eastAsia="zh-CN"/>
              </w:rPr>
            </w:pPr>
            <w:r>
              <w:rPr>
                <w:sz w:val="18"/>
                <w:szCs w:val="18"/>
                <w:lang w:eastAsia="zh-CN"/>
              </w:rPr>
              <w:t xml:space="preserve">    DL-RS                        CHOICE {</w:t>
            </w:r>
          </w:p>
          <w:p w14:paraId="6DBFC0D0" w14:textId="77777777" w:rsidR="008A06F4" w:rsidRDefault="00244AD6">
            <w:pPr>
              <w:spacing w:after="0" w:line="240" w:lineRule="auto"/>
              <w:rPr>
                <w:sz w:val="18"/>
                <w:szCs w:val="18"/>
                <w:lang w:eastAsia="zh-CN"/>
              </w:rPr>
            </w:pPr>
            <w:r>
              <w:rPr>
                <w:sz w:val="18"/>
                <w:szCs w:val="18"/>
                <w:lang w:eastAsia="zh-CN"/>
              </w:rPr>
              <w:t xml:space="preserve">        nzp-CSI-RS-ResourceSetId        NZP-CSI-RS-ResourceSetId,  /// this is TRS</w:t>
            </w:r>
          </w:p>
          <w:p w14:paraId="7054D50F" w14:textId="77777777" w:rsidR="008A06F4" w:rsidRDefault="00244AD6">
            <w:pPr>
              <w:spacing w:after="0" w:line="240" w:lineRule="auto"/>
              <w:rPr>
                <w:sz w:val="18"/>
                <w:szCs w:val="18"/>
                <w:lang w:eastAsia="zh-CN"/>
              </w:rPr>
            </w:pPr>
            <w:r>
              <w:rPr>
                <w:sz w:val="18"/>
                <w:szCs w:val="18"/>
                <w:lang w:eastAsia="zh-CN"/>
              </w:rPr>
              <w:t xml:space="preserve">        PDC-PRS                         SEQUENCE {        /// This is PRS</w:t>
            </w:r>
          </w:p>
          <w:p w14:paraId="017EA29B" w14:textId="77777777" w:rsidR="008A06F4" w:rsidRDefault="00244AD6">
            <w:pPr>
              <w:spacing w:after="0" w:line="240" w:lineRule="auto"/>
              <w:rPr>
                <w:sz w:val="18"/>
                <w:szCs w:val="18"/>
                <w:lang w:eastAsia="zh-CN"/>
              </w:rPr>
            </w:pPr>
            <w:r>
              <w:rPr>
                <w:sz w:val="18"/>
                <w:szCs w:val="18"/>
                <w:lang w:eastAsia="zh-CN"/>
              </w:rPr>
              <w:t xml:space="preserve">            ……</w:t>
            </w:r>
          </w:p>
          <w:p w14:paraId="7230B50D" w14:textId="77777777" w:rsidR="008A06F4" w:rsidRDefault="00244AD6">
            <w:pPr>
              <w:spacing w:after="0" w:line="240" w:lineRule="auto"/>
              <w:rPr>
                <w:sz w:val="18"/>
                <w:szCs w:val="18"/>
                <w:lang w:eastAsia="zh-CN"/>
              </w:rPr>
            </w:pPr>
            <w:r>
              <w:rPr>
                <w:sz w:val="18"/>
                <w:szCs w:val="18"/>
                <w:lang w:eastAsia="zh-CN"/>
              </w:rPr>
              <w:t xml:space="preserve">        },</w:t>
            </w:r>
          </w:p>
          <w:p w14:paraId="519E9C06" w14:textId="77777777" w:rsidR="008A06F4" w:rsidRDefault="00244AD6">
            <w:pPr>
              <w:spacing w:after="0" w:line="240" w:lineRule="auto"/>
              <w:rPr>
                <w:sz w:val="18"/>
                <w:szCs w:val="18"/>
                <w:lang w:eastAsia="zh-CN"/>
              </w:rPr>
            </w:pPr>
            <w:r>
              <w:rPr>
                <w:sz w:val="18"/>
                <w:szCs w:val="18"/>
                <w:lang w:eastAsia="zh-CN"/>
              </w:rPr>
              <w:t xml:space="preserve">    }, </w:t>
            </w:r>
          </w:p>
          <w:p w14:paraId="4CD47190" w14:textId="77777777" w:rsidR="008A06F4" w:rsidRDefault="00244AD6">
            <w:pPr>
              <w:spacing w:after="0" w:line="240" w:lineRule="auto"/>
              <w:rPr>
                <w:sz w:val="18"/>
                <w:szCs w:val="18"/>
                <w:lang w:eastAsia="zh-CN"/>
              </w:rPr>
            </w:pPr>
            <w:r>
              <w:rPr>
                <w:sz w:val="18"/>
                <w:szCs w:val="18"/>
                <w:lang w:eastAsia="zh-CN"/>
              </w:rPr>
              <w:t xml:space="preserve">    srs-ResourceSetId                   SRS-ResourceSetId,       /// This is SRS</w:t>
            </w:r>
          </w:p>
          <w:p w14:paraId="0D1583EC" w14:textId="77777777" w:rsidR="008A06F4" w:rsidRDefault="00244AD6">
            <w:pPr>
              <w:widowControl/>
              <w:spacing w:after="0" w:line="240" w:lineRule="auto"/>
              <w:rPr>
                <w:sz w:val="18"/>
                <w:szCs w:val="18"/>
                <w:lang w:eastAsia="zh-CN"/>
              </w:rPr>
            </w:pPr>
            <w:r>
              <w:rPr>
                <w:sz w:val="18"/>
                <w:szCs w:val="18"/>
                <w:lang w:eastAsia="zh-CN"/>
              </w:rPr>
              <w:t>}</w:t>
            </w:r>
          </w:p>
          <w:p w14:paraId="0D72A9B6" w14:textId="77777777" w:rsidR="008A06F4" w:rsidRDefault="00244AD6">
            <w:pPr>
              <w:widowControl/>
              <w:spacing w:after="0" w:line="240" w:lineRule="auto"/>
              <w:rPr>
                <w:lang w:eastAsia="zh-CN"/>
              </w:rPr>
            </w:pPr>
            <w:r>
              <w:rPr>
                <w:lang w:eastAsia="zh-CN"/>
              </w:rPr>
              <w:t xml:space="preserve">Then any reconfiguration of PDC RS (such as switching between TRS and PRS, or switching between one TRS (or SRS) to another TRS (or SRS)) only involves reconfiguration of this IE container. The actual PRS/TRS/SRS do not need to be released. </w:t>
            </w:r>
          </w:p>
          <w:p w14:paraId="02E56EB5" w14:textId="77777777" w:rsidR="008A06F4" w:rsidRDefault="00244AD6">
            <w:pPr>
              <w:widowControl/>
              <w:spacing w:after="0" w:line="240" w:lineRule="auto"/>
              <w:rPr>
                <w:lang w:eastAsia="zh-CN"/>
              </w:rPr>
            </w:pPr>
            <w:r>
              <w:rPr>
                <w:lang w:eastAsia="zh-CN"/>
              </w:rPr>
              <w:t xml:space="preserve">From UE perspective, we do not ensure the switching between RS would be a corner case or not. It is about a configuration restriction on network side. </w:t>
            </w:r>
            <w:r>
              <w:rPr>
                <w:color w:val="7030A0"/>
                <w:lang w:eastAsia="zh-CN"/>
              </w:rPr>
              <w:t xml:space="preserve">  </w:t>
            </w:r>
          </w:p>
          <w:p w14:paraId="36D4C316" w14:textId="77777777" w:rsidR="008A06F4" w:rsidRDefault="008A06F4">
            <w:pPr>
              <w:widowControl/>
              <w:spacing w:after="0" w:line="240" w:lineRule="auto"/>
              <w:rPr>
                <w:lang w:eastAsia="zh-CN"/>
              </w:rPr>
            </w:pPr>
          </w:p>
          <w:p w14:paraId="1B4CF8B7" w14:textId="77777777" w:rsidR="008A06F4" w:rsidRDefault="00244AD6">
            <w:pPr>
              <w:widowControl/>
              <w:spacing w:after="0" w:line="240" w:lineRule="auto"/>
              <w:rPr>
                <w:lang w:eastAsia="zh-CN"/>
              </w:rPr>
            </w:pPr>
            <w:r>
              <w:rPr>
                <w:lang w:eastAsia="zh-CN"/>
              </w:rPr>
              <w:t>Besides, from spec language perspective, there is clear difference between “one RS configuration” and “only one RS configuration”. So if the way of configuration does not prevent more than one RS configuration (e.g., more than one TRS having “pdc-info=true” or more than one SRS having “usage=PDC”), there should be explicit text in RAN1 spec or RAN2 spec to prevent it. As a current spec text example, it is 38.214 that says “</w:t>
            </w:r>
            <w:r>
              <w:rPr>
                <w:i/>
                <w:u w:val="single"/>
                <w:lang w:eastAsia="zh-CN"/>
              </w:rPr>
              <w:t>Only one</w:t>
            </w:r>
            <w:r>
              <w:rPr>
                <w:i/>
                <w:lang w:eastAsia="zh-CN"/>
              </w:rPr>
              <w:t xml:space="preserve"> SRS resource set can be configured in srs-ResourceSetToAddModList with higher layer parameter usage in SRS-ResourceSet set to ‘codebook’</w:t>
            </w:r>
            <w:r>
              <w:rPr>
                <w:lang w:eastAsia="zh-CN"/>
              </w:rPr>
              <w:t xml:space="preserve">”. </w:t>
            </w:r>
          </w:p>
          <w:p w14:paraId="72EE472A" w14:textId="77777777" w:rsidR="008A06F4" w:rsidRDefault="00244AD6">
            <w:pPr>
              <w:widowControl/>
              <w:spacing w:after="0" w:line="240" w:lineRule="auto"/>
              <w:rPr>
                <w:lang w:eastAsia="zh-CN"/>
              </w:rPr>
            </w:pPr>
            <w:r>
              <w:rPr>
                <w:lang w:eastAsia="zh-CN"/>
              </w:rPr>
              <w:t xml:space="preserve">      </w:t>
            </w:r>
          </w:p>
        </w:tc>
      </w:tr>
      <w:tr w:rsidR="008A06F4" w14:paraId="6E44C283" w14:textId="77777777">
        <w:tc>
          <w:tcPr>
            <w:tcW w:w="2113" w:type="dxa"/>
            <w:tcBorders>
              <w:top w:val="single" w:sz="4" w:space="0" w:color="auto"/>
              <w:left w:val="single" w:sz="4" w:space="0" w:color="auto"/>
              <w:bottom w:val="single" w:sz="4" w:space="0" w:color="auto"/>
              <w:right w:val="single" w:sz="4" w:space="0" w:color="auto"/>
            </w:tcBorders>
          </w:tcPr>
          <w:p w14:paraId="6CCF551D"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901346A" w14:textId="77777777" w:rsidR="008A06F4" w:rsidRDefault="00244AD6">
            <w:pPr>
              <w:rPr>
                <w:lang w:eastAsia="zh-CN"/>
              </w:rPr>
            </w:pPr>
            <w:r>
              <w:rPr>
                <w:lang w:eastAsia="zh-CN"/>
              </w:rPr>
              <w:t xml:space="preserve"> No</w:t>
            </w:r>
          </w:p>
        </w:tc>
      </w:tr>
      <w:tr w:rsidR="008A06F4" w14:paraId="5019818A" w14:textId="77777777">
        <w:tc>
          <w:tcPr>
            <w:tcW w:w="2113" w:type="dxa"/>
            <w:tcBorders>
              <w:top w:val="single" w:sz="4" w:space="0" w:color="auto"/>
              <w:left w:val="single" w:sz="4" w:space="0" w:color="auto"/>
              <w:bottom w:val="single" w:sz="4" w:space="0" w:color="auto"/>
              <w:right w:val="single" w:sz="4" w:space="0" w:color="auto"/>
            </w:tcBorders>
          </w:tcPr>
          <w:p w14:paraId="5EE70D08" w14:textId="77777777" w:rsidR="008A06F4" w:rsidRDefault="00244AD6">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0EBC60B" w14:textId="77777777" w:rsidR="008A06F4" w:rsidRDefault="00244AD6">
            <w:pPr>
              <w:rPr>
                <w:lang w:eastAsia="zh-CN"/>
              </w:rPr>
            </w:pPr>
            <w:r>
              <w:rPr>
                <w:rFonts w:hint="eastAsia"/>
                <w:lang w:eastAsia="zh-CN"/>
              </w:rPr>
              <w:t>N</w:t>
            </w:r>
            <w:r>
              <w:rPr>
                <w:lang w:eastAsia="zh-CN"/>
              </w:rPr>
              <w:t>o. Current RAN1 spec is already clear and RAN 2 can appropriately implement the agreement.</w:t>
            </w:r>
          </w:p>
        </w:tc>
      </w:tr>
      <w:tr w:rsidR="008A06F4" w14:paraId="3743F61C" w14:textId="77777777">
        <w:tc>
          <w:tcPr>
            <w:tcW w:w="2113" w:type="dxa"/>
            <w:tcBorders>
              <w:top w:val="single" w:sz="4" w:space="0" w:color="auto"/>
              <w:left w:val="single" w:sz="4" w:space="0" w:color="auto"/>
              <w:bottom w:val="single" w:sz="4" w:space="0" w:color="auto"/>
              <w:right w:val="single" w:sz="4" w:space="0" w:color="auto"/>
            </w:tcBorders>
          </w:tcPr>
          <w:p w14:paraId="7D8B7A66"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AE39124" w14:textId="77777777" w:rsidR="008A06F4" w:rsidRDefault="00244AD6">
            <w:pPr>
              <w:rPr>
                <w:lang w:eastAsia="zh-CN"/>
              </w:rPr>
            </w:pPr>
            <w:r>
              <w:rPr>
                <w:lang w:eastAsia="zh-CN"/>
              </w:rPr>
              <w:t>We do not need to do that.</w:t>
            </w:r>
          </w:p>
        </w:tc>
      </w:tr>
      <w:tr w:rsidR="008A06F4" w14:paraId="205274A9" w14:textId="77777777">
        <w:tc>
          <w:tcPr>
            <w:tcW w:w="2113" w:type="dxa"/>
            <w:tcBorders>
              <w:top w:val="single" w:sz="4" w:space="0" w:color="auto"/>
              <w:left w:val="single" w:sz="4" w:space="0" w:color="auto"/>
              <w:bottom w:val="single" w:sz="4" w:space="0" w:color="auto"/>
              <w:right w:val="single" w:sz="4" w:space="0" w:color="auto"/>
            </w:tcBorders>
          </w:tcPr>
          <w:p w14:paraId="45455688" w14:textId="77777777" w:rsidR="008A06F4" w:rsidRDefault="00244AD6">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0156864" w14:textId="77777777" w:rsidR="008A06F4" w:rsidRDefault="00244AD6">
            <w:pPr>
              <w:rPr>
                <w:rFonts w:eastAsia="Malgun Gothic"/>
                <w:lang w:eastAsia="ko-KR"/>
              </w:rPr>
            </w:pPr>
            <w:r>
              <w:rPr>
                <w:rFonts w:eastAsia="Malgun Gothic" w:hint="eastAsia"/>
                <w:lang w:eastAsia="ko-KR"/>
              </w:rPr>
              <w:t>We don</w:t>
            </w:r>
            <w:r>
              <w:rPr>
                <w:rFonts w:eastAsia="Malgun Gothic"/>
                <w:lang w:eastAsia="ko-KR"/>
              </w:rPr>
              <w:t xml:space="preserve">’t think it is necessary. </w:t>
            </w:r>
          </w:p>
        </w:tc>
      </w:tr>
      <w:tr w:rsidR="008A06F4" w14:paraId="41A75A1C" w14:textId="77777777">
        <w:tc>
          <w:tcPr>
            <w:tcW w:w="2113" w:type="dxa"/>
            <w:tcBorders>
              <w:top w:val="single" w:sz="4" w:space="0" w:color="auto"/>
              <w:left w:val="single" w:sz="4" w:space="0" w:color="auto"/>
              <w:bottom w:val="single" w:sz="4" w:space="0" w:color="auto"/>
              <w:right w:val="single" w:sz="4" w:space="0" w:color="auto"/>
            </w:tcBorders>
          </w:tcPr>
          <w:p w14:paraId="165230F1"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A2C5435" w14:textId="77777777" w:rsidR="008A06F4" w:rsidRDefault="00244AD6">
            <w:pPr>
              <w:rPr>
                <w:rFonts w:eastAsia="Malgun Gothic"/>
                <w:lang w:eastAsia="ko-KR"/>
              </w:rPr>
            </w:pPr>
            <w:r>
              <w:rPr>
                <w:lang w:eastAsia="zh-CN"/>
              </w:rPr>
              <w:t>No. We don’t see the need since it is clear that only one DL RS and one UL RS can be configured for PDC based RAN1 agreement.</w:t>
            </w:r>
          </w:p>
        </w:tc>
      </w:tr>
      <w:tr w:rsidR="008A06F4" w14:paraId="09D694E1" w14:textId="77777777">
        <w:tc>
          <w:tcPr>
            <w:tcW w:w="2113" w:type="dxa"/>
            <w:tcBorders>
              <w:top w:val="single" w:sz="4" w:space="0" w:color="auto"/>
              <w:left w:val="single" w:sz="4" w:space="0" w:color="auto"/>
              <w:bottom w:val="single" w:sz="4" w:space="0" w:color="auto"/>
              <w:right w:val="single" w:sz="4" w:space="0" w:color="auto"/>
            </w:tcBorders>
          </w:tcPr>
          <w:p w14:paraId="4C38AA61" w14:textId="77777777" w:rsidR="008A06F4" w:rsidRDefault="00244AD6">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4ED2CA5" w14:textId="77777777" w:rsidR="008A06F4" w:rsidRDefault="00244AD6">
            <w:pPr>
              <w:rPr>
                <w:lang w:eastAsia="zh-CN"/>
              </w:rPr>
            </w:pPr>
            <w:r>
              <w:rPr>
                <w:rFonts w:eastAsia="Malgun Gothic"/>
                <w:lang w:eastAsia="ko-KR"/>
              </w:rPr>
              <w:t>Unnecessary change, the implemented structure works well.</w:t>
            </w:r>
          </w:p>
        </w:tc>
      </w:tr>
    </w:tbl>
    <w:p w14:paraId="081A348A" w14:textId="77777777" w:rsidR="008A06F4" w:rsidRDefault="008A06F4">
      <w:pPr>
        <w:spacing w:after="0"/>
        <w:rPr>
          <w:lang w:eastAsia="zh-CN"/>
        </w:rPr>
      </w:pPr>
    </w:p>
    <w:p w14:paraId="705E3978" w14:textId="77777777" w:rsidR="008A06F4" w:rsidRDefault="008A06F4">
      <w:pPr>
        <w:spacing w:after="0"/>
        <w:rPr>
          <w:lang w:eastAsia="zh-CN"/>
        </w:rPr>
      </w:pPr>
    </w:p>
    <w:p w14:paraId="69CF984B" w14:textId="77777777" w:rsidR="008A06F4" w:rsidRDefault="00244AD6">
      <w:pPr>
        <w:pStyle w:val="30"/>
        <w:ind w:left="720"/>
        <w:rPr>
          <w:lang w:eastAsia="zh-CN"/>
        </w:rPr>
      </w:pPr>
      <w:r>
        <w:rPr>
          <w:lang w:eastAsia="zh-CN"/>
        </w:rPr>
        <w:t xml:space="preserve">Second round email discussion </w:t>
      </w:r>
    </w:p>
    <w:p w14:paraId="5C125E12"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7AFB6CC" w14:textId="77777777" w:rsidR="008A06F4" w:rsidRDefault="008A06F4">
      <w:pPr>
        <w:rPr>
          <w:b/>
          <w:lang w:eastAsia="zh-CN"/>
        </w:rPr>
      </w:pPr>
    </w:p>
    <w:p w14:paraId="3B049D48" w14:textId="77777777" w:rsidR="008A06F4" w:rsidRDefault="00244AD6">
      <w:pPr>
        <w:rPr>
          <w:b/>
          <w:lang w:val="en-GB" w:eastAsia="zh-CN"/>
        </w:rPr>
      </w:pPr>
      <w:r>
        <w:rPr>
          <w:b/>
          <w:highlight w:val="cyan"/>
          <w:lang w:val="en-GB" w:eastAsia="zh-CN"/>
        </w:rPr>
        <w:t>Proposed conclusion 3-6-1</w:t>
      </w:r>
      <w:r>
        <w:rPr>
          <w:b/>
          <w:lang w:val="en-GB" w:eastAsia="zh-CN"/>
        </w:rPr>
        <w:t xml:space="preserve">: No need to introduce </w:t>
      </w:r>
      <w:r>
        <w:rPr>
          <w:b/>
          <w:i/>
          <w:iCs/>
          <w:lang w:eastAsia="zh-CN"/>
        </w:rPr>
        <w:t xml:space="preserve">a PDC-specific configuration container </w:t>
      </w:r>
      <w:r>
        <w:rPr>
          <w:b/>
          <w:iCs/>
          <w:lang w:eastAsia="zh-CN"/>
        </w:rPr>
        <w:t xml:space="preserve">as proposed in </w:t>
      </w:r>
      <w:r>
        <w:rPr>
          <w:b/>
          <w:lang w:eastAsia="zh-CN"/>
        </w:rPr>
        <w:t>R1-2200345</w:t>
      </w:r>
      <w:r>
        <w:rPr>
          <w:b/>
          <w:lang w:val="en-GB" w:eastAsia="zh-CN"/>
        </w:rPr>
        <w:t>.</w:t>
      </w:r>
    </w:p>
    <w:tbl>
      <w:tblPr>
        <w:tblStyle w:val="af4"/>
        <w:tblW w:w="9307" w:type="dxa"/>
        <w:tblLayout w:type="fixed"/>
        <w:tblLook w:val="04A0" w:firstRow="1" w:lastRow="0" w:firstColumn="1" w:lastColumn="0" w:noHBand="0" w:noVBand="1"/>
      </w:tblPr>
      <w:tblGrid>
        <w:gridCol w:w="2113"/>
        <w:gridCol w:w="7194"/>
      </w:tblGrid>
      <w:tr w:rsidR="008A06F4" w14:paraId="733B99A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129F95"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80FB75" w14:textId="77777777" w:rsidR="008A06F4" w:rsidRDefault="00244AD6">
            <w:pPr>
              <w:widowControl/>
              <w:rPr>
                <w:i/>
                <w:lang w:eastAsia="zh-CN"/>
              </w:rPr>
            </w:pPr>
            <w:r>
              <w:rPr>
                <w:i/>
                <w:lang w:eastAsia="zh-CN"/>
              </w:rPr>
              <w:t>View</w:t>
            </w:r>
          </w:p>
        </w:tc>
      </w:tr>
      <w:tr w:rsidR="008A06F4" w14:paraId="10742B65" w14:textId="77777777">
        <w:tc>
          <w:tcPr>
            <w:tcW w:w="2113" w:type="dxa"/>
            <w:tcBorders>
              <w:top w:val="single" w:sz="4" w:space="0" w:color="auto"/>
              <w:left w:val="single" w:sz="4" w:space="0" w:color="auto"/>
              <w:bottom w:val="single" w:sz="4" w:space="0" w:color="auto"/>
              <w:right w:val="single" w:sz="4" w:space="0" w:color="auto"/>
            </w:tcBorders>
          </w:tcPr>
          <w:p w14:paraId="5082C049"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3178CE8" w14:textId="77777777" w:rsidR="008A06F4" w:rsidRDefault="00244AD6">
            <w:pPr>
              <w:widowControl/>
              <w:rPr>
                <w:color w:val="FF0000"/>
                <w:lang w:eastAsia="zh-CN"/>
              </w:rPr>
            </w:pPr>
            <w:r>
              <w:rPr>
                <w:rFonts w:hint="eastAsia"/>
                <w:color w:val="FF0000"/>
                <w:lang w:eastAsia="zh-CN"/>
              </w:rPr>
              <w:t>@</w:t>
            </w:r>
            <w:r>
              <w:rPr>
                <w:color w:val="FF0000"/>
                <w:lang w:eastAsia="zh-CN"/>
              </w:rPr>
              <w:t xml:space="preserve"> OPPO</w:t>
            </w:r>
          </w:p>
          <w:p w14:paraId="798578B2" w14:textId="77777777" w:rsidR="008A06F4" w:rsidRDefault="00244AD6">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in the first round email discussions and see if the proposed conclusion here can be acceptable for you, though it is not your preference. </w:t>
            </w:r>
          </w:p>
        </w:tc>
      </w:tr>
      <w:tr w:rsidR="008A06F4" w14:paraId="3625E8E3" w14:textId="77777777">
        <w:tc>
          <w:tcPr>
            <w:tcW w:w="2113" w:type="dxa"/>
            <w:tcBorders>
              <w:top w:val="single" w:sz="4" w:space="0" w:color="auto"/>
              <w:left w:val="single" w:sz="4" w:space="0" w:color="auto"/>
              <w:bottom w:val="single" w:sz="4" w:space="0" w:color="auto"/>
              <w:right w:val="single" w:sz="4" w:space="0" w:color="auto"/>
            </w:tcBorders>
          </w:tcPr>
          <w:p w14:paraId="53B1765D"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A16C239" w14:textId="77777777" w:rsidR="008A06F4" w:rsidRDefault="00244AD6">
            <w:pPr>
              <w:rPr>
                <w:color w:val="7030A0"/>
                <w:lang w:eastAsia="zh-CN"/>
              </w:rPr>
            </w:pPr>
            <w:r>
              <w:rPr>
                <w:color w:val="000000" w:themeColor="text1"/>
                <w:lang w:eastAsia="zh-CN"/>
              </w:rPr>
              <w:t>Support</w:t>
            </w:r>
          </w:p>
        </w:tc>
      </w:tr>
      <w:tr w:rsidR="008A06F4" w14:paraId="3F4F3051" w14:textId="77777777">
        <w:tc>
          <w:tcPr>
            <w:tcW w:w="2113" w:type="dxa"/>
            <w:tcBorders>
              <w:top w:val="single" w:sz="4" w:space="0" w:color="auto"/>
              <w:left w:val="single" w:sz="4" w:space="0" w:color="auto"/>
              <w:bottom w:val="single" w:sz="4" w:space="0" w:color="auto"/>
              <w:right w:val="single" w:sz="4" w:space="0" w:color="auto"/>
            </w:tcBorders>
          </w:tcPr>
          <w:p w14:paraId="676420AF" w14:textId="77777777" w:rsidR="008A06F4" w:rsidRDefault="00244AD6">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746B9B6" w14:textId="77777777" w:rsidR="008A06F4" w:rsidRDefault="00244AD6">
            <w:pPr>
              <w:rPr>
                <w:color w:val="7030A0"/>
                <w:lang w:eastAsia="zh-CN"/>
              </w:rPr>
            </w:pPr>
            <w:r>
              <w:rPr>
                <w:color w:val="000000" w:themeColor="text1"/>
                <w:lang w:eastAsia="zh-CN"/>
              </w:rPr>
              <w:t>Support</w:t>
            </w:r>
          </w:p>
        </w:tc>
      </w:tr>
      <w:tr w:rsidR="008A06F4" w14:paraId="4243193C" w14:textId="77777777">
        <w:tc>
          <w:tcPr>
            <w:tcW w:w="2113" w:type="dxa"/>
            <w:tcBorders>
              <w:top w:val="single" w:sz="4" w:space="0" w:color="auto"/>
              <w:left w:val="single" w:sz="4" w:space="0" w:color="auto"/>
              <w:bottom w:val="single" w:sz="4" w:space="0" w:color="auto"/>
              <w:right w:val="single" w:sz="4" w:space="0" w:color="auto"/>
            </w:tcBorders>
          </w:tcPr>
          <w:p w14:paraId="5BFD6BEA"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421DDB4" w14:textId="77777777" w:rsidR="008A06F4" w:rsidRDefault="00244AD6">
            <w:pPr>
              <w:rPr>
                <w:color w:val="000000" w:themeColor="text1"/>
                <w:lang w:eastAsia="zh-CN"/>
              </w:rPr>
            </w:pPr>
            <w:r>
              <w:rPr>
                <w:lang w:eastAsia="zh-CN"/>
              </w:rPr>
              <w:t>Support this proposal</w:t>
            </w:r>
          </w:p>
        </w:tc>
      </w:tr>
      <w:tr w:rsidR="008A06F4" w14:paraId="143F58A5" w14:textId="77777777">
        <w:tc>
          <w:tcPr>
            <w:tcW w:w="2113" w:type="dxa"/>
            <w:tcBorders>
              <w:top w:val="single" w:sz="4" w:space="0" w:color="auto"/>
              <w:left w:val="single" w:sz="4" w:space="0" w:color="auto"/>
              <w:bottom w:val="single" w:sz="4" w:space="0" w:color="auto"/>
              <w:right w:val="single" w:sz="4" w:space="0" w:color="auto"/>
            </w:tcBorders>
          </w:tcPr>
          <w:p w14:paraId="232BDA48" w14:textId="77777777" w:rsidR="008A06F4" w:rsidRDefault="00244AD6">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461BA92" w14:textId="77777777" w:rsidR="008A06F4" w:rsidRDefault="00244AD6">
            <w:pPr>
              <w:rPr>
                <w:color w:val="000000" w:themeColor="text1"/>
                <w:lang w:eastAsia="zh-CN"/>
              </w:rPr>
            </w:pPr>
            <w:r>
              <w:rPr>
                <w:rFonts w:hint="eastAsia"/>
                <w:lang w:eastAsia="zh-CN"/>
              </w:rPr>
              <w:t>S</w:t>
            </w:r>
            <w:r>
              <w:rPr>
                <w:lang w:eastAsia="zh-CN"/>
              </w:rPr>
              <w:t>upport</w:t>
            </w:r>
          </w:p>
        </w:tc>
      </w:tr>
      <w:tr w:rsidR="008A06F4" w14:paraId="1EB9B3D5" w14:textId="77777777">
        <w:tc>
          <w:tcPr>
            <w:tcW w:w="2113" w:type="dxa"/>
            <w:tcBorders>
              <w:top w:val="single" w:sz="4" w:space="0" w:color="auto"/>
              <w:left w:val="single" w:sz="4" w:space="0" w:color="auto"/>
              <w:bottom w:val="single" w:sz="4" w:space="0" w:color="auto"/>
              <w:right w:val="single" w:sz="4" w:space="0" w:color="auto"/>
            </w:tcBorders>
          </w:tcPr>
          <w:p w14:paraId="5D38711B" w14:textId="77777777" w:rsidR="008A06F4" w:rsidRDefault="00244AD6">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957F75E" w14:textId="77777777" w:rsidR="008A06F4" w:rsidRDefault="00244AD6">
            <w:pPr>
              <w:rPr>
                <w:color w:val="000000" w:themeColor="text1"/>
                <w:lang w:eastAsia="zh-CN"/>
              </w:rPr>
            </w:pPr>
            <w:r>
              <w:rPr>
                <w:lang w:eastAsia="zh-CN"/>
              </w:rPr>
              <w:t xml:space="preserve">We respect the majority view, and certainly accept the conclusion given the network vendors believe the potential constraints and inconvenience in current TRS/PRS/SRS configurations for PDC (which we intend to improve) are not issues.  </w:t>
            </w:r>
          </w:p>
        </w:tc>
      </w:tr>
      <w:tr w:rsidR="008A06F4" w14:paraId="4D173278" w14:textId="77777777">
        <w:tc>
          <w:tcPr>
            <w:tcW w:w="2113" w:type="dxa"/>
          </w:tcPr>
          <w:p w14:paraId="5534AE52" w14:textId="77777777" w:rsidR="008A06F4" w:rsidRDefault="00244AD6">
            <w:pPr>
              <w:rPr>
                <w:iCs/>
                <w:lang w:eastAsia="zh-CN"/>
              </w:rPr>
            </w:pPr>
            <w:r>
              <w:rPr>
                <w:iCs/>
                <w:lang w:eastAsia="zh-CN"/>
              </w:rPr>
              <w:t>Nokia, NSB</w:t>
            </w:r>
          </w:p>
        </w:tc>
        <w:tc>
          <w:tcPr>
            <w:tcW w:w="7194" w:type="dxa"/>
          </w:tcPr>
          <w:p w14:paraId="6110659D" w14:textId="77777777" w:rsidR="008A06F4" w:rsidRDefault="00244AD6">
            <w:pPr>
              <w:rPr>
                <w:color w:val="7030A0"/>
                <w:lang w:eastAsia="zh-CN"/>
              </w:rPr>
            </w:pPr>
            <w:r>
              <w:rPr>
                <w:color w:val="0D0D0D" w:themeColor="text1" w:themeTint="F2"/>
                <w:lang w:eastAsia="zh-CN"/>
              </w:rPr>
              <w:t>Support</w:t>
            </w:r>
          </w:p>
        </w:tc>
      </w:tr>
      <w:tr w:rsidR="008A06F4" w14:paraId="33E3DD2E" w14:textId="77777777">
        <w:tc>
          <w:tcPr>
            <w:tcW w:w="2113" w:type="dxa"/>
          </w:tcPr>
          <w:p w14:paraId="0DF7F7CB" w14:textId="77777777" w:rsidR="008A06F4" w:rsidRDefault="00244AD6">
            <w:pPr>
              <w:rPr>
                <w:iCs/>
                <w:lang w:eastAsia="zh-CN"/>
              </w:rPr>
            </w:pPr>
            <w:r>
              <w:rPr>
                <w:iCs/>
                <w:lang w:eastAsia="zh-CN"/>
              </w:rPr>
              <w:t>ZTE</w:t>
            </w:r>
          </w:p>
        </w:tc>
        <w:tc>
          <w:tcPr>
            <w:tcW w:w="7194" w:type="dxa"/>
          </w:tcPr>
          <w:p w14:paraId="7CE9E42F" w14:textId="77777777" w:rsidR="008A06F4" w:rsidRDefault="00244AD6">
            <w:pPr>
              <w:rPr>
                <w:color w:val="0D0D0D" w:themeColor="text1" w:themeTint="F2"/>
                <w:lang w:eastAsia="zh-CN"/>
              </w:rPr>
            </w:pPr>
            <w:r>
              <w:rPr>
                <w:color w:val="0D0D0D" w:themeColor="text1" w:themeTint="F2"/>
                <w:lang w:eastAsia="zh-CN"/>
              </w:rPr>
              <w:t>Support</w:t>
            </w:r>
          </w:p>
        </w:tc>
      </w:tr>
      <w:tr w:rsidR="008A06F4" w14:paraId="4D82B433" w14:textId="77777777">
        <w:tc>
          <w:tcPr>
            <w:tcW w:w="2113" w:type="dxa"/>
          </w:tcPr>
          <w:p w14:paraId="47A8FC29" w14:textId="77777777" w:rsidR="008A06F4" w:rsidRDefault="00244AD6">
            <w:pPr>
              <w:rPr>
                <w:iCs/>
                <w:lang w:eastAsia="zh-CN"/>
              </w:rPr>
            </w:pPr>
            <w:r>
              <w:rPr>
                <w:iCs/>
                <w:lang w:eastAsia="zh-CN"/>
              </w:rPr>
              <w:t>Hw/HiSi</w:t>
            </w:r>
          </w:p>
        </w:tc>
        <w:tc>
          <w:tcPr>
            <w:tcW w:w="7194" w:type="dxa"/>
          </w:tcPr>
          <w:p w14:paraId="38DE918E" w14:textId="77777777" w:rsidR="008A06F4" w:rsidRDefault="00244AD6">
            <w:pPr>
              <w:rPr>
                <w:color w:val="0D0D0D" w:themeColor="text1" w:themeTint="F2"/>
                <w:lang w:eastAsia="zh-CN"/>
              </w:rPr>
            </w:pPr>
            <w:r>
              <w:rPr>
                <w:color w:val="0D0D0D" w:themeColor="text1" w:themeTint="F2"/>
                <w:lang w:eastAsia="zh-CN"/>
              </w:rPr>
              <w:t>Support</w:t>
            </w:r>
          </w:p>
        </w:tc>
      </w:tr>
      <w:tr w:rsidR="008A06F4" w14:paraId="4881C4C3" w14:textId="77777777">
        <w:tc>
          <w:tcPr>
            <w:tcW w:w="2113" w:type="dxa"/>
          </w:tcPr>
          <w:p w14:paraId="2A47EA89" w14:textId="77777777" w:rsidR="008A06F4" w:rsidRDefault="00244AD6">
            <w:pPr>
              <w:rPr>
                <w:iCs/>
                <w:lang w:eastAsia="zh-CN"/>
              </w:rPr>
            </w:pPr>
            <w:r>
              <w:rPr>
                <w:iCs/>
                <w:lang w:eastAsia="zh-CN"/>
              </w:rPr>
              <w:t>Intel</w:t>
            </w:r>
          </w:p>
        </w:tc>
        <w:tc>
          <w:tcPr>
            <w:tcW w:w="7194" w:type="dxa"/>
          </w:tcPr>
          <w:p w14:paraId="23FD53BA" w14:textId="77777777" w:rsidR="008A06F4" w:rsidRDefault="00244AD6">
            <w:pPr>
              <w:rPr>
                <w:color w:val="0D0D0D" w:themeColor="text1" w:themeTint="F2"/>
                <w:lang w:eastAsia="zh-CN"/>
              </w:rPr>
            </w:pPr>
            <w:r>
              <w:rPr>
                <w:color w:val="0D0D0D" w:themeColor="text1" w:themeTint="F2"/>
                <w:lang w:eastAsia="zh-CN"/>
              </w:rPr>
              <w:t>Support</w:t>
            </w:r>
          </w:p>
        </w:tc>
      </w:tr>
    </w:tbl>
    <w:p w14:paraId="35663D8A" w14:textId="77777777" w:rsidR="008A06F4" w:rsidRDefault="008A06F4">
      <w:pPr>
        <w:spacing w:after="0"/>
        <w:rPr>
          <w:lang w:eastAsia="zh-CN"/>
        </w:rPr>
      </w:pPr>
    </w:p>
    <w:p w14:paraId="2E53A2A9"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3-6-1 in 2nd round</w:t>
      </w:r>
    </w:p>
    <w:tbl>
      <w:tblPr>
        <w:tblStyle w:val="af4"/>
        <w:tblW w:w="9307" w:type="dxa"/>
        <w:tblLayout w:type="fixed"/>
        <w:tblLook w:val="04A0" w:firstRow="1" w:lastRow="0" w:firstColumn="1" w:lastColumn="0" w:noHBand="0" w:noVBand="1"/>
      </w:tblPr>
      <w:tblGrid>
        <w:gridCol w:w="1435"/>
        <w:gridCol w:w="7872"/>
      </w:tblGrid>
      <w:tr w:rsidR="008A06F4" w14:paraId="335D61BC" w14:textId="77777777">
        <w:tc>
          <w:tcPr>
            <w:tcW w:w="1435" w:type="dxa"/>
          </w:tcPr>
          <w:p w14:paraId="59940AD4"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1F705443"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Intel </w:t>
            </w:r>
          </w:p>
        </w:tc>
      </w:tr>
      <w:tr w:rsidR="008A06F4" w14:paraId="3AAB4310" w14:textId="77777777">
        <w:tc>
          <w:tcPr>
            <w:tcW w:w="1435" w:type="dxa"/>
          </w:tcPr>
          <w:p w14:paraId="207B4982"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4BFBC65"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57388485" w14:textId="77777777" w:rsidR="008A06F4" w:rsidRDefault="00244AD6">
      <w:pPr>
        <w:spacing w:after="0"/>
        <w:rPr>
          <w:color w:val="000000" w:themeColor="text1"/>
          <w:lang w:eastAsia="zh-CN"/>
        </w:rPr>
      </w:pPr>
      <w:r>
        <w:rPr>
          <w:b/>
          <w:color w:val="000000" w:themeColor="text1"/>
          <w:lang w:eastAsia="zh-CN"/>
        </w:rPr>
        <w:t>FL recommendation</w:t>
      </w:r>
      <w:r>
        <w:rPr>
          <w:color w:val="000000" w:themeColor="text1"/>
          <w:lang w:eastAsia="zh-CN"/>
        </w:rPr>
        <w:t>: The proposed conclusion is stable.</w:t>
      </w:r>
    </w:p>
    <w:p w14:paraId="2E40B5A3" w14:textId="77777777" w:rsidR="008A06F4" w:rsidRDefault="008A06F4">
      <w:pPr>
        <w:spacing w:after="0"/>
        <w:rPr>
          <w:lang w:eastAsia="zh-CN"/>
        </w:rPr>
      </w:pPr>
    </w:p>
    <w:p w14:paraId="03850775" w14:textId="77777777" w:rsidR="008A06F4" w:rsidRDefault="008A06F4">
      <w:pPr>
        <w:spacing w:after="0"/>
        <w:rPr>
          <w:lang w:eastAsia="zh-CN"/>
        </w:rPr>
      </w:pPr>
    </w:p>
    <w:p w14:paraId="217BD3CB" w14:textId="77777777" w:rsidR="008A06F4" w:rsidRDefault="00244AD6">
      <w:pPr>
        <w:pStyle w:val="20"/>
        <w:rPr>
          <w:lang w:val="en-GB"/>
        </w:rPr>
      </w:pPr>
      <w:r>
        <w:rPr>
          <w:lang w:val="en-GB"/>
        </w:rPr>
        <w:t xml:space="preserve">Issue #3-7: for PRS configuration for RTT-based PDC, whether to include some parameter(s) in </w:t>
      </w:r>
      <w:r>
        <w:rPr>
          <w:i/>
          <w:lang w:val="en-GB"/>
        </w:rPr>
        <w:t>NR-DL-PRS-PositioningFrequencyLayer-r16</w:t>
      </w:r>
      <w:r>
        <w:rPr>
          <w:lang w:val="en-GB"/>
        </w:rPr>
        <w:t>?</w:t>
      </w:r>
      <w:r>
        <w:rPr>
          <w:snapToGrid w:val="0"/>
        </w:rPr>
        <w:t xml:space="preserve"> </w:t>
      </w:r>
      <w:r>
        <w:rPr>
          <w:lang w:val="en-GB"/>
        </w:rPr>
        <w:t xml:space="preserve">  </w:t>
      </w:r>
    </w:p>
    <w:tbl>
      <w:tblPr>
        <w:tblStyle w:val="af4"/>
        <w:tblW w:w="9307" w:type="dxa"/>
        <w:tblLayout w:type="fixed"/>
        <w:tblLook w:val="04A0" w:firstRow="1" w:lastRow="0" w:firstColumn="1" w:lastColumn="0" w:noHBand="0" w:noVBand="1"/>
      </w:tblPr>
      <w:tblGrid>
        <w:gridCol w:w="9307"/>
      </w:tblGrid>
      <w:tr w:rsidR="008A06F4" w14:paraId="5759852D" w14:textId="77777777">
        <w:tc>
          <w:tcPr>
            <w:tcW w:w="9307" w:type="dxa"/>
          </w:tcPr>
          <w:p w14:paraId="2678E6BE" w14:textId="77777777" w:rsidR="008A06F4" w:rsidRDefault="00244AD6">
            <w:pPr>
              <w:spacing w:after="0"/>
              <w:rPr>
                <w:b/>
                <w:lang w:eastAsia="zh-CN"/>
              </w:rPr>
            </w:pPr>
            <w:r>
              <w:rPr>
                <w:b/>
                <w:lang w:eastAsia="zh-CN"/>
              </w:rPr>
              <w:t>Copied from 37.355</w:t>
            </w:r>
          </w:p>
          <w:p w14:paraId="0738D241" w14:textId="77777777" w:rsidR="008A06F4" w:rsidRDefault="008A06F4">
            <w:pPr>
              <w:spacing w:after="0"/>
              <w:rPr>
                <w:lang w:eastAsia="zh-CN"/>
              </w:rPr>
            </w:pPr>
          </w:p>
          <w:p w14:paraId="29E6C92D" w14:textId="77777777" w:rsidR="008A06F4" w:rsidRDefault="00244AD6">
            <w:pPr>
              <w:pStyle w:val="PL"/>
              <w:spacing w:after="120"/>
            </w:pPr>
            <w:r>
              <w:t>NR-DL-PRS-Resource</w:t>
            </w:r>
            <w:r>
              <w:rPr>
                <w:snapToGrid w:val="0"/>
              </w:rPr>
              <w:t xml:space="preserve">-r16 </w:t>
            </w:r>
            <w:r>
              <w:t>::= SEQUENCE {</w:t>
            </w:r>
          </w:p>
          <w:p w14:paraId="15C09AB8" w14:textId="77777777" w:rsidR="008A06F4" w:rsidRDefault="00244AD6">
            <w:pPr>
              <w:pStyle w:val="PL"/>
              <w:spacing w:after="120"/>
            </w:pPr>
            <w:r>
              <w:tab/>
              <w:t>nr-DL-PRS-ResourceID-r16</w:t>
            </w:r>
            <w:r>
              <w:tab/>
            </w:r>
            <w:r>
              <w:tab/>
            </w:r>
            <w:r>
              <w:tab/>
              <w:t>NR-DL-PRS-ResourceID-r16,</w:t>
            </w:r>
          </w:p>
          <w:p w14:paraId="18FC3061" w14:textId="77777777" w:rsidR="008A06F4" w:rsidRDefault="00244AD6">
            <w:pPr>
              <w:pStyle w:val="PL"/>
              <w:spacing w:after="120"/>
            </w:pPr>
            <w:r>
              <w:tab/>
              <w:t>dl-PRS-SequenceID-r16</w:t>
            </w:r>
            <w:r>
              <w:tab/>
            </w:r>
            <w:r>
              <w:tab/>
            </w:r>
            <w:r>
              <w:tab/>
            </w:r>
            <w:r>
              <w:tab/>
            </w:r>
            <w:r>
              <w:rPr>
                <w:snapToGrid w:val="0"/>
              </w:rPr>
              <w:t xml:space="preserve">INTEGER </w:t>
            </w:r>
            <w:r>
              <w:t>(0.. 4095),</w:t>
            </w:r>
          </w:p>
          <w:p w14:paraId="1DD8C12C" w14:textId="77777777" w:rsidR="008A06F4" w:rsidRDefault="00244AD6">
            <w:pPr>
              <w:pStyle w:val="PL"/>
              <w:spacing w:after="120"/>
            </w:pPr>
            <w:r>
              <w:tab/>
              <w:t>dl-PRS-CombSizeN-AndReOffset-r16</w:t>
            </w:r>
            <w:r>
              <w:tab/>
              <w:t>CHOICE {</w:t>
            </w:r>
          </w:p>
          <w:p w14:paraId="1F7776D9" w14:textId="77777777" w:rsidR="008A06F4" w:rsidRDefault="00244AD6">
            <w:pPr>
              <w:pStyle w:val="PL"/>
              <w:spacing w:after="120"/>
              <w:rPr>
                <w:lang w:val="sv-SE"/>
              </w:rPr>
            </w:pPr>
            <w:r>
              <w:tab/>
            </w:r>
            <w:r>
              <w:tab/>
            </w:r>
            <w:r>
              <w:tab/>
            </w:r>
            <w:r>
              <w:rPr>
                <w:lang w:val="sv-SE"/>
              </w:rPr>
              <w:t>n2-r16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(0..1),</w:t>
            </w:r>
          </w:p>
          <w:p w14:paraId="45172FB5" w14:textId="77777777" w:rsidR="008A06F4" w:rsidRDefault="00244AD6">
            <w:pPr>
              <w:pStyle w:val="PL"/>
              <w:spacing w:after="120"/>
              <w:rPr>
                <w:lang w:val="sv-SE"/>
              </w:rPr>
            </w:pPr>
            <w:r>
              <w:rPr>
                <w:lang w:val="sv-SE"/>
              </w:rPr>
              <w:tab/>
            </w:r>
            <w:r>
              <w:rPr>
                <w:lang w:val="sv-SE"/>
              </w:rPr>
              <w:tab/>
            </w:r>
            <w:r>
              <w:rPr>
                <w:lang w:val="sv-SE"/>
              </w:rPr>
              <w:tab/>
              <w:t>n4-r16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(0..3),</w:t>
            </w:r>
          </w:p>
          <w:p w14:paraId="258E1A88" w14:textId="77777777" w:rsidR="008A06F4" w:rsidRDefault="00244AD6">
            <w:pPr>
              <w:pStyle w:val="PL"/>
              <w:spacing w:after="120"/>
              <w:rPr>
                <w:snapToGrid w:val="0"/>
                <w:lang w:val="sv-SE"/>
              </w:rPr>
            </w:pPr>
            <w:r>
              <w:rPr>
                <w:lang w:val="sv-SE"/>
              </w:rPr>
              <w:tab/>
            </w:r>
            <w:r>
              <w:rPr>
                <w:lang w:val="sv-SE"/>
              </w:rPr>
              <w:tab/>
            </w:r>
            <w:r>
              <w:rPr>
                <w:lang w:val="sv-SE"/>
              </w:rPr>
              <w:tab/>
              <w:t>n6-r16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(0..5),</w:t>
            </w:r>
          </w:p>
          <w:p w14:paraId="579C9CD6" w14:textId="77777777" w:rsidR="008A06F4" w:rsidRDefault="00244AD6">
            <w:pPr>
              <w:pStyle w:val="PL"/>
              <w:spacing w:after="120"/>
              <w:rPr>
                <w:snapToGrid w:val="0"/>
                <w:lang w:val="sv-SE"/>
              </w:rPr>
            </w:pPr>
            <w:r>
              <w:rPr>
                <w:lang w:val="sv-SE"/>
              </w:rPr>
              <w:lastRenderedPageBreak/>
              <w:tab/>
            </w:r>
            <w:r>
              <w:rPr>
                <w:lang w:val="sv-SE"/>
              </w:rPr>
              <w:tab/>
            </w:r>
            <w:r>
              <w:rPr>
                <w:lang w:val="sv-SE"/>
              </w:rPr>
              <w:tab/>
              <w:t>n12-r16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(0..11),</w:t>
            </w:r>
          </w:p>
          <w:p w14:paraId="2E3997E2" w14:textId="77777777" w:rsidR="008A06F4" w:rsidRDefault="00244AD6">
            <w:pPr>
              <w:pStyle w:val="PL"/>
              <w:spacing w:after="120"/>
            </w:pPr>
            <w:r>
              <w:rPr>
                <w:snapToGrid w:val="0"/>
                <w:lang w:val="sv-SE"/>
              </w:rPr>
              <w:tab/>
            </w:r>
            <w:r>
              <w:rPr>
                <w:snapToGrid w:val="0"/>
                <w:lang w:val="sv-SE"/>
              </w:rPr>
              <w:tab/>
            </w:r>
            <w:r>
              <w:rPr>
                <w:snapToGrid w:val="0"/>
                <w:lang w:val="sv-SE"/>
              </w:rPr>
              <w:tab/>
            </w:r>
            <w:r>
              <w:rPr>
                <w:snapToGrid w:val="0"/>
              </w:rPr>
              <w:t>…</w:t>
            </w:r>
          </w:p>
          <w:p w14:paraId="72848048" w14:textId="77777777" w:rsidR="008A06F4" w:rsidRDefault="00244AD6">
            <w:pPr>
              <w:pStyle w:val="PL"/>
              <w:spacing w:after="120"/>
            </w:pPr>
            <w:r>
              <w:tab/>
              <w:t>},</w:t>
            </w:r>
          </w:p>
          <w:p w14:paraId="603A396C" w14:textId="77777777" w:rsidR="008A06F4" w:rsidRDefault="00244AD6">
            <w:pPr>
              <w:pStyle w:val="PL"/>
              <w:spacing w:after="120"/>
            </w:pPr>
            <w:r>
              <w:tab/>
              <w:t>dl-PRS-ResourceSlotOffset-r16</w:t>
            </w:r>
            <w:r>
              <w:tab/>
            </w:r>
            <w:r>
              <w:tab/>
            </w:r>
            <w:r>
              <w:rPr>
                <w:snapToGrid w:val="0"/>
              </w:rPr>
              <w:t>INTEGER (0..nrMaxResourceOffsetValue-1-r16)</w:t>
            </w:r>
            <w:r>
              <w:t>,</w:t>
            </w:r>
          </w:p>
          <w:p w14:paraId="34B9DA66" w14:textId="77777777" w:rsidR="008A06F4" w:rsidRDefault="00244AD6">
            <w:pPr>
              <w:pStyle w:val="PL"/>
              <w:spacing w:after="120"/>
              <w:rPr>
                <w:snapToGrid w:val="0"/>
              </w:rPr>
            </w:pPr>
            <w:r>
              <w:tab/>
              <w:t>dl-PRS-ResourceSymbolOffset-r16</w:t>
            </w:r>
            <w:r>
              <w:tab/>
            </w:r>
            <w:r>
              <w:tab/>
            </w:r>
            <w:r>
              <w:rPr>
                <w:snapToGrid w:val="0"/>
              </w:rPr>
              <w:t>INTEGER (0..</w:t>
            </w:r>
            <w:r>
              <w:t>12</w:t>
            </w:r>
            <w:r>
              <w:rPr>
                <w:snapToGrid w:val="0"/>
              </w:rPr>
              <w:t>),</w:t>
            </w:r>
          </w:p>
          <w:p w14:paraId="58FC3FB0" w14:textId="77777777" w:rsidR="008A06F4" w:rsidRDefault="00244AD6">
            <w:pPr>
              <w:pStyle w:val="PL"/>
              <w:spacing w:after="120"/>
            </w:pPr>
            <w:r>
              <w:tab/>
              <w:t>dl-PRS-QCL-Info-r16</w:t>
            </w:r>
            <w:r>
              <w:tab/>
            </w:r>
            <w:r>
              <w:tab/>
            </w:r>
            <w:r>
              <w:tab/>
            </w:r>
            <w:r>
              <w:tab/>
            </w:r>
            <w:r>
              <w:tab/>
              <w:t>DL-PRS-QCL-Info-r16</w:t>
            </w:r>
            <w:r>
              <w:tab/>
            </w:r>
            <w:r>
              <w:tab/>
              <w:t>OPTIONAL,</w:t>
            </w:r>
            <w:r>
              <w:tab/>
              <w:t>--Need ON</w:t>
            </w:r>
          </w:p>
          <w:p w14:paraId="60242B76" w14:textId="77777777" w:rsidR="008A06F4" w:rsidRDefault="00244AD6">
            <w:pPr>
              <w:pStyle w:val="PL"/>
              <w:spacing w:after="120"/>
              <w:rPr>
                <w:snapToGrid w:val="0"/>
              </w:rPr>
            </w:pPr>
            <w:r>
              <w:rPr>
                <w:snapToGrid w:val="0"/>
              </w:rPr>
              <w:tab/>
              <w:t>…</w:t>
            </w:r>
          </w:p>
          <w:p w14:paraId="66A4369D" w14:textId="77777777" w:rsidR="008A06F4" w:rsidRDefault="00244AD6">
            <w:pPr>
              <w:pStyle w:val="PL"/>
              <w:spacing w:after="120"/>
              <w:rPr>
                <w:snapToGrid w:val="0"/>
              </w:rPr>
            </w:pPr>
            <w:r>
              <w:rPr>
                <w:snapToGrid w:val="0"/>
              </w:rPr>
              <w:t>}</w:t>
            </w:r>
          </w:p>
          <w:p w14:paraId="44D022B1" w14:textId="77777777" w:rsidR="008A06F4" w:rsidRDefault="008A06F4">
            <w:pPr>
              <w:spacing w:after="0"/>
              <w:rPr>
                <w:lang w:eastAsia="zh-CN"/>
              </w:rPr>
            </w:pPr>
          </w:p>
          <w:p w14:paraId="7FCFAB3A" w14:textId="77777777" w:rsidR="008A06F4" w:rsidRDefault="00244AD6">
            <w:pPr>
              <w:pStyle w:val="PL"/>
              <w:spacing w:after="120"/>
            </w:pPr>
            <w:r>
              <w:t>NR-DL-PRS-PositioningFrequencyLayer-</w:t>
            </w:r>
            <w:r>
              <w:rPr>
                <w:snapToGrid w:val="0"/>
              </w:rPr>
              <w:t xml:space="preserve">r16 </w:t>
            </w:r>
            <w:r>
              <w:t>::= SEQUENCE {</w:t>
            </w:r>
          </w:p>
          <w:p w14:paraId="5CE8C27C" w14:textId="77777777" w:rsidR="008A06F4" w:rsidRDefault="00244AD6">
            <w:pPr>
              <w:pStyle w:val="PL"/>
              <w:spacing w:after="120"/>
              <w:rPr>
                <w:snapToGrid w:val="0"/>
              </w:rPr>
            </w:pPr>
            <w:r>
              <w:rPr>
                <w:snapToGrid w:val="0"/>
              </w:rPr>
              <w:tab/>
              <w:t>dl-PRS-SubcarrierSpacing-r16</w:t>
            </w:r>
            <w:r>
              <w:rPr>
                <w:snapToGrid w:val="0"/>
              </w:rPr>
              <w:tab/>
            </w:r>
            <w:r>
              <w:t>ENUMERATED {kHz15, kHz30, kHz60, kHz120, …},</w:t>
            </w:r>
          </w:p>
          <w:p w14:paraId="6879F6F8" w14:textId="77777777" w:rsidR="008A06F4" w:rsidRDefault="00244AD6">
            <w:pPr>
              <w:pStyle w:val="PL"/>
              <w:spacing w:after="120"/>
              <w:rPr>
                <w:snapToGrid w:val="0"/>
              </w:rPr>
            </w:pPr>
            <w:r>
              <w:rPr>
                <w:snapToGrid w:val="0"/>
              </w:rPr>
              <w:tab/>
              <w:t>dl-PRS-ResourceBandwidth-r16</w:t>
            </w:r>
            <w:r>
              <w:rPr>
                <w:snapToGrid w:val="0"/>
              </w:rPr>
              <w:tab/>
              <w:t>INTEGER (1..63),</w:t>
            </w:r>
          </w:p>
          <w:p w14:paraId="2A0485D3" w14:textId="77777777" w:rsidR="008A06F4" w:rsidRDefault="00244AD6">
            <w:pPr>
              <w:pStyle w:val="PL"/>
              <w:spacing w:after="120"/>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0A8EC18D" w14:textId="77777777" w:rsidR="008A06F4" w:rsidRDefault="00244AD6">
            <w:pPr>
              <w:pStyle w:val="PL"/>
              <w:spacing w:after="120"/>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21A40628" w14:textId="77777777" w:rsidR="008A06F4" w:rsidRDefault="00244AD6">
            <w:pPr>
              <w:pStyle w:val="PL"/>
              <w:spacing w:after="120"/>
              <w:rPr>
                <w:snapToGrid w:val="0"/>
              </w:rPr>
            </w:pPr>
            <w:r>
              <w:tab/>
              <w:t>dl-PRS-CombSizeN-r16</w:t>
            </w:r>
            <w:r>
              <w:tab/>
            </w:r>
            <w:r>
              <w:tab/>
            </w:r>
            <w:r>
              <w:tab/>
              <w:t>ENUMERATED {n2, n4, n6, n12, …},</w:t>
            </w:r>
          </w:p>
          <w:p w14:paraId="2C8CEE65" w14:textId="77777777" w:rsidR="008A06F4" w:rsidRDefault="00244AD6">
            <w:pPr>
              <w:pStyle w:val="PL"/>
              <w:spacing w:after="120"/>
              <w:rPr>
                <w:snapToGrid w:val="0"/>
              </w:rPr>
            </w:pPr>
            <w:r>
              <w:rPr>
                <w:snapToGrid w:val="0"/>
              </w:rPr>
              <w:tab/>
              <w:t>dl-PRS-CyclicPrefix-r16</w:t>
            </w:r>
            <w:r>
              <w:rPr>
                <w:snapToGrid w:val="0"/>
              </w:rPr>
              <w:tab/>
            </w:r>
            <w:r>
              <w:rPr>
                <w:snapToGrid w:val="0"/>
              </w:rPr>
              <w:tab/>
            </w:r>
            <w:r>
              <w:rPr>
                <w:snapToGrid w:val="0"/>
              </w:rPr>
              <w:tab/>
            </w:r>
            <w:r>
              <w:t>ENUMERATED {normal, extended, …},</w:t>
            </w:r>
          </w:p>
          <w:p w14:paraId="35A26592" w14:textId="77777777" w:rsidR="008A06F4" w:rsidRDefault="00244AD6">
            <w:pPr>
              <w:pStyle w:val="PL"/>
              <w:spacing w:after="120"/>
              <w:rPr>
                <w:snapToGrid w:val="0"/>
              </w:rPr>
            </w:pPr>
            <w:r>
              <w:rPr>
                <w:snapToGrid w:val="0"/>
              </w:rPr>
              <w:tab/>
              <w:t>…</w:t>
            </w:r>
          </w:p>
          <w:p w14:paraId="321F5374" w14:textId="77777777" w:rsidR="008A06F4" w:rsidRDefault="00244AD6">
            <w:pPr>
              <w:pStyle w:val="PL"/>
              <w:spacing w:after="120"/>
            </w:pPr>
            <w:r>
              <w:t>}</w:t>
            </w:r>
          </w:p>
          <w:p w14:paraId="76D15291" w14:textId="77777777" w:rsidR="008A06F4" w:rsidRDefault="008A06F4">
            <w:pPr>
              <w:spacing w:after="0"/>
              <w:rPr>
                <w:lang w:eastAsia="zh-CN"/>
              </w:rPr>
            </w:pPr>
          </w:p>
        </w:tc>
      </w:tr>
    </w:tbl>
    <w:p w14:paraId="2056FCF8" w14:textId="77777777" w:rsidR="008A06F4" w:rsidRDefault="008A06F4">
      <w:pPr>
        <w:spacing w:after="0"/>
        <w:rPr>
          <w:lang w:eastAsia="zh-CN"/>
        </w:rPr>
      </w:pPr>
    </w:p>
    <w:tbl>
      <w:tblPr>
        <w:tblStyle w:val="af4"/>
        <w:tblW w:w="9307" w:type="dxa"/>
        <w:tblLayout w:type="fixed"/>
        <w:tblLook w:val="04A0" w:firstRow="1" w:lastRow="0" w:firstColumn="1" w:lastColumn="0" w:noHBand="0" w:noVBand="1"/>
      </w:tblPr>
      <w:tblGrid>
        <w:gridCol w:w="9307"/>
      </w:tblGrid>
      <w:tr w:rsidR="008A06F4" w14:paraId="6292D95D" w14:textId="77777777">
        <w:tc>
          <w:tcPr>
            <w:tcW w:w="9307" w:type="dxa"/>
          </w:tcPr>
          <w:p w14:paraId="443385F8" w14:textId="77777777" w:rsidR="008A06F4" w:rsidRDefault="00244AD6">
            <w:pPr>
              <w:spacing w:after="0"/>
              <w:rPr>
                <w:b/>
                <w:lang w:eastAsia="zh-CN"/>
              </w:rPr>
            </w:pPr>
            <w:r>
              <w:rPr>
                <w:b/>
                <w:lang w:eastAsia="zh-CN"/>
              </w:rPr>
              <w:t>Copied from 38.211</w:t>
            </w:r>
          </w:p>
          <w:p w14:paraId="07A746B3" w14:textId="77777777" w:rsidR="008A06F4" w:rsidRDefault="00244AD6">
            <w:pPr>
              <w:keepNext/>
              <w:keepLines/>
              <w:numPr>
                <w:ilvl w:val="0"/>
                <w:numId w:val="14"/>
              </w:numPr>
              <w:autoSpaceDE/>
              <w:autoSpaceDN/>
              <w:adjustRightInd/>
              <w:snapToGrid/>
              <w:spacing w:before="120" w:after="180" w:line="240" w:lineRule="auto"/>
              <w:ind w:left="1701" w:hanging="1701"/>
              <w:jc w:val="left"/>
              <w:outlineLvl w:val="4"/>
              <w:rPr>
                <w:rFonts w:ascii="Arial" w:eastAsia="等线" w:hAnsi="Arial"/>
                <w:szCs w:val="20"/>
                <w:lang w:val="en-GB"/>
              </w:rPr>
            </w:pPr>
            <w:bookmarkStart w:id="49" w:name="_Toc51774173"/>
            <w:bookmarkStart w:id="50" w:name="_Toc90901989"/>
            <w:bookmarkStart w:id="51" w:name="_Toc36026665"/>
            <w:bookmarkStart w:id="52" w:name="_Toc29230406"/>
            <w:bookmarkStart w:id="53" w:name="_Toc45107504"/>
            <w:r>
              <w:rPr>
                <w:rFonts w:ascii="Arial" w:eastAsia="等线" w:hAnsi="Arial"/>
                <w:szCs w:val="20"/>
                <w:lang w:val="en-GB"/>
              </w:rPr>
              <w:t>7.4.1.7.3</w:t>
            </w:r>
            <w:r>
              <w:rPr>
                <w:rFonts w:ascii="Arial" w:eastAsia="等线" w:hAnsi="Arial"/>
                <w:szCs w:val="20"/>
                <w:lang w:val="en-GB"/>
              </w:rPr>
              <w:tab/>
              <w:t>Mapping to physical resources in a downlink PRS resource</w:t>
            </w:r>
            <w:bookmarkEnd w:id="49"/>
            <w:bookmarkEnd w:id="50"/>
            <w:bookmarkEnd w:id="51"/>
            <w:bookmarkEnd w:id="52"/>
            <w:bookmarkEnd w:id="53"/>
          </w:p>
          <w:p w14:paraId="374FFF12" w14:textId="77777777" w:rsidR="008A06F4" w:rsidRDefault="00244AD6">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For each downlink PRS resource configured, the UE shall assume the sequence </w:t>
            </w:r>
            <w:bookmarkStart w:id="54" w:name="_Hlk20398772"/>
            <m:oMath>
              <m:r>
                <w:rPr>
                  <w:rFonts w:ascii="Cambria Math" w:eastAsia="等线" w:hAnsi="Cambria Math"/>
                  <w:sz w:val="20"/>
                  <w:szCs w:val="20"/>
                  <w:lang w:val="en-GB"/>
                </w:rPr>
                <m:t>r</m:t>
              </m:r>
              <m:d>
                <m:dPr>
                  <m:ctrlPr>
                    <w:rPr>
                      <w:rFonts w:ascii="Cambria Math" w:eastAsia="等线" w:hAnsi="Cambria Math"/>
                      <w:i/>
                      <w:sz w:val="20"/>
                      <w:szCs w:val="20"/>
                      <w:lang w:val="en-GB"/>
                    </w:rPr>
                  </m:ctrlPr>
                </m:dPr>
                <m:e>
                  <m:r>
                    <w:rPr>
                      <w:rFonts w:ascii="Cambria Math" w:eastAsia="等线" w:hAnsi="Cambria Math"/>
                      <w:sz w:val="20"/>
                      <w:szCs w:val="20"/>
                      <w:lang w:val="en-GB"/>
                    </w:rPr>
                    <m:t>m</m:t>
                  </m:r>
                </m:e>
              </m:d>
            </m:oMath>
            <w:bookmarkEnd w:id="54"/>
            <w:r>
              <w:rPr>
                <w:rFonts w:eastAsia="等线"/>
                <w:sz w:val="20"/>
                <w:szCs w:val="20"/>
                <w:lang w:val="en-GB"/>
              </w:rPr>
              <w:t xml:space="preserve"> is scaled with a factor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β</m:t>
                  </m:r>
                </m:e>
                <m:sub>
                  <m:r>
                    <m:rPr>
                      <m:nor/>
                    </m:rPr>
                    <w:rPr>
                      <w:rFonts w:ascii="Cambria Math" w:eastAsia="等线" w:hAnsi="Cambria Math"/>
                      <w:sz w:val="20"/>
                      <w:szCs w:val="20"/>
                      <w:lang w:val="en-GB"/>
                    </w:rPr>
                    <m:t>PRS</m:t>
                  </m:r>
                </m:sub>
              </m:sSub>
            </m:oMath>
            <w:r>
              <w:rPr>
                <w:rFonts w:eastAsia="等线"/>
                <w:sz w:val="20"/>
                <w:szCs w:val="20"/>
                <w:lang w:val="en-GB"/>
              </w:rPr>
              <w:t xml:space="preserve"> and mapped to resources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Pr>
                <w:rFonts w:eastAsia="等线"/>
                <w:sz w:val="20"/>
                <w:szCs w:val="20"/>
                <w:lang w:val="en-GB"/>
              </w:rPr>
              <w:t xml:space="preserve"> according to </w:t>
            </w:r>
          </w:p>
          <w:p w14:paraId="12F9184E" w14:textId="77777777" w:rsidR="008A06F4" w:rsidRDefault="00A4361F">
            <w:pPr>
              <w:keepLines/>
              <w:tabs>
                <w:tab w:val="center" w:pos="4536"/>
                <w:tab w:val="right" w:pos="9072"/>
              </w:tabs>
              <w:autoSpaceDE/>
              <w:autoSpaceDN/>
              <w:adjustRightInd/>
              <w:snapToGrid/>
              <w:spacing w:after="180" w:line="240" w:lineRule="auto"/>
              <w:jc w:val="left"/>
              <w:rPr>
                <w:rFonts w:eastAsia="等线"/>
                <w:sz w:val="20"/>
                <w:szCs w:val="20"/>
                <w:lang w:val="en-GB"/>
              </w:rPr>
            </w:pPr>
            <m:oMathPara>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r>
                      <m:rPr>
                        <m:sty m:val="p"/>
                      </m:rPr>
                      <w:rPr>
                        <w:rFonts w:ascii="Cambria Math" w:eastAsia="等线" w:hAnsi="Cambria Math"/>
                        <w:sz w:val="20"/>
                        <w:szCs w:val="20"/>
                        <w:lang w:val="en-GB"/>
                      </w:rPr>
                      <m:t>,</m:t>
                    </m:r>
                    <m:r>
                      <w:rPr>
                        <w:rFonts w:ascii="Cambria Math" w:eastAsia="等线" w:hAnsi="Cambria Math"/>
                        <w:sz w:val="20"/>
                        <w:szCs w:val="20"/>
                        <w:lang w:val="en-GB"/>
                      </w:rPr>
                      <m:t>l</m:t>
                    </m:r>
                  </m:sub>
                  <m:sup>
                    <m:d>
                      <m:dPr>
                        <m:ctrlPr>
                          <w:rPr>
                            <w:rFonts w:ascii="Cambria Math" w:eastAsia="等线" w:hAnsi="Cambria Math"/>
                            <w:sz w:val="20"/>
                            <w:szCs w:val="20"/>
                            <w:lang w:val="en-GB"/>
                          </w:rPr>
                        </m:ctrlPr>
                      </m:dPr>
                      <m:e>
                        <m:r>
                          <w:rPr>
                            <w:rFonts w:ascii="Cambria Math" w:eastAsia="等线" w:hAnsi="Cambria Math"/>
                            <w:sz w:val="20"/>
                            <w:szCs w:val="20"/>
                            <w:lang w:val="en-GB"/>
                          </w:rPr>
                          <m:t>p</m:t>
                        </m:r>
                        <m:r>
                          <m:rPr>
                            <m:sty m:val="p"/>
                          </m:rPr>
                          <w:rPr>
                            <w:rFonts w:ascii="Cambria Math" w:eastAsia="等线" w:hAnsi="Cambria Math"/>
                            <w:sz w:val="20"/>
                            <w:szCs w:val="20"/>
                            <w:lang w:val="en-GB"/>
                          </w:rPr>
                          <m:t>,</m:t>
                        </m:r>
                        <m:r>
                          <w:rPr>
                            <w:rFonts w:ascii="Cambria Math" w:eastAsia="等线" w:hAnsi="Cambria Math"/>
                            <w:sz w:val="20"/>
                            <w:szCs w:val="20"/>
                            <w:lang w:val="en-GB"/>
                          </w:rPr>
                          <m:t>μ</m:t>
                        </m:r>
                      </m:e>
                    </m:d>
                  </m:sup>
                </m:sSubSup>
                <m:r>
                  <m:rPr>
                    <m:sty m:val="p"/>
                    <m:aln/>
                  </m:rPr>
                  <w:rPr>
                    <w:rFonts w:ascii="Cambria Math" w:eastAsia="等线" w:hAnsi="Cambria Math"/>
                    <w:sz w:val="20"/>
                    <w:szCs w:val="20"/>
                    <w:lang w:val="en-GB"/>
                  </w:rPr>
                  <m:t>=</m:t>
                </m:r>
                <m:sSub>
                  <m:sSubPr>
                    <m:ctrlPr>
                      <w:rPr>
                        <w:rFonts w:ascii="Cambria Math" w:eastAsia="等线" w:hAnsi="Cambria Math"/>
                        <w:sz w:val="20"/>
                        <w:szCs w:val="20"/>
                        <w:lang w:val="en-GB"/>
                      </w:rPr>
                    </m:ctrlPr>
                  </m:sSubPr>
                  <m:e>
                    <m:r>
                      <w:rPr>
                        <w:rFonts w:ascii="Cambria Math" w:eastAsia="等线" w:hAnsi="Cambria Math"/>
                        <w:sz w:val="20"/>
                        <w:szCs w:val="20"/>
                        <w:lang w:val="en-GB"/>
                      </w:rPr>
                      <m:t>β</m:t>
                    </m:r>
                  </m:e>
                  <m:sub>
                    <m:r>
                      <m:rPr>
                        <m:nor/>
                      </m:rPr>
                      <w:rPr>
                        <w:rFonts w:eastAsia="等线"/>
                        <w:sz w:val="20"/>
                        <w:szCs w:val="20"/>
                        <w:lang w:val="en-GB"/>
                      </w:rPr>
                      <m:t>PRS</m:t>
                    </m:r>
                  </m:sub>
                </m:sSub>
                <m:r>
                  <m:rPr>
                    <m:sty m:val="p"/>
                  </m:rPr>
                  <w:rPr>
                    <w:rFonts w:ascii="Cambria Math" w:eastAsia="等线" w:hAnsi="Cambria Math"/>
                    <w:sz w:val="20"/>
                    <w:szCs w:val="20"/>
                    <w:lang w:val="en-GB"/>
                  </w:rPr>
                  <m:t xml:space="preserve"> </m:t>
                </m:r>
                <m:r>
                  <w:rPr>
                    <w:rFonts w:ascii="Cambria Math" w:eastAsia="等线" w:hAnsi="Cambria Math"/>
                    <w:sz w:val="20"/>
                    <w:szCs w:val="20"/>
                    <w:lang w:val="en-GB"/>
                  </w:rPr>
                  <m:t>r</m:t>
                </m:r>
                <m:d>
                  <m:dPr>
                    <m:ctrlPr>
                      <w:rPr>
                        <w:rFonts w:ascii="Cambria Math" w:eastAsia="等线" w:hAnsi="Cambria Math"/>
                        <w:sz w:val="20"/>
                        <w:szCs w:val="20"/>
                        <w:lang w:val="en-GB"/>
                      </w:rPr>
                    </m:ctrlPr>
                  </m:dPr>
                  <m:e>
                    <m:r>
                      <w:rPr>
                        <w:rFonts w:ascii="Cambria Math" w:eastAsia="等线" w:hAnsi="Cambria Math"/>
                        <w:sz w:val="20"/>
                        <w:szCs w:val="20"/>
                        <w:lang w:val="en-GB"/>
                      </w:rPr>
                      <m:t>m</m:t>
                    </m:r>
                  </m:e>
                </m:d>
                <m:r>
                  <m:rPr>
                    <m:sty m:val="p"/>
                  </m:rPr>
                  <w:rPr>
                    <w:rFonts w:ascii="Cambria Math" w:eastAsia="等线" w:hAnsi="Cambria Math"/>
                    <w:sz w:val="20"/>
                    <w:szCs w:val="20"/>
                    <w:lang w:val="en-GB"/>
                  </w:rPr>
                  <w:br/>
                </m:r>
              </m:oMath>
              <m:oMath>
                <m:r>
                  <w:rPr>
                    <w:rFonts w:ascii="Cambria Math" w:eastAsia="等线" w:hAnsi="Cambria Math"/>
                    <w:sz w:val="20"/>
                    <w:szCs w:val="20"/>
                    <w:lang w:val="en-GB"/>
                  </w:rPr>
                  <m:t>m</m:t>
                </m:r>
                <m:r>
                  <m:rPr>
                    <m:sty m:val="p"/>
                    <m:aln/>
                  </m:rPr>
                  <w:rPr>
                    <w:rFonts w:ascii="Cambria Math" w:eastAsia="等线" w:hAnsi="Cambria Math"/>
                    <w:sz w:val="20"/>
                    <w:szCs w:val="20"/>
                    <w:lang w:val="en-GB"/>
                  </w:rPr>
                  <m:t>=0, 1, …</m:t>
                </m:r>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sty m:val="p"/>
                    <m:aln/>
                  </m:rPr>
                  <w:rPr>
                    <w:rFonts w:ascii="Cambria Math" w:eastAsia="等线" w:hAnsi="Cambria Math"/>
                    <w:sz w:val="20"/>
                    <w:szCs w:val="20"/>
                    <w:lang w:val="en-GB"/>
                  </w:rPr>
                  <m:t>=</m:t>
                </m:r>
                <m:r>
                  <w:rPr>
                    <w:rFonts w:ascii="Cambria Math" w:eastAsia="等线" w:hAnsi="Cambria Math"/>
                    <w:sz w:val="20"/>
                    <w:szCs w:val="20"/>
                    <w:lang w:val="en-GB"/>
                  </w:rPr>
                  <m:t>m</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comb</m:t>
                    </m:r>
                  </m:sub>
                  <m:sup>
                    <m:r>
                      <m:rPr>
                        <m:nor/>
                      </m:rPr>
                      <w:rPr>
                        <w:rFonts w:eastAsia="等线"/>
                        <w:sz w:val="20"/>
                        <w:szCs w:val="20"/>
                        <w:lang w:val="en-GB"/>
                      </w:rPr>
                      <m:t>PRS</m:t>
                    </m:r>
                  </m:sup>
                </m:sSubSup>
                <m:r>
                  <m:rPr>
                    <m:sty m:val="p"/>
                  </m:rPr>
                  <w:rPr>
                    <w:rFonts w:ascii="Cambria Math" w:eastAsia="等线" w:hAnsi="Cambria Math"/>
                    <w:sz w:val="20"/>
                    <w:szCs w:val="20"/>
                    <w:lang w:val="en-GB"/>
                  </w:rPr>
                  <m:t>+</m:t>
                </m:r>
                <m:d>
                  <m:dPr>
                    <m:ctrlPr>
                      <w:rPr>
                        <w:rFonts w:ascii="Cambria Math" w:eastAsia="等线" w:hAnsi="Cambria Math"/>
                        <w:sz w:val="20"/>
                        <w:szCs w:val="20"/>
                        <w:lang w:val="en-GB"/>
                      </w:rPr>
                    </m:ctrlPr>
                  </m:dPr>
                  <m:e>
                    <m:d>
                      <m:dPr>
                        <m:ctrlPr>
                          <w:rPr>
                            <w:rFonts w:ascii="Cambria Math" w:eastAsia="等线" w:hAnsi="Cambria Math"/>
                            <w:sz w:val="20"/>
                            <w:szCs w:val="20"/>
                            <w:lang w:val="en-GB"/>
                          </w:rPr>
                        </m:ctrlPr>
                      </m:dPr>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offset</m:t>
                            </m:r>
                          </m:sub>
                          <m:sup>
                            <m:r>
                              <m:rPr>
                                <m:nor/>
                              </m:rPr>
                              <w:rPr>
                                <w:rFonts w:eastAsia="等线"/>
                                <w:sz w:val="20"/>
                                <w:szCs w:val="20"/>
                                <w:lang w:val="en-GB"/>
                              </w:rPr>
                              <m:t>PRS</m:t>
                            </m:r>
                          </m:sup>
                        </m:sSubSup>
                        <m:r>
                          <m:rPr>
                            <m:sty m:val="p"/>
                          </m:rPr>
                          <w:rPr>
                            <w:rFonts w:ascii="Cambria Math" w:eastAsia="等线" w:hAnsi="Cambria Math"/>
                            <w:sz w:val="20"/>
                            <w:szCs w:val="20"/>
                            <w:lang w:val="en-GB"/>
                          </w:rPr>
                          <m:t>+</m:t>
                        </m:r>
                        <m:r>
                          <w:rPr>
                            <w:rFonts w:ascii="Cambria Math" w:eastAsia="等线" w:hAnsi="Cambria Math"/>
                            <w:sz w:val="20"/>
                            <w:szCs w:val="20"/>
                            <w:lang w:val="en-GB"/>
                          </w:rPr>
                          <m:t>k</m:t>
                        </m:r>
                        <m:r>
                          <m:rPr>
                            <m:sty m:val="p"/>
                          </m:rPr>
                          <w:rPr>
                            <w:rFonts w:ascii="Cambria Math" w:eastAsia="等线" w:hAnsi="Cambria Math"/>
                            <w:sz w:val="20"/>
                            <w:szCs w:val="20"/>
                            <w:lang w:val="en-GB"/>
                          </w:rPr>
                          <m:t>'</m:t>
                        </m:r>
                      </m:e>
                    </m:d>
                    <m:r>
                      <m:rPr>
                        <m:nor/>
                      </m:rPr>
                      <w:rPr>
                        <w:rFonts w:eastAsia="等线"/>
                        <w:sz w:val="20"/>
                        <w:szCs w:val="20"/>
                        <w:lang w:val="en-GB"/>
                      </w:rPr>
                      <m:t xml:space="preserve"> mod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comb</m:t>
                        </m:r>
                      </m:sub>
                      <m:sup>
                        <m:r>
                          <m:rPr>
                            <m:nor/>
                          </m:rPr>
                          <w:rPr>
                            <w:rFonts w:eastAsia="等线"/>
                            <w:sz w:val="20"/>
                            <w:szCs w:val="20"/>
                            <w:lang w:val="en-GB"/>
                          </w:rPr>
                          <m:t>PRS</m:t>
                        </m:r>
                      </m:sup>
                    </m:sSubSup>
                  </m:e>
                </m:d>
                <m:r>
                  <m:rPr>
                    <m:sty m:val="p"/>
                  </m:rPr>
                  <w:rPr>
                    <w:rFonts w:ascii="Cambria Math" w:eastAsia="等线" w:hAnsi="Cambria Math"/>
                    <w:sz w:val="20"/>
                    <w:szCs w:val="20"/>
                    <w:lang w:val="en-GB"/>
                  </w:rPr>
                  <w:br/>
                </m:r>
              </m:oMath>
              <m:oMath>
                <m:r>
                  <w:rPr>
                    <w:rFonts w:ascii="Cambria Math" w:eastAsia="等线" w:hAnsi="Cambria Math"/>
                    <w:sz w:val="20"/>
                    <w:szCs w:val="20"/>
                    <w:lang w:val="en-GB"/>
                  </w:rPr>
                  <m:t>l</m:t>
                </m:r>
                <m:r>
                  <m:rPr>
                    <m:sty m:val="p"/>
                    <m:aln/>
                  </m:rPr>
                  <w:rPr>
                    <w:rFonts w:ascii="Cambria Math" w:eastAsia="等线" w:hAnsi="Cambria Math"/>
                    <w:sz w:val="20"/>
                    <w:szCs w:val="20"/>
                    <w:lang w:val="en-GB"/>
                  </w:rPr>
                  <m:t>=</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 xml:space="preserve">,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 xml:space="preserve">+1, …,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m:t>
                </m:r>
                <m:sSub>
                  <m:sSubPr>
                    <m:ctrlPr>
                      <w:rPr>
                        <w:rFonts w:ascii="Cambria Math" w:eastAsia="等线" w:hAnsi="Cambria Math"/>
                        <w:sz w:val="20"/>
                        <w:szCs w:val="20"/>
                        <w:lang w:val="en-GB"/>
                      </w:rPr>
                    </m:ctrlPr>
                  </m:sSubPr>
                  <m:e>
                    <m:r>
                      <w:rPr>
                        <w:rFonts w:ascii="Cambria Math" w:eastAsia="等线" w:hAnsi="Cambria Math"/>
                        <w:sz w:val="20"/>
                        <w:szCs w:val="20"/>
                        <w:lang w:val="en-GB"/>
                      </w:rPr>
                      <m:t>L</m:t>
                    </m:r>
                  </m:e>
                  <m:sub>
                    <m:r>
                      <m:rPr>
                        <m:nor/>
                      </m:rPr>
                      <w:rPr>
                        <w:rFonts w:eastAsia="等线"/>
                        <w:sz w:val="20"/>
                        <w:szCs w:val="20"/>
                        <w:lang w:val="en-GB"/>
                      </w:rPr>
                      <m:t>PRS</m:t>
                    </m:r>
                  </m:sub>
                </m:sSub>
                <m:r>
                  <m:rPr>
                    <m:sty m:val="p"/>
                  </m:rPr>
                  <w:rPr>
                    <w:rFonts w:ascii="Cambria Math" w:eastAsia="等线" w:hAnsi="Cambria Math"/>
                    <w:sz w:val="20"/>
                    <w:szCs w:val="20"/>
                    <w:lang w:val="en-GB"/>
                  </w:rPr>
                  <m:t>-1</m:t>
                </m:r>
              </m:oMath>
            </m:oMathPara>
          </w:p>
          <w:p w14:paraId="792615BD" w14:textId="77777777" w:rsidR="008A06F4" w:rsidRDefault="00244AD6">
            <w:pPr>
              <w:autoSpaceDE/>
              <w:autoSpaceDN/>
              <w:adjustRightInd/>
              <w:snapToGrid/>
              <w:spacing w:after="180" w:line="240" w:lineRule="auto"/>
              <w:jc w:val="left"/>
              <w:rPr>
                <w:rFonts w:eastAsia="等线"/>
                <w:sz w:val="20"/>
                <w:szCs w:val="20"/>
                <w:lang w:val="en-GB"/>
              </w:rPr>
            </w:pPr>
            <w:r>
              <w:rPr>
                <w:rFonts w:eastAsia="等线"/>
                <w:sz w:val="20"/>
                <w:szCs w:val="20"/>
                <w:lang w:val="en-GB"/>
              </w:rPr>
              <w:t>when the following conditions are fulfilled:</w:t>
            </w:r>
          </w:p>
          <w:p w14:paraId="451CF6B6"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resource element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Pr>
                <w:rFonts w:eastAsia="等线"/>
                <w:sz w:val="20"/>
                <w:szCs w:val="20"/>
                <w:lang w:val="en-GB"/>
              </w:rPr>
              <w:t xml:space="preserve"> is within the resource blocks occupied by the downlink PRS resource for which the UE is configured;</w:t>
            </w:r>
          </w:p>
          <w:p w14:paraId="0331721F"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symbol </w:t>
            </w:r>
            <m:oMath>
              <m:r>
                <w:rPr>
                  <w:rFonts w:ascii="Cambria Math" w:eastAsia="等线" w:hAnsi="Cambria Math"/>
                  <w:sz w:val="20"/>
                  <w:szCs w:val="20"/>
                  <w:lang w:val="en-GB"/>
                </w:rPr>
                <m:t>l</m:t>
              </m:r>
            </m:oMath>
            <w:r>
              <w:rPr>
                <w:rFonts w:eastAsia="等线"/>
                <w:sz w:val="20"/>
                <w:szCs w:val="20"/>
                <w:lang w:val="en-GB"/>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1AF3C61D"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slot number satisfies the conditions in clause 7.4.1.7.4.</w:t>
            </w:r>
          </w:p>
          <w:p w14:paraId="1503F885" w14:textId="77777777" w:rsidR="008A06F4" w:rsidRDefault="00244AD6">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and where </w:t>
            </w:r>
          </w:p>
          <w:p w14:paraId="5461B05A"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antenna port </w:t>
            </w:r>
            <m:oMath>
              <m:r>
                <w:rPr>
                  <w:rFonts w:ascii="Cambria Math" w:eastAsia="等线" w:hAnsi="Cambria Math"/>
                  <w:sz w:val="20"/>
                  <w:szCs w:val="20"/>
                  <w:lang w:val="en-GB"/>
                </w:rPr>
                <m:t>p=5000</m:t>
              </m:r>
            </m:oMath>
          </w:p>
          <w:p w14:paraId="42B742B7"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l</m:t>
                  </m:r>
                </m:e>
                <m:sub>
                  <m:r>
                    <m:rPr>
                      <m:nor/>
                    </m:rPr>
                    <w:rPr>
                      <w:rFonts w:ascii="Cambria Math" w:eastAsia="等线" w:hAnsi="Cambria Math"/>
                      <w:sz w:val="20"/>
                      <w:szCs w:val="20"/>
                      <w:lang w:val="en-GB"/>
                    </w:rPr>
                    <m:t>start</m:t>
                  </m:r>
                </m:sub>
                <m:sup>
                  <m:r>
                    <m:rPr>
                      <m:nor/>
                    </m:rPr>
                    <w:rPr>
                      <w:rFonts w:ascii="Cambria Math" w:eastAsia="等线" w:hAnsi="Cambria Math"/>
                      <w:sz w:val="20"/>
                      <w:szCs w:val="20"/>
                      <w:lang w:val="en-GB"/>
                    </w:rPr>
                    <m:t>PRS</m:t>
                  </m:r>
                </m:sup>
              </m:sSubSup>
            </m:oMath>
            <w:r>
              <w:rPr>
                <w:rFonts w:eastAsia="等线"/>
                <w:sz w:val="20"/>
                <w:szCs w:val="20"/>
                <w:lang w:val="en-GB"/>
              </w:rPr>
              <w:t xml:space="preserve"> is the first symbol of the downlink PRS within a slot and given by the higher-layer parameter </w:t>
            </w:r>
            <w:r>
              <w:rPr>
                <w:rFonts w:eastAsia="等线"/>
                <w:i/>
                <w:sz w:val="20"/>
                <w:szCs w:val="20"/>
                <w:lang w:val="en-GB"/>
              </w:rPr>
              <w:t>dl-PRS-ResourceSymbolOffset</w:t>
            </w:r>
            <w:r>
              <w:rPr>
                <w:rFonts w:eastAsia="等线"/>
                <w:sz w:val="20"/>
                <w:szCs w:val="20"/>
                <w:lang w:val="en-GB"/>
              </w:rPr>
              <w:t>;</w:t>
            </w:r>
          </w:p>
          <w:p w14:paraId="0B872E0A"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size of the downlink PRS resource in the time domain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PRS</m:t>
                  </m:r>
                </m:sub>
              </m:sSub>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2,4,6,12</m:t>
                  </m:r>
                </m:e>
              </m:d>
            </m:oMath>
            <w:r>
              <w:rPr>
                <w:rFonts w:eastAsia="等线"/>
                <w:sz w:val="20"/>
                <w:szCs w:val="20"/>
                <w:lang w:val="en-GB"/>
              </w:rPr>
              <w:t xml:space="preserve"> is given by the higher-layer parameter </w:t>
            </w:r>
            <w:r>
              <w:rPr>
                <w:rFonts w:eastAsia="等线"/>
                <w:i/>
                <w:sz w:val="20"/>
                <w:szCs w:val="20"/>
                <w:lang w:val="en-GB"/>
              </w:rPr>
              <w:t>dl-PRS-NumSymbols</w:t>
            </w:r>
            <w:r>
              <w:rPr>
                <w:rFonts w:eastAsia="等线"/>
                <w:sz w:val="20"/>
                <w:szCs w:val="20"/>
                <w:lang w:val="en-GB"/>
              </w:rPr>
              <w:t>;</w:t>
            </w:r>
          </w:p>
          <w:p w14:paraId="5BFDFB04" w14:textId="77777777" w:rsidR="008A06F4" w:rsidRDefault="00244AD6">
            <w:pPr>
              <w:autoSpaceDE/>
              <w:autoSpaceDN/>
              <w:adjustRightInd/>
              <w:snapToGrid/>
              <w:spacing w:after="180" w:line="240" w:lineRule="auto"/>
              <w:ind w:left="568" w:hanging="284"/>
              <w:jc w:val="left"/>
              <w:rPr>
                <w:rFonts w:eastAsia="等线"/>
                <w:i/>
                <w:sz w:val="20"/>
                <w:szCs w:val="20"/>
                <w:lang w:val="en-GB"/>
              </w:rPr>
            </w:pPr>
            <w:r>
              <w:rPr>
                <w:rFonts w:eastAsia="等线"/>
                <w:sz w:val="20"/>
                <w:szCs w:val="20"/>
                <w:lang w:val="en-GB"/>
              </w:rPr>
              <w:t>-</w:t>
            </w:r>
            <w:r>
              <w:rPr>
                <w:rFonts w:eastAsia="等线"/>
                <w:sz w:val="20"/>
                <w:szCs w:val="20"/>
                <w:lang w:val="en-GB"/>
              </w:rPr>
              <w:tab/>
              <w:t xml:space="preserve">the comb size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rPr>
                    <m:t>comb</m:t>
                  </m:r>
                </m:sub>
                <m:sup>
                  <m:r>
                    <m:rPr>
                      <m:nor/>
                    </m:rPr>
                    <w:rPr>
                      <w:rFonts w:ascii="Cambria Math" w:eastAsia="等线" w:hAnsi="Cambria Math"/>
                      <w:sz w:val="20"/>
                      <w:szCs w:val="20"/>
                    </w:rPr>
                    <m:t>PRS</m:t>
                  </m:r>
                </m:sup>
              </m:sSubSup>
              <m:r>
                <w:rPr>
                  <w:rFonts w:ascii="Cambria Math" w:eastAsia="等线" w:hAnsi="Cambria Math"/>
                  <w:sz w:val="20"/>
                  <w:szCs w:val="20"/>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rPr>
                    <m:t>2, 4, 6,12</m:t>
                  </m:r>
                </m:e>
              </m:d>
            </m:oMath>
            <w:r>
              <w:rPr>
                <w:rFonts w:eastAsia="等线"/>
                <w:sz w:val="20"/>
                <w:szCs w:val="20"/>
                <w:lang w:val="en-GB"/>
              </w:rPr>
              <w:t xml:space="preserve"> is given by the higher-layer parameter </w:t>
            </w:r>
            <w:r>
              <w:rPr>
                <w:rFonts w:eastAsia="等线"/>
                <w:i/>
                <w:sz w:val="20"/>
                <w:szCs w:val="20"/>
                <w:lang w:val="en-GB"/>
              </w:rPr>
              <w:t xml:space="preserve">dl-PRS-CombSizeN </w:t>
            </w:r>
            <w:r>
              <w:rPr>
                <w:rFonts w:eastAsia="等线"/>
                <w:iCs/>
                <w:sz w:val="20"/>
                <w:szCs w:val="20"/>
                <w:lang w:val="en-GB"/>
              </w:rPr>
              <w:t xml:space="preserve">such that </w:t>
            </w:r>
            <w:r>
              <w:rPr>
                <w:rFonts w:eastAsia="等线"/>
                <w:iCs/>
                <w:sz w:val="20"/>
                <w:szCs w:val="20"/>
                <w:lang w:val="en-GB"/>
              </w:rPr>
              <w:lastRenderedPageBreak/>
              <w:t xml:space="preserve">the combination </w:t>
            </w:r>
            <m:oMath>
              <m:d>
                <m:dPr>
                  <m:begChr m:val="{"/>
                  <m:endChr m:val="}"/>
                  <m:ctrlPr>
                    <w:rPr>
                      <w:rFonts w:ascii="Cambria Math" w:eastAsia="等线" w:hAnsi="Cambria Math"/>
                      <w:sz w:val="20"/>
                      <w:szCs w:val="20"/>
                      <w:lang w:val="en-GB"/>
                    </w:rPr>
                  </m:ctrlPr>
                </m:dPr>
                <m:e>
                  <m:sSub>
                    <m:sSubPr>
                      <m:ctrlPr>
                        <w:rPr>
                          <w:rFonts w:ascii="Cambria Math" w:eastAsia="等线" w:hAnsi="Cambria Math"/>
                          <w:sz w:val="20"/>
                          <w:szCs w:val="20"/>
                          <w:lang w:val="en-GB"/>
                        </w:rPr>
                      </m:ctrlPr>
                    </m:sSubPr>
                    <m:e>
                      <m:r>
                        <w:rPr>
                          <w:rFonts w:ascii="Cambria Math" w:eastAsia="等线" w:hAnsi="Cambria Math"/>
                          <w:sz w:val="20"/>
                          <w:szCs w:val="20"/>
                          <w:lang w:val="en-GB"/>
                        </w:rPr>
                        <m:t>L</m:t>
                      </m:r>
                    </m:e>
                    <m:sub>
                      <m:r>
                        <m:rPr>
                          <m:nor/>
                        </m:rPr>
                        <w:rPr>
                          <w:rFonts w:eastAsia="等线"/>
                          <w:sz w:val="20"/>
                          <w:szCs w:val="20"/>
                          <w:lang w:val="en-GB"/>
                        </w:rPr>
                        <m:t>PRS</m:t>
                      </m:r>
                    </m:sub>
                  </m:sSub>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rPr>
                        <m:t>comb</m:t>
                      </m:r>
                    </m:sub>
                    <m:sup>
                      <m:r>
                        <m:rPr>
                          <m:nor/>
                        </m:rPr>
                        <w:rPr>
                          <w:rFonts w:ascii="Cambria Math" w:eastAsia="等线" w:hAnsi="Cambria Math"/>
                          <w:sz w:val="20"/>
                          <w:szCs w:val="20"/>
                        </w:rPr>
                        <m:t>PRS</m:t>
                      </m:r>
                    </m:sup>
                  </m:sSubSup>
                </m:e>
              </m:d>
            </m:oMath>
            <w:r>
              <w:rPr>
                <w:rFonts w:eastAsia="等线"/>
                <w:sz w:val="20"/>
                <w:szCs w:val="20"/>
                <w:lang w:val="en-GB"/>
              </w:rPr>
              <w:t xml:space="preserve"> </w:t>
            </w:r>
            <w:r>
              <w:rPr>
                <w:rFonts w:eastAsia="等线"/>
                <w:iCs/>
                <w:sz w:val="20"/>
                <w:szCs w:val="20"/>
                <w:lang w:val="en-GB"/>
              </w:rPr>
              <w:t>is one of {2, 2},{4, 2}, {6, 2}, {12, 2}, {4, 4}, {12, 4}, {6, 6}, {12, 6} and {12, 12}</w:t>
            </w:r>
            <w:r>
              <w:rPr>
                <w:rFonts w:eastAsia="等线"/>
                <w:i/>
                <w:sz w:val="20"/>
                <w:szCs w:val="20"/>
                <w:lang w:val="en-GB"/>
              </w:rPr>
              <w:t>;</w:t>
            </w:r>
          </w:p>
          <w:p w14:paraId="3993A9F0" w14:textId="77777777" w:rsidR="008A06F4" w:rsidRDefault="00244AD6">
            <w:pPr>
              <w:autoSpaceDE/>
              <w:autoSpaceDN/>
              <w:adjustRightInd/>
              <w:snapToGrid/>
              <w:spacing w:after="180" w:line="240" w:lineRule="auto"/>
              <w:ind w:left="568" w:hanging="284"/>
              <w:jc w:val="left"/>
              <w:rPr>
                <w:rFonts w:eastAsia="等线"/>
                <w:i/>
                <w:sz w:val="20"/>
                <w:szCs w:val="20"/>
                <w:lang w:val="en-GB"/>
              </w:rPr>
            </w:pPr>
            <w:r>
              <w:rPr>
                <w:rFonts w:eastAsia="等线"/>
                <w:sz w:val="20"/>
                <w:szCs w:val="20"/>
                <w:lang w:val="en-GB"/>
              </w:rPr>
              <w:t>-</w:t>
            </w:r>
            <w:r>
              <w:rPr>
                <w:rFonts w:eastAsia="等线"/>
                <w:sz w:val="20"/>
                <w:szCs w:val="20"/>
                <w:lang w:val="en-GB"/>
              </w:rPr>
              <w:tab/>
              <w:t xml:space="preserve">the resource-element offset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lang w:val="en-GB"/>
                    </w:rPr>
                    <m:t>offset</m:t>
                  </m:r>
                </m:sub>
                <m:sup>
                  <m:r>
                    <m:rPr>
                      <m:nor/>
                    </m:rPr>
                    <w:rPr>
                      <w:rFonts w:ascii="Cambria Math" w:eastAsia="等线" w:hAnsi="Cambria Math"/>
                      <w:sz w:val="20"/>
                      <w:szCs w:val="20"/>
                      <w:lang w:val="en-GB"/>
                    </w:rPr>
                    <m:t>PRS</m:t>
                  </m:r>
                </m:sup>
              </m:sSubSup>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0,1,…,</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lang w:val="en-GB"/>
                        </w:rPr>
                        <m:t>comb</m:t>
                      </m:r>
                    </m:sub>
                    <m:sup>
                      <m:r>
                        <m:rPr>
                          <m:nor/>
                        </m:rPr>
                        <w:rPr>
                          <w:rFonts w:ascii="Cambria Math" w:eastAsia="等线" w:hAnsi="Cambria Math"/>
                          <w:sz w:val="20"/>
                          <w:szCs w:val="20"/>
                          <w:lang w:val="en-GB"/>
                        </w:rPr>
                        <m:t>PRS</m:t>
                      </m:r>
                    </m:sup>
                  </m:sSubSup>
                  <m:r>
                    <w:rPr>
                      <w:rFonts w:ascii="Cambria Math" w:eastAsia="等线" w:hAnsi="Cambria Math"/>
                      <w:sz w:val="20"/>
                      <w:szCs w:val="20"/>
                      <w:lang w:val="en-GB"/>
                    </w:rPr>
                    <m:t>-1</m:t>
                  </m:r>
                </m:e>
              </m:d>
            </m:oMath>
            <w:r>
              <w:rPr>
                <w:rFonts w:eastAsia="等线"/>
                <w:sz w:val="20"/>
                <w:szCs w:val="20"/>
                <w:lang w:val="en-GB"/>
              </w:rPr>
              <w:t xml:space="preserve"> is obtained from the higher-layer parameter </w:t>
            </w:r>
            <w:r>
              <w:rPr>
                <w:rFonts w:eastAsia="等线"/>
                <w:i/>
                <w:sz w:val="20"/>
                <w:szCs w:val="20"/>
                <w:lang w:val="en-GB"/>
              </w:rPr>
              <w:t>dl-PRS-CombSizeN-AndReOffset</w:t>
            </w:r>
            <w:r>
              <w:rPr>
                <w:rFonts w:eastAsia="等线"/>
                <w:sz w:val="20"/>
                <w:szCs w:val="20"/>
                <w:lang w:val="en-GB"/>
              </w:rPr>
              <w:t>;</w:t>
            </w:r>
          </w:p>
          <w:p w14:paraId="70EB1BB9" w14:textId="77777777" w:rsidR="008A06F4" w:rsidRDefault="00244AD6">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quantity </w:t>
            </w:r>
            <m:oMath>
              <m:r>
                <w:rPr>
                  <w:rFonts w:ascii="Cambria Math" w:eastAsia="等线" w:hAnsi="Cambria Math"/>
                  <w:sz w:val="20"/>
                  <w:szCs w:val="20"/>
                  <w:lang w:val="en-GB"/>
                </w:rPr>
                <m:t>k'</m:t>
              </m:r>
            </m:oMath>
            <w:r>
              <w:rPr>
                <w:rFonts w:eastAsia="等线"/>
                <w:sz w:val="20"/>
                <w:szCs w:val="20"/>
                <w:lang w:val="en-GB"/>
              </w:rPr>
              <w:t xml:space="preserve"> is given by </w:t>
            </w:r>
            <w:bookmarkStart w:id="55" w:name="_Hlk20911140"/>
            <w:r>
              <w:rPr>
                <w:rFonts w:eastAsia="等线"/>
                <w:sz w:val="20"/>
                <w:szCs w:val="20"/>
                <w:lang w:val="en-GB"/>
              </w:rPr>
              <w:t>Table 7.4.1.7.3-1</w:t>
            </w:r>
            <w:bookmarkEnd w:id="55"/>
            <w:r>
              <w:rPr>
                <w:rFonts w:eastAsia="等线"/>
                <w:sz w:val="20"/>
                <w:szCs w:val="20"/>
                <w:lang w:val="en-GB"/>
              </w:rPr>
              <w:t>.</w:t>
            </w:r>
          </w:p>
          <w:p w14:paraId="0693899D" w14:textId="77777777" w:rsidR="008A06F4" w:rsidRDefault="00244AD6">
            <w:pPr>
              <w:autoSpaceDE/>
              <w:autoSpaceDN/>
              <w:adjustRightInd/>
              <w:snapToGrid/>
              <w:spacing w:after="180" w:line="240" w:lineRule="auto"/>
              <w:jc w:val="left"/>
              <w:rPr>
                <w:rFonts w:eastAsia="等线"/>
                <w:sz w:val="20"/>
                <w:szCs w:val="20"/>
                <w:lang w:val="en-GB"/>
              </w:rPr>
            </w:pPr>
            <w:r>
              <w:rPr>
                <w:rFonts w:eastAsia="等线"/>
                <w:sz w:val="20"/>
                <w:szCs w:val="20"/>
                <w:highlight w:val="yellow"/>
                <w:lang w:val="en-GB"/>
              </w:rPr>
              <w:t xml:space="preserve">The reference point for </w:t>
            </w:r>
            <m:oMath>
              <m:r>
                <w:rPr>
                  <w:rFonts w:ascii="Cambria Math" w:eastAsia="等线" w:hAnsi="Cambria Math"/>
                  <w:sz w:val="20"/>
                  <w:szCs w:val="20"/>
                  <w:highlight w:val="yellow"/>
                  <w:lang w:val="en-GB"/>
                </w:rPr>
                <m:t>k=0</m:t>
              </m:r>
            </m:oMath>
            <w:r>
              <w:rPr>
                <w:rFonts w:eastAsia="等线"/>
                <w:sz w:val="20"/>
                <w:szCs w:val="20"/>
                <w:highlight w:val="yellow"/>
                <w:lang w:val="en-GB"/>
              </w:rPr>
              <w:t xml:space="preserve"> is the location of the point A of the positioning frequency layer, in which the downlink PRS resource is configured where point A is given by the higher-layer parameter </w:t>
            </w:r>
            <w:r>
              <w:rPr>
                <w:rFonts w:eastAsia="等线"/>
                <w:i/>
                <w:sz w:val="20"/>
                <w:szCs w:val="20"/>
                <w:highlight w:val="yellow"/>
                <w:lang w:val="en-GB"/>
              </w:rPr>
              <w:t>dl-PRS-PointA</w:t>
            </w:r>
            <w:r>
              <w:rPr>
                <w:rFonts w:eastAsia="等线"/>
                <w:sz w:val="20"/>
                <w:szCs w:val="20"/>
                <w:highlight w:val="yellow"/>
                <w:lang w:val="en-GB"/>
              </w:rPr>
              <w:t>.</w:t>
            </w:r>
          </w:p>
          <w:p w14:paraId="6512F3D2" w14:textId="77777777" w:rsidR="008A06F4" w:rsidRDefault="00244AD6">
            <w:pPr>
              <w:keepNext/>
              <w:keepLines/>
              <w:autoSpaceDE/>
              <w:autoSpaceDN/>
              <w:adjustRightInd/>
              <w:snapToGrid/>
              <w:spacing w:before="60" w:after="180" w:line="240" w:lineRule="auto"/>
              <w:jc w:val="center"/>
              <w:rPr>
                <w:rFonts w:ascii="Arial" w:eastAsia="等线" w:hAnsi="Arial"/>
                <w:b/>
                <w:sz w:val="20"/>
                <w:szCs w:val="20"/>
                <w:lang w:val="en-GB"/>
              </w:rPr>
            </w:pPr>
            <w:r>
              <w:rPr>
                <w:rFonts w:ascii="Arial" w:eastAsia="等线" w:hAnsi="Arial"/>
                <w:b/>
                <w:sz w:val="20"/>
                <w:szCs w:val="20"/>
                <w:lang w:val="en-GB"/>
              </w:rPr>
              <w:t xml:space="preserve">Table 7.4.1.7.3-1: The frequency offset </w:t>
            </w:r>
            <m:oMath>
              <m:r>
                <m:rPr>
                  <m:sty m:val="bi"/>
                </m:rPr>
                <w:rPr>
                  <w:rFonts w:ascii="Cambria Math" w:eastAsia="等线" w:hAnsi="Cambria Math"/>
                  <w:sz w:val="20"/>
                  <w:szCs w:val="20"/>
                  <w:lang w:val="en-GB"/>
                </w:rPr>
                <m:t>k</m:t>
              </m:r>
              <m:r>
                <m:rPr>
                  <m:sty m:val="b"/>
                </m:rPr>
                <w:rPr>
                  <w:rFonts w:ascii="Cambria Math" w:eastAsia="等线" w:hAnsi="Cambria Math"/>
                  <w:sz w:val="20"/>
                  <w:szCs w:val="20"/>
                  <w:lang w:val="en-GB"/>
                </w:rPr>
                <m:t>'</m:t>
              </m:r>
            </m:oMath>
            <w:r>
              <w:rPr>
                <w:rFonts w:ascii="Arial" w:eastAsia="等线" w:hAnsi="Arial"/>
                <w:b/>
                <w:sz w:val="20"/>
                <w:szCs w:val="20"/>
                <w:lang w:val="en-GB"/>
              </w:rPr>
              <w:t xml:space="preserve"> as a function of </w:t>
            </w:r>
            <m:oMath>
              <m:r>
                <m:rPr>
                  <m:sty m:val="bi"/>
                </m:rPr>
                <w:rPr>
                  <w:rFonts w:ascii="Cambria Math" w:eastAsia="等线" w:hAnsi="Cambria Math"/>
                  <w:sz w:val="20"/>
                  <w:szCs w:val="20"/>
                  <w:lang w:val="en-GB"/>
                </w:rPr>
                <m:t>l</m:t>
              </m:r>
              <m:r>
                <m:rPr>
                  <m:sty m:val="b"/>
                </m:rP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m:rPr>
                      <m:sty m:val="bi"/>
                    </m:rPr>
                    <w:rPr>
                      <w:rFonts w:ascii="Cambria Math" w:eastAsia="等线" w:hAnsi="Cambria Math"/>
                      <w:sz w:val="20"/>
                      <w:szCs w:val="20"/>
                      <w:lang w:val="en-GB"/>
                    </w:rPr>
                    <m:t>l</m:t>
                  </m:r>
                </m:e>
                <m:sub>
                  <m:r>
                    <m:rPr>
                      <m:nor/>
                    </m:rPr>
                    <w:rPr>
                      <w:rFonts w:ascii="Cambria Math" w:eastAsia="等线" w:hAnsi="Cambria Math"/>
                      <w:b/>
                      <w:sz w:val="20"/>
                      <w:szCs w:val="20"/>
                      <w:lang w:val="en-GB"/>
                    </w:rPr>
                    <m:t>start</m:t>
                  </m:r>
                </m:sub>
                <m:sup>
                  <m:r>
                    <m:rPr>
                      <m:nor/>
                    </m:rPr>
                    <w:rPr>
                      <w:rFonts w:ascii="Cambria Math" w:eastAsia="等线" w:hAnsi="Cambria Math"/>
                      <w:b/>
                      <w:sz w:val="20"/>
                      <w:szCs w:val="20"/>
                      <w:lang w:val="en-GB"/>
                    </w:rPr>
                    <m:t>PRS</m:t>
                  </m:r>
                </m:sup>
              </m:sSubSup>
            </m:oMath>
            <w:r>
              <w:rPr>
                <w:rFonts w:ascii="Arial" w:eastAsia="等线" w:hAnsi="Arial"/>
                <w:b/>
                <w:sz w:val="20"/>
                <w:szCs w:val="20"/>
                <w:lang w:val="en-GB"/>
              </w:rPr>
              <w:t>.</w:t>
            </w:r>
          </w:p>
          <w:tbl>
            <w:tblPr>
              <w:tblStyle w:val="af4"/>
              <w:tblW w:w="7513" w:type="dxa"/>
              <w:jc w:val="center"/>
              <w:tblLayout w:type="fixed"/>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8A06F4" w14:paraId="61A2B187" w14:textId="77777777">
              <w:trPr>
                <w:jc w:val="center"/>
              </w:trPr>
              <w:tc>
                <w:tcPr>
                  <w:tcW w:w="709" w:type="dxa"/>
                  <w:vMerge w:val="restart"/>
                </w:tcPr>
                <w:p w14:paraId="2320AA70" w14:textId="77777777" w:rsidR="008A06F4" w:rsidRDefault="00A4361F">
                  <w:pPr>
                    <w:keepNext/>
                    <w:keepLines/>
                    <w:autoSpaceDE/>
                    <w:autoSpaceDN/>
                    <w:adjustRightInd/>
                    <w:snapToGrid/>
                    <w:spacing w:after="0" w:line="240" w:lineRule="auto"/>
                    <w:jc w:val="center"/>
                    <w:rPr>
                      <w:rFonts w:ascii="Arial" w:eastAsia="Batang" w:hAnsi="Arial"/>
                      <w:b/>
                      <w:sz w:val="18"/>
                      <w:szCs w:val="20"/>
                      <w:lang w:val="sv-SE"/>
                    </w:rPr>
                  </w:pPr>
                  <m:oMathPara>
                    <m:oMath>
                      <m:sSubSup>
                        <m:sSubSupPr>
                          <m:ctrlPr>
                            <w:rPr>
                              <w:rFonts w:ascii="Cambria Math" w:eastAsia="Batang" w:hAnsi="Cambria Math"/>
                              <w:b/>
                              <w:sz w:val="18"/>
                              <w:szCs w:val="20"/>
                              <w:lang w:val="sv-SE"/>
                            </w:rPr>
                          </m:ctrlPr>
                        </m:sSubSupPr>
                        <m:e>
                          <m:r>
                            <m:rPr>
                              <m:sty m:val="bi"/>
                            </m:rPr>
                            <w:rPr>
                              <w:rFonts w:ascii="Cambria Math" w:eastAsia="Batang" w:hAnsi="Cambria Math"/>
                              <w:sz w:val="18"/>
                              <w:szCs w:val="20"/>
                              <w:lang w:val="sv-SE"/>
                            </w:rPr>
                            <m:t>K</m:t>
                          </m:r>
                        </m:e>
                        <m:sub>
                          <m:r>
                            <m:rPr>
                              <m:nor/>
                            </m:rPr>
                            <w:rPr>
                              <w:rFonts w:ascii="Arial" w:eastAsia="Batang" w:hAnsi="Arial"/>
                              <w:b/>
                              <w:sz w:val="18"/>
                              <w:szCs w:val="20"/>
                              <w:lang w:val="sv-SE"/>
                            </w:rPr>
                            <m:t>comb</m:t>
                          </m:r>
                        </m:sub>
                        <m:sup>
                          <m:r>
                            <m:rPr>
                              <m:nor/>
                            </m:rPr>
                            <w:rPr>
                              <w:rFonts w:ascii="Arial" w:eastAsia="Batang" w:hAnsi="Arial"/>
                              <w:b/>
                              <w:sz w:val="18"/>
                              <w:szCs w:val="20"/>
                              <w:lang w:val="sv-SE"/>
                            </w:rPr>
                            <m:t>PRS</m:t>
                          </m:r>
                        </m:sup>
                      </m:sSubSup>
                    </m:oMath>
                  </m:oMathPara>
                </w:p>
              </w:tc>
              <w:tc>
                <w:tcPr>
                  <w:tcW w:w="6804" w:type="dxa"/>
                  <w:gridSpan w:val="12"/>
                  <w:tcBorders>
                    <w:bottom w:val="nil"/>
                  </w:tcBorders>
                </w:tcPr>
                <w:p w14:paraId="37375AC9" w14:textId="77777777" w:rsidR="008A06F4" w:rsidRDefault="00244AD6">
                  <w:pPr>
                    <w:keepNext/>
                    <w:keepLines/>
                    <w:autoSpaceDE/>
                    <w:autoSpaceDN/>
                    <w:adjustRightInd/>
                    <w:snapToGrid/>
                    <w:spacing w:after="0" w:line="240" w:lineRule="auto"/>
                    <w:jc w:val="center"/>
                    <w:rPr>
                      <w:rFonts w:ascii="Arial" w:eastAsia="Batang" w:hAnsi="Arial"/>
                      <w:b/>
                      <w:sz w:val="18"/>
                      <w:szCs w:val="20"/>
                    </w:rPr>
                  </w:pPr>
                  <w:r>
                    <w:rPr>
                      <w:rFonts w:ascii="Arial" w:eastAsia="Batang" w:hAnsi="Arial"/>
                      <w:b/>
                      <w:sz w:val="18"/>
                      <w:szCs w:val="20"/>
                    </w:rPr>
                    <w:t xml:space="preserve">Symbol number within the downlink PRS resource </w:t>
                  </w:r>
                  <m:oMath>
                    <m:r>
                      <m:rPr>
                        <m:sty m:val="bi"/>
                      </m:rPr>
                      <w:rPr>
                        <w:rFonts w:ascii="Cambria Math" w:eastAsia="Batang" w:hAnsi="Cambria Math"/>
                        <w:sz w:val="18"/>
                        <w:szCs w:val="20"/>
                        <w:lang w:val="sv-SE"/>
                      </w:rPr>
                      <m:t>l</m:t>
                    </m:r>
                    <m:r>
                      <m:rPr>
                        <m:sty m:val="b"/>
                      </m:rPr>
                      <w:rPr>
                        <w:rFonts w:ascii="Cambria Math" w:eastAsia="Batang" w:hAnsi="Cambria Math"/>
                        <w:sz w:val="18"/>
                        <w:szCs w:val="20"/>
                      </w:rPr>
                      <m:t>-</m:t>
                    </m:r>
                    <m:sSubSup>
                      <m:sSubSupPr>
                        <m:ctrlPr>
                          <w:rPr>
                            <w:rFonts w:ascii="Cambria Math" w:eastAsia="Batang" w:hAnsi="Cambria Math"/>
                            <w:i/>
                            <w:sz w:val="18"/>
                            <w:szCs w:val="20"/>
                            <w:lang w:val="sv-SE"/>
                          </w:rPr>
                        </m:ctrlPr>
                      </m:sSubSupPr>
                      <m:e>
                        <m:r>
                          <m:rPr>
                            <m:sty m:val="bi"/>
                          </m:rPr>
                          <w:rPr>
                            <w:rFonts w:ascii="Cambria Math" w:eastAsia="Batang" w:hAnsi="Cambria Math"/>
                            <w:sz w:val="18"/>
                            <w:szCs w:val="20"/>
                            <w:lang w:val="sv-SE"/>
                          </w:rPr>
                          <m:t>l</m:t>
                        </m:r>
                      </m:e>
                      <m:sub>
                        <m:r>
                          <m:rPr>
                            <m:nor/>
                          </m:rPr>
                          <w:rPr>
                            <w:rFonts w:ascii="Cambria Math" w:eastAsia="Batang" w:hAnsi="Cambria Math"/>
                            <w:b/>
                            <w:sz w:val="18"/>
                            <w:szCs w:val="20"/>
                          </w:rPr>
                          <m:t>start</m:t>
                        </m:r>
                      </m:sub>
                      <m:sup>
                        <m:r>
                          <m:rPr>
                            <m:nor/>
                          </m:rPr>
                          <w:rPr>
                            <w:rFonts w:ascii="Cambria Math" w:eastAsia="Batang" w:hAnsi="Cambria Math"/>
                            <w:b/>
                            <w:sz w:val="18"/>
                            <w:szCs w:val="20"/>
                          </w:rPr>
                          <m:t>PRS</m:t>
                        </m:r>
                      </m:sup>
                    </m:sSubSup>
                  </m:oMath>
                </w:p>
              </w:tc>
            </w:tr>
            <w:tr w:rsidR="008A06F4" w14:paraId="66F6C58B" w14:textId="77777777">
              <w:trPr>
                <w:jc w:val="center"/>
              </w:trPr>
              <w:tc>
                <w:tcPr>
                  <w:tcW w:w="709" w:type="dxa"/>
                  <w:vMerge/>
                </w:tcPr>
                <w:p w14:paraId="39816016" w14:textId="77777777" w:rsidR="008A06F4" w:rsidRDefault="008A06F4">
                  <w:pPr>
                    <w:keepNext/>
                    <w:keepLines/>
                    <w:autoSpaceDE/>
                    <w:autoSpaceDN/>
                    <w:adjustRightInd/>
                    <w:snapToGrid/>
                    <w:spacing w:after="0" w:line="240" w:lineRule="auto"/>
                    <w:jc w:val="center"/>
                    <w:rPr>
                      <w:rFonts w:ascii="Arial" w:eastAsia="Batang" w:hAnsi="Arial"/>
                      <w:b/>
                      <w:sz w:val="18"/>
                      <w:szCs w:val="20"/>
                    </w:rPr>
                  </w:pPr>
                </w:p>
              </w:tc>
              <w:tc>
                <w:tcPr>
                  <w:tcW w:w="567" w:type="dxa"/>
                  <w:tcBorders>
                    <w:top w:val="nil"/>
                  </w:tcBorders>
                </w:tcPr>
                <w:p w14:paraId="334FEFE1"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0</w:t>
                  </w:r>
                </w:p>
              </w:tc>
              <w:tc>
                <w:tcPr>
                  <w:tcW w:w="567" w:type="dxa"/>
                  <w:tcBorders>
                    <w:top w:val="nil"/>
                  </w:tcBorders>
                </w:tcPr>
                <w:p w14:paraId="1CB253F2"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w:t>
                  </w:r>
                </w:p>
              </w:tc>
              <w:tc>
                <w:tcPr>
                  <w:tcW w:w="567" w:type="dxa"/>
                  <w:tcBorders>
                    <w:top w:val="nil"/>
                  </w:tcBorders>
                </w:tcPr>
                <w:p w14:paraId="004B3027"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2</w:t>
                  </w:r>
                </w:p>
              </w:tc>
              <w:tc>
                <w:tcPr>
                  <w:tcW w:w="567" w:type="dxa"/>
                  <w:tcBorders>
                    <w:top w:val="nil"/>
                  </w:tcBorders>
                </w:tcPr>
                <w:p w14:paraId="5F82F559"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3</w:t>
                  </w:r>
                </w:p>
              </w:tc>
              <w:tc>
                <w:tcPr>
                  <w:tcW w:w="567" w:type="dxa"/>
                  <w:tcBorders>
                    <w:top w:val="nil"/>
                  </w:tcBorders>
                </w:tcPr>
                <w:p w14:paraId="3E0B457B"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4</w:t>
                  </w:r>
                </w:p>
              </w:tc>
              <w:tc>
                <w:tcPr>
                  <w:tcW w:w="567" w:type="dxa"/>
                  <w:tcBorders>
                    <w:top w:val="nil"/>
                  </w:tcBorders>
                </w:tcPr>
                <w:p w14:paraId="517541FF"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5</w:t>
                  </w:r>
                </w:p>
              </w:tc>
              <w:tc>
                <w:tcPr>
                  <w:tcW w:w="567" w:type="dxa"/>
                  <w:tcBorders>
                    <w:top w:val="nil"/>
                  </w:tcBorders>
                </w:tcPr>
                <w:p w14:paraId="1A71A3F6"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6</w:t>
                  </w:r>
                </w:p>
              </w:tc>
              <w:tc>
                <w:tcPr>
                  <w:tcW w:w="567" w:type="dxa"/>
                  <w:tcBorders>
                    <w:top w:val="nil"/>
                  </w:tcBorders>
                </w:tcPr>
                <w:p w14:paraId="14ABE36B"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7</w:t>
                  </w:r>
                </w:p>
              </w:tc>
              <w:tc>
                <w:tcPr>
                  <w:tcW w:w="567" w:type="dxa"/>
                  <w:tcBorders>
                    <w:top w:val="nil"/>
                  </w:tcBorders>
                </w:tcPr>
                <w:p w14:paraId="21404B8D"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8</w:t>
                  </w:r>
                </w:p>
              </w:tc>
              <w:tc>
                <w:tcPr>
                  <w:tcW w:w="567" w:type="dxa"/>
                  <w:tcBorders>
                    <w:top w:val="nil"/>
                  </w:tcBorders>
                </w:tcPr>
                <w:p w14:paraId="3A9F253B"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9</w:t>
                  </w:r>
                </w:p>
              </w:tc>
              <w:tc>
                <w:tcPr>
                  <w:tcW w:w="567" w:type="dxa"/>
                  <w:tcBorders>
                    <w:top w:val="nil"/>
                  </w:tcBorders>
                </w:tcPr>
                <w:p w14:paraId="06642D71"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10</w:t>
                  </w:r>
                </w:p>
              </w:tc>
              <w:tc>
                <w:tcPr>
                  <w:tcW w:w="567" w:type="dxa"/>
                  <w:tcBorders>
                    <w:top w:val="nil"/>
                  </w:tcBorders>
                </w:tcPr>
                <w:p w14:paraId="4C2FF5D5" w14:textId="77777777" w:rsidR="008A06F4" w:rsidRDefault="00244AD6">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11</w:t>
                  </w:r>
                </w:p>
              </w:tc>
            </w:tr>
            <w:tr w:rsidR="008A06F4" w14:paraId="584C8880" w14:textId="77777777">
              <w:trPr>
                <w:jc w:val="center"/>
              </w:trPr>
              <w:tc>
                <w:tcPr>
                  <w:tcW w:w="709" w:type="dxa"/>
                </w:tcPr>
                <w:p w14:paraId="2405452E"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793BCDD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065408DF"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60E5182B"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4FDD1C8F"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709D8C36"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6718F3E4"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435170D5"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266270A6"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29885EE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6FADB282"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75A62952"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028C37FD"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r>
            <w:tr w:rsidR="008A06F4" w14:paraId="1ED5FB12" w14:textId="77777777">
              <w:trPr>
                <w:jc w:val="center"/>
              </w:trPr>
              <w:tc>
                <w:tcPr>
                  <w:tcW w:w="709" w:type="dxa"/>
                </w:tcPr>
                <w:p w14:paraId="0B1D7B0F"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0506AFCA"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6C929AD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4F4B2EBA"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124C82E5"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1C463F32"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4DF316E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01C1E560"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06893E5D"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5A2A28E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1E6F78A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35747450"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4F9EEC24"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r>
            <w:tr w:rsidR="008A06F4" w14:paraId="45FE5CE0" w14:textId="77777777">
              <w:trPr>
                <w:jc w:val="center"/>
              </w:trPr>
              <w:tc>
                <w:tcPr>
                  <w:tcW w:w="709" w:type="dxa"/>
                </w:tcPr>
                <w:p w14:paraId="120D9ACA"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6</w:t>
                  </w:r>
                </w:p>
              </w:tc>
              <w:tc>
                <w:tcPr>
                  <w:tcW w:w="567" w:type="dxa"/>
                </w:tcPr>
                <w:p w14:paraId="2EF7E22B"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76AC5A9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4D1C644A"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55405A7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20DAD960"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06D20B6D"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c>
                <w:tcPr>
                  <w:tcW w:w="567" w:type="dxa"/>
                </w:tcPr>
                <w:p w14:paraId="430CF604"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6346D1BD"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2EE93B25"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448EBB1B"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32ACCB4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29FF6625"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r>
            <w:tr w:rsidR="008A06F4" w14:paraId="0642789E" w14:textId="77777777">
              <w:trPr>
                <w:jc w:val="center"/>
              </w:trPr>
              <w:tc>
                <w:tcPr>
                  <w:tcW w:w="709" w:type="dxa"/>
                </w:tcPr>
                <w:p w14:paraId="4A3DE97F"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12</w:t>
                  </w:r>
                </w:p>
              </w:tc>
              <w:tc>
                <w:tcPr>
                  <w:tcW w:w="567" w:type="dxa"/>
                </w:tcPr>
                <w:p w14:paraId="44338B19"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086C0F62"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6</w:t>
                  </w:r>
                </w:p>
              </w:tc>
              <w:tc>
                <w:tcPr>
                  <w:tcW w:w="567" w:type="dxa"/>
                </w:tcPr>
                <w:p w14:paraId="3496D926"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1A1569A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9</w:t>
                  </w:r>
                </w:p>
              </w:tc>
              <w:tc>
                <w:tcPr>
                  <w:tcW w:w="567" w:type="dxa"/>
                </w:tcPr>
                <w:p w14:paraId="42825C18"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1E13E24E"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7</w:t>
                  </w:r>
                </w:p>
              </w:tc>
              <w:tc>
                <w:tcPr>
                  <w:tcW w:w="567" w:type="dxa"/>
                </w:tcPr>
                <w:p w14:paraId="7BDD9F27"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002F8CB0"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10</w:t>
                  </w:r>
                </w:p>
              </w:tc>
              <w:tc>
                <w:tcPr>
                  <w:tcW w:w="567" w:type="dxa"/>
                </w:tcPr>
                <w:p w14:paraId="3B34F69B"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79E57AC3"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8</w:t>
                  </w:r>
                </w:p>
              </w:tc>
              <w:tc>
                <w:tcPr>
                  <w:tcW w:w="567" w:type="dxa"/>
                </w:tcPr>
                <w:p w14:paraId="73A38CFD"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c>
                <w:tcPr>
                  <w:tcW w:w="567" w:type="dxa"/>
                </w:tcPr>
                <w:p w14:paraId="6464B361" w14:textId="77777777" w:rsidR="008A06F4" w:rsidRDefault="00244AD6">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11</w:t>
                  </w:r>
                </w:p>
              </w:tc>
            </w:tr>
          </w:tbl>
          <w:p w14:paraId="3F19F9D9" w14:textId="77777777" w:rsidR="008A06F4" w:rsidRDefault="008A06F4">
            <w:pPr>
              <w:spacing w:after="0"/>
              <w:rPr>
                <w:lang w:eastAsia="zh-CN"/>
              </w:rPr>
            </w:pPr>
          </w:p>
        </w:tc>
      </w:tr>
    </w:tbl>
    <w:p w14:paraId="36A9B554" w14:textId="77777777" w:rsidR="008A06F4" w:rsidRDefault="008A06F4">
      <w:pPr>
        <w:spacing w:after="0"/>
        <w:rPr>
          <w:lang w:eastAsia="zh-CN"/>
        </w:rPr>
      </w:pPr>
    </w:p>
    <w:p w14:paraId="279E2A9D" w14:textId="77777777" w:rsidR="008A06F4" w:rsidRDefault="00244AD6">
      <w:pPr>
        <w:spacing w:after="0"/>
        <w:rPr>
          <w:lang w:eastAsia="zh-CN"/>
        </w:rPr>
      </w:pPr>
      <w:r>
        <w:rPr>
          <w:rFonts w:hint="eastAsia"/>
          <w:b/>
          <w:lang w:eastAsia="zh-CN"/>
        </w:rPr>
        <w:t>F</w:t>
      </w:r>
      <w:r>
        <w:rPr>
          <w:b/>
          <w:lang w:eastAsia="zh-CN"/>
        </w:rPr>
        <w:t xml:space="preserve">eature lead: </w:t>
      </w:r>
      <w:r>
        <w:rPr>
          <w:lang w:eastAsia="zh-CN"/>
        </w:rPr>
        <w:t xml:space="preserve">In positioning, some PRS parameters e.g. the bandwidth, start RB, point A is not included in the </w:t>
      </w:r>
      <w:r>
        <w:rPr>
          <w:i/>
          <w:lang w:eastAsia="zh-CN"/>
        </w:rPr>
        <w:t>NR-DL-PRS-Resource-r16</w:t>
      </w:r>
      <w:r>
        <w:rPr>
          <w:lang w:eastAsia="zh-CN"/>
        </w:rPr>
        <w:t xml:space="preserve"> configuration. These parameters are included in </w:t>
      </w:r>
      <w:r>
        <w:rPr>
          <w:i/>
          <w:lang w:eastAsia="zh-CN"/>
        </w:rPr>
        <w:t>NR-DL-PRS-PositioningFrequencyLayer-r16</w:t>
      </w:r>
      <w:r>
        <w:rPr>
          <w:lang w:eastAsia="zh-CN"/>
        </w:rPr>
        <w:t xml:space="preserve"> according to the 37.355. Note that the reference point for the PRS frequency mapping is the point A which is configured by dl-PRS-PointA in positioning according to the 38.211. In order to complete the PRS configuration for PDC purpose, we need to discuss whether and how to configure these parameters also. </w:t>
      </w:r>
    </w:p>
    <w:p w14:paraId="79D58D5E" w14:textId="77777777" w:rsidR="008A06F4" w:rsidRDefault="008A06F4">
      <w:pPr>
        <w:spacing w:after="0"/>
        <w:rPr>
          <w:lang w:eastAsia="zh-CN"/>
        </w:rPr>
      </w:pPr>
    </w:p>
    <w:p w14:paraId="109D422B" w14:textId="77777777" w:rsidR="008A06F4" w:rsidRDefault="00244AD6">
      <w:pPr>
        <w:pStyle w:val="30"/>
        <w:ind w:left="720"/>
        <w:rPr>
          <w:lang w:eastAsia="zh-CN"/>
        </w:rPr>
      </w:pPr>
      <w:r>
        <w:rPr>
          <w:lang w:eastAsia="zh-CN"/>
        </w:rPr>
        <w:t>First round discussion</w:t>
      </w:r>
    </w:p>
    <w:p w14:paraId="7C001833" w14:textId="77777777" w:rsidR="008A06F4" w:rsidRDefault="00244AD6">
      <w:pPr>
        <w:rPr>
          <w:rFonts w:eastAsiaTheme="minorEastAsia"/>
          <w:lang w:eastAsia="zh-CN"/>
        </w:rPr>
      </w:pPr>
      <w:r>
        <w:rPr>
          <w:rFonts w:eastAsiaTheme="minorEastAsia"/>
          <w:lang w:eastAsia="zh-CN"/>
        </w:rPr>
        <w:t>The following question is set for the first round email discussions.</w:t>
      </w:r>
    </w:p>
    <w:p w14:paraId="2AAD5FA7" w14:textId="77777777" w:rsidR="008A06F4" w:rsidRDefault="00244AD6">
      <w:pPr>
        <w:rPr>
          <w:b/>
          <w:lang w:val="en-GB" w:eastAsia="zh-CN"/>
        </w:rPr>
      </w:pPr>
      <w:r>
        <w:rPr>
          <w:rFonts w:hint="eastAsia"/>
          <w:b/>
          <w:color w:val="000000" w:themeColor="text1"/>
          <w:lang w:val="en-GB" w:eastAsia="zh-CN"/>
        </w:rPr>
        <w:t>Q</w:t>
      </w:r>
      <w:r>
        <w:rPr>
          <w:b/>
          <w:color w:val="000000" w:themeColor="text1"/>
          <w:lang w:val="en-GB" w:eastAsia="zh-CN"/>
        </w:rPr>
        <w:t>uestion 3-7-1</w:t>
      </w:r>
      <w:r>
        <w:rPr>
          <w:b/>
          <w:lang w:val="en-GB" w:eastAsia="zh-CN"/>
        </w:rPr>
        <w:t xml:space="preserve">: for the PRS configuration for RTT-based PDC, do we need to also </w:t>
      </w:r>
      <w:r>
        <w:rPr>
          <w:b/>
          <w:color w:val="7030A0"/>
          <w:lang w:val="en-GB" w:eastAsia="zh-CN"/>
        </w:rPr>
        <w:t>include</w:t>
      </w:r>
      <w:r>
        <w:rPr>
          <w:b/>
          <w:lang w:val="en-GB" w:eastAsia="zh-CN"/>
        </w:rPr>
        <w:t xml:space="preserve"> </w:t>
      </w:r>
      <w:r>
        <w:rPr>
          <w:b/>
          <w:color w:val="7030A0"/>
          <w:lang w:val="en-GB" w:eastAsia="zh-CN"/>
        </w:rPr>
        <w:t>at least some of</w:t>
      </w:r>
      <w:r>
        <w:rPr>
          <w:b/>
          <w:lang w:val="en-GB" w:eastAsia="zh-CN"/>
        </w:rPr>
        <w:t xml:space="preserve"> the parameter(s) in NR-DL-PRS-PositioningFrequencyLayer-r16? If yes, then which parameter(s) to be included</w:t>
      </w:r>
      <w:r>
        <w:rPr>
          <w:b/>
          <w:color w:val="7030A0"/>
          <w:lang w:val="en-GB"/>
        </w:rPr>
        <w:t xml:space="preserve">, e.g. </w:t>
      </w:r>
      <w:r>
        <w:rPr>
          <w:b/>
          <w:snapToGrid w:val="0"/>
          <w:color w:val="7030A0"/>
        </w:rPr>
        <w:t>dl-PRS-ResourceBandwidth-r16, dl-PRS-StartPRB-r16 and dl-PRS-PointA-r16</w:t>
      </w:r>
      <w:r>
        <w:rPr>
          <w:b/>
          <w:lang w:val="en-GB" w:eastAsia="zh-CN"/>
        </w:rPr>
        <w:t>?</w:t>
      </w:r>
    </w:p>
    <w:p w14:paraId="583B5EB6" w14:textId="77777777" w:rsidR="008A06F4" w:rsidRDefault="00244AD6">
      <w:pPr>
        <w:pStyle w:val="PL"/>
      </w:pPr>
      <w:r>
        <w:t>NR-DL-PRS-PositioningFrequencyLayer-</w:t>
      </w:r>
      <w:r>
        <w:rPr>
          <w:snapToGrid w:val="0"/>
        </w:rPr>
        <w:t xml:space="preserve">r16 </w:t>
      </w:r>
      <w:r>
        <w:t>::= SEQUENCE {</w:t>
      </w:r>
    </w:p>
    <w:p w14:paraId="78AD4C2C" w14:textId="77777777" w:rsidR="008A06F4" w:rsidRDefault="00244AD6">
      <w:pPr>
        <w:pStyle w:val="PL"/>
        <w:rPr>
          <w:snapToGrid w:val="0"/>
        </w:rPr>
      </w:pPr>
      <w:r>
        <w:rPr>
          <w:snapToGrid w:val="0"/>
        </w:rPr>
        <w:tab/>
        <w:t>dl-PRS-SubcarrierSpacing-r16</w:t>
      </w:r>
      <w:r>
        <w:rPr>
          <w:snapToGrid w:val="0"/>
        </w:rPr>
        <w:tab/>
      </w:r>
      <w:r>
        <w:t>ENUMERATED {kHz15, kHz30, kHz60, kHz120, …},</w:t>
      </w:r>
    </w:p>
    <w:p w14:paraId="2B502EF1" w14:textId="77777777" w:rsidR="008A06F4" w:rsidRDefault="00244AD6">
      <w:pPr>
        <w:pStyle w:val="PL"/>
        <w:rPr>
          <w:snapToGrid w:val="0"/>
        </w:rPr>
      </w:pPr>
      <w:r>
        <w:rPr>
          <w:snapToGrid w:val="0"/>
        </w:rPr>
        <w:tab/>
        <w:t>dl-PRS-ResourceBandwidth-r16</w:t>
      </w:r>
      <w:r>
        <w:rPr>
          <w:snapToGrid w:val="0"/>
        </w:rPr>
        <w:tab/>
        <w:t>INTEGER (1..63),</w:t>
      </w:r>
    </w:p>
    <w:p w14:paraId="3E25B03D" w14:textId="77777777" w:rsidR="008A06F4" w:rsidRDefault="00244AD6">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46E6E216" w14:textId="77777777" w:rsidR="008A06F4" w:rsidRDefault="00244AD6">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227C3C3D" w14:textId="77777777" w:rsidR="008A06F4" w:rsidRDefault="00244AD6">
      <w:pPr>
        <w:pStyle w:val="PL"/>
        <w:rPr>
          <w:snapToGrid w:val="0"/>
        </w:rPr>
      </w:pPr>
      <w:r>
        <w:tab/>
        <w:t>dl-PRS-CombSizeN-r16</w:t>
      </w:r>
      <w:r>
        <w:tab/>
      </w:r>
      <w:r>
        <w:tab/>
      </w:r>
      <w:r>
        <w:tab/>
        <w:t>ENUMERATED {n2, n4, n6, n12, …},</w:t>
      </w:r>
    </w:p>
    <w:p w14:paraId="131FA643" w14:textId="77777777" w:rsidR="008A06F4" w:rsidRDefault="00244AD6">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403A115C" w14:textId="77777777" w:rsidR="008A06F4" w:rsidRDefault="00244AD6">
      <w:pPr>
        <w:pStyle w:val="PL"/>
        <w:rPr>
          <w:snapToGrid w:val="0"/>
        </w:rPr>
      </w:pPr>
      <w:r>
        <w:rPr>
          <w:snapToGrid w:val="0"/>
        </w:rPr>
        <w:tab/>
        <w:t>…</w:t>
      </w:r>
    </w:p>
    <w:p w14:paraId="0EB8D908" w14:textId="77777777" w:rsidR="008A06F4" w:rsidRDefault="00244AD6">
      <w:pPr>
        <w:pStyle w:val="PL"/>
      </w:pPr>
      <w:r>
        <w:t>}</w:t>
      </w:r>
    </w:p>
    <w:p w14:paraId="646ABCE1" w14:textId="77777777" w:rsidR="008A06F4" w:rsidRDefault="008A06F4">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7A63B8A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DCEDAF"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974CA2" w14:textId="77777777" w:rsidR="008A06F4" w:rsidRDefault="00244AD6">
            <w:pPr>
              <w:widowControl/>
              <w:rPr>
                <w:i/>
                <w:lang w:eastAsia="zh-CN"/>
              </w:rPr>
            </w:pPr>
            <w:r>
              <w:rPr>
                <w:i/>
                <w:lang w:eastAsia="zh-CN"/>
              </w:rPr>
              <w:t>View</w:t>
            </w:r>
          </w:p>
        </w:tc>
      </w:tr>
      <w:tr w:rsidR="008A06F4" w14:paraId="4674BD31" w14:textId="77777777">
        <w:tc>
          <w:tcPr>
            <w:tcW w:w="2113" w:type="dxa"/>
            <w:tcBorders>
              <w:top w:val="single" w:sz="4" w:space="0" w:color="auto"/>
              <w:left w:val="single" w:sz="4" w:space="0" w:color="auto"/>
              <w:bottom w:val="single" w:sz="4" w:space="0" w:color="auto"/>
              <w:right w:val="single" w:sz="4" w:space="0" w:color="auto"/>
            </w:tcBorders>
          </w:tcPr>
          <w:p w14:paraId="5EAF6AF4" w14:textId="77777777" w:rsidR="008A06F4" w:rsidRDefault="00244AD6">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A70AC1" w14:textId="77777777" w:rsidR="008A06F4" w:rsidRDefault="00244AD6">
            <w:pPr>
              <w:widowControl/>
              <w:rPr>
                <w:lang w:eastAsia="zh-CN"/>
              </w:rPr>
            </w:pPr>
            <w:r>
              <w:rPr>
                <w:lang w:eastAsia="zh-CN"/>
              </w:rPr>
              <w:t>Not fully clear to us.</w:t>
            </w:r>
          </w:p>
          <w:p w14:paraId="4554481C" w14:textId="77777777" w:rsidR="008A06F4" w:rsidRDefault="00244AD6">
            <w:pPr>
              <w:widowControl/>
              <w:rPr>
                <w:snapToGrid w:val="0"/>
              </w:rPr>
            </w:pPr>
            <w:r>
              <w:rPr>
                <w:lang w:eastAsia="zh-CN"/>
              </w:rPr>
              <w:t xml:space="preserve">Is it the intention to pick some of the parameters and add to PRS config in RRC spec? Or is it to check whether to copy-paste the IE </w:t>
            </w:r>
            <w:r>
              <w:t>NR-DL-PRS-PositioningFrequencyLayer into RRC?</w:t>
            </w:r>
            <w:r>
              <w:br/>
            </w:r>
            <w:r>
              <w:rPr>
                <w:snapToGrid w:val="0"/>
              </w:rPr>
              <w:lastRenderedPageBreak/>
              <w:t>dl-PRS-ResourceBandwidth-r16, dl-PRS-StartPRB-r16 and dl-PRS-PointA-r16 seems to be needed.</w:t>
            </w:r>
          </w:p>
          <w:p w14:paraId="4D5F2447" w14:textId="77777777" w:rsidR="008A06F4" w:rsidRDefault="008A06F4">
            <w:pPr>
              <w:widowControl/>
              <w:rPr>
                <w:snapToGrid w:val="0"/>
              </w:rPr>
            </w:pPr>
          </w:p>
          <w:p w14:paraId="55FF83EB" w14:textId="77777777" w:rsidR="008A06F4" w:rsidRDefault="00244AD6">
            <w:pPr>
              <w:widowControl/>
              <w:rPr>
                <w:lang w:eastAsia="zh-CN"/>
              </w:rPr>
            </w:pPr>
            <w:r>
              <w:rPr>
                <w:snapToGrid w:val="0"/>
                <w:color w:val="7030A0"/>
              </w:rPr>
              <w:t xml:space="preserve">[Feature lead] Yes the intention is to pick some of the parameters and add to the PRS configuration for PDC. The reason is that without some of the parameters, it seems 38.211 cannot do the PRS mapping, or we need some change for 38.211. With these parameters, then it looks to me that 38.211 can be reused. Yes the three parameters are what in my mind also. </w:t>
            </w:r>
          </w:p>
        </w:tc>
      </w:tr>
      <w:tr w:rsidR="008A06F4" w14:paraId="60A380C4" w14:textId="77777777">
        <w:tc>
          <w:tcPr>
            <w:tcW w:w="2113" w:type="dxa"/>
            <w:tcBorders>
              <w:top w:val="single" w:sz="4" w:space="0" w:color="auto"/>
              <w:left w:val="single" w:sz="4" w:space="0" w:color="auto"/>
              <w:bottom w:val="single" w:sz="4" w:space="0" w:color="auto"/>
              <w:right w:val="single" w:sz="4" w:space="0" w:color="auto"/>
            </w:tcBorders>
          </w:tcPr>
          <w:p w14:paraId="078ACD15" w14:textId="77777777" w:rsidR="008A06F4" w:rsidRDefault="00244AD6">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72EA4EA8" w14:textId="77777777" w:rsidR="008A06F4" w:rsidRDefault="00244AD6">
            <w:pPr>
              <w:widowControl/>
              <w:rPr>
                <w:lang w:eastAsia="zh-CN"/>
              </w:rPr>
            </w:pPr>
            <w:r>
              <w:rPr>
                <w:lang w:eastAsia="zh-CN"/>
              </w:rPr>
              <w:t xml:space="preserve">Seems yes. From our view, if it is desirable to maintain the flexibility to reuse the same PRS for both positioning purpose and PDC purpose, RAN1 may want to import all of them, except the ones in list below,; </w:t>
            </w:r>
          </w:p>
          <w:p w14:paraId="21D86D6E" w14:textId="77777777" w:rsidR="008A06F4" w:rsidRDefault="00244AD6">
            <w:pPr>
              <w:pStyle w:val="afc"/>
              <w:numPr>
                <w:ilvl w:val="0"/>
                <w:numId w:val="25"/>
              </w:numPr>
              <w:rPr>
                <w:lang w:eastAsia="zh-CN"/>
              </w:rPr>
            </w:pPr>
            <w:r>
              <w:rPr>
                <w:lang w:eastAsia="zh-CN"/>
              </w:rPr>
              <w:t xml:space="preserve">dl-PRS-SubcarrierSpacing-r16: only 15kHz and 30kHz are needed. </w:t>
            </w:r>
          </w:p>
          <w:p w14:paraId="06EAEC1B" w14:textId="77777777" w:rsidR="008A06F4" w:rsidRDefault="00244AD6">
            <w:pPr>
              <w:pStyle w:val="afc"/>
              <w:numPr>
                <w:ilvl w:val="0"/>
                <w:numId w:val="25"/>
              </w:numPr>
              <w:rPr>
                <w:lang w:eastAsia="zh-CN"/>
              </w:rPr>
            </w:pPr>
            <w:r>
              <w:rPr>
                <w:lang w:eastAsia="zh-CN"/>
              </w:rPr>
              <w:t xml:space="preserve">dl-PRS-CyclicPrefix-r16: this field is not needed because PDC is not designed for 60kHz SCS with ECP. </w:t>
            </w:r>
          </w:p>
          <w:p w14:paraId="7D7084CC" w14:textId="77777777" w:rsidR="008A06F4" w:rsidRDefault="00244AD6">
            <w:pPr>
              <w:widowControl/>
              <w:rPr>
                <w:lang w:eastAsia="zh-CN"/>
              </w:rPr>
            </w:pPr>
            <w:r>
              <w:rPr>
                <w:lang w:eastAsia="zh-CN"/>
              </w:rPr>
              <w:t xml:space="preserve">As another alternative, RAN1 could import at least resource BW, start-PRB and CombSizeN, and leave UE assuming all others as the same as used by basic DL channels. </w:t>
            </w:r>
          </w:p>
        </w:tc>
      </w:tr>
      <w:tr w:rsidR="008A06F4" w14:paraId="6874960C" w14:textId="77777777">
        <w:tc>
          <w:tcPr>
            <w:tcW w:w="2113" w:type="dxa"/>
            <w:tcBorders>
              <w:top w:val="single" w:sz="4" w:space="0" w:color="auto"/>
              <w:left w:val="single" w:sz="4" w:space="0" w:color="auto"/>
              <w:bottom w:val="single" w:sz="4" w:space="0" w:color="auto"/>
              <w:right w:val="single" w:sz="4" w:space="0" w:color="auto"/>
            </w:tcBorders>
          </w:tcPr>
          <w:p w14:paraId="7B8FC660"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5BA55A6" w14:textId="77777777" w:rsidR="008A06F4" w:rsidRDefault="00244AD6">
            <w:pPr>
              <w:rPr>
                <w:lang w:eastAsia="zh-CN"/>
              </w:rPr>
            </w:pPr>
            <w:r>
              <w:rPr>
                <w:lang w:eastAsia="zh-CN"/>
              </w:rPr>
              <w:t>this topic is up to RAN2.</w:t>
            </w:r>
          </w:p>
        </w:tc>
      </w:tr>
      <w:tr w:rsidR="008A06F4" w14:paraId="34E2DD89" w14:textId="77777777">
        <w:tc>
          <w:tcPr>
            <w:tcW w:w="2113" w:type="dxa"/>
            <w:tcBorders>
              <w:top w:val="single" w:sz="4" w:space="0" w:color="auto"/>
              <w:left w:val="single" w:sz="4" w:space="0" w:color="auto"/>
              <w:bottom w:val="single" w:sz="4" w:space="0" w:color="auto"/>
              <w:right w:val="single" w:sz="4" w:space="0" w:color="auto"/>
            </w:tcBorders>
          </w:tcPr>
          <w:p w14:paraId="5BAD34E8"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ED38D5D" w14:textId="77777777" w:rsidR="008A06F4" w:rsidRDefault="00244AD6">
            <w:pPr>
              <w:rPr>
                <w:lang w:eastAsia="zh-CN"/>
              </w:rPr>
            </w:pPr>
            <w:r>
              <w:rPr>
                <w:lang w:eastAsia="zh-CN"/>
              </w:rPr>
              <w:t>Yes, at least dl-PRS-StartPRB-r16, dl-PRS-ResourceBandwidth-r16 are needed to locate the frequency location of PRS in the serving cell. Others e.g. numerology, pointA can be the same as the current serving cell.</w:t>
            </w:r>
          </w:p>
        </w:tc>
      </w:tr>
      <w:tr w:rsidR="008A06F4" w14:paraId="01FA3482" w14:textId="77777777">
        <w:tc>
          <w:tcPr>
            <w:tcW w:w="2113" w:type="dxa"/>
            <w:tcBorders>
              <w:top w:val="single" w:sz="4" w:space="0" w:color="auto"/>
              <w:left w:val="single" w:sz="4" w:space="0" w:color="auto"/>
              <w:bottom w:val="single" w:sz="4" w:space="0" w:color="auto"/>
              <w:right w:val="single" w:sz="4" w:space="0" w:color="auto"/>
            </w:tcBorders>
          </w:tcPr>
          <w:p w14:paraId="7E59A5CF" w14:textId="77777777" w:rsidR="008A06F4" w:rsidRDefault="00244AD6">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03AFC9F" w14:textId="77777777" w:rsidR="008A06F4" w:rsidRDefault="00244AD6">
            <w:pPr>
              <w:rPr>
                <w:rFonts w:eastAsia="Malgun Gothic"/>
                <w:lang w:eastAsia="ko-KR"/>
              </w:rPr>
            </w:pPr>
            <w:r>
              <w:rPr>
                <w:rFonts w:eastAsia="Malgun Gothic" w:hint="eastAsia"/>
                <w:lang w:eastAsia="ko-KR"/>
              </w:rPr>
              <w:t xml:space="preserve">Maybe yes, to configure PRS for any purpose. </w:t>
            </w:r>
            <w:r>
              <w:rPr>
                <w:rFonts w:eastAsia="Malgun Gothic"/>
                <w:lang w:eastAsia="ko-KR"/>
              </w:rPr>
              <w:t>However, in the perspective of RRC, we are not sure whether we need to make changes. If it is necessary, it would be up to RAN2, based on parameter usages in RAN1 specification.</w:t>
            </w:r>
          </w:p>
        </w:tc>
      </w:tr>
      <w:tr w:rsidR="008A06F4" w14:paraId="2EB974D3" w14:textId="77777777">
        <w:tc>
          <w:tcPr>
            <w:tcW w:w="2113" w:type="dxa"/>
            <w:tcBorders>
              <w:top w:val="single" w:sz="4" w:space="0" w:color="auto"/>
              <w:left w:val="single" w:sz="4" w:space="0" w:color="auto"/>
              <w:bottom w:val="single" w:sz="4" w:space="0" w:color="auto"/>
              <w:right w:val="single" w:sz="4" w:space="0" w:color="auto"/>
            </w:tcBorders>
          </w:tcPr>
          <w:p w14:paraId="76BD2369" w14:textId="77777777" w:rsidR="008A06F4" w:rsidRDefault="00244AD6">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1045839" w14:textId="77777777" w:rsidR="008A06F4" w:rsidRDefault="00244AD6">
            <w:pPr>
              <w:rPr>
                <w:rFonts w:eastAsia="Malgun Gothic"/>
                <w:lang w:eastAsia="ko-KR"/>
              </w:rPr>
            </w:pPr>
            <w:r>
              <w:rPr>
                <w:lang w:eastAsia="zh-CN"/>
              </w:rPr>
              <w:t>We think all the three parameters are needed in order to determine the PRB allocation for PRS.</w:t>
            </w:r>
          </w:p>
        </w:tc>
      </w:tr>
      <w:tr w:rsidR="008A06F4" w14:paraId="1412EC09" w14:textId="77777777">
        <w:tc>
          <w:tcPr>
            <w:tcW w:w="2113" w:type="dxa"/>
            <w:tcBorders>
              <w:top w:val="single" w:sz="4" w:space="0" w:color="auto"/>
              <w:left w:val="single" w:sz="4" w:space="0" w:color="auto"/>
              <w:bottom w:val="single" w:sz="4" w:space="0" w:color="auto"/>
              <w:right w:val="single" w:sz="4" w:space="0" w:color="auto"/>
            </w:tcBorders>
          </w:tcPr>
          <w:p w14:paraId="1BC38EA2" w14:textId="77777777" w:rsidR="008A06F4" w:rsidRDefault="00244AD6">
            <w:pPr>
              <w:rPr>
                <w:iCs/>
                <w:lang w:eastAsia="zh-CN"/>
              </w:rPr>
            </w:pPr>
            <w:r>
              <w:rPr>
                <w:rFonts w:eastAsia="Malgun Gothic" w:hint="eastAsia"/>
                <w:iCs/>
                <w:lang w:eastAsia="ko-KR"/>
              </w:rPr>
              <w:t>I</w:t>
            </w:r>
            <w:r>
              <w:rPr>
                <w:rFonts w:eastAsia="Malgun Gothic"/>
                <w:iCs/>
                <w:lang w:eastAsia="ko-KR"/>
              </w:rPr>
              <w:t>ntel</w:t>
            </w:r>
          </w:p>
        </w:tc>
        <w:tc>
          <w:tcPr>
            <w:tcW w:w="7194" w:type="dxa"/>
            <w:tcBorders>
              <w:top w:val="single" w:sz="4" w:space="0" w:color="auto"/>
              <w:left w:val="single" w:sz="4" w:space="0" w:color="auto"/>
              <w:bottom w:val="single" w:sz="4" w:space="0" w:color="auto"/>
              <w:right w:val="single" w:sz="4" w:space="0" w:color="auto"/>
            </w:tcBorders>
          </w:tcPr>
          <w:p w14:paraId="3843975F" w14:textId="77777777" w:rsidR="008A06F4" w:rsidRDefault="00244AD6">
            <w:pPr>
              <w:rPr>
                <w:lang w:eastAsia="zh-CN"/>
              </w:rPr>
            </w:pPr>
            <w:r>
              <w:rPr>
                <w:rFonts w:eastAsia="Malgun Gothic"/>
                <w:lang w:eastAsia="ko-KR"/>
              </w:rPr>
              <w:t>Support adding the parameters listed by Moderator. For pointA, we think reusing the current serving cell may work, however it may sometimes be hard to align DL PRS configuration for positioning and for PDC in this case.</w:t>
            </w:r>
          </w:p>
        </w:tc>
      </w:tr>
    </w:tbl>
    <w:p w14:paraId="34F5C48D" w14:textId="77777777" w:rsidR="008A06F4" w:rsidRDefault="008A06F4">
      <w:pPr>
        <w:spacing w:after="0"/>
        <w:rPr>
          <w:lang w:eastAsia="zh-CN"/>
        </w:rPr>
      </w:pPr>
    </w:p>
    <w:p w14:paraId="5382204D" w14:textId="77777777" w:rsidR="008A06F4" w:rsidRDefault="008A06F4">
      <w:pPr>
        <w:spacing w:after="0"/>
        <w:rPr>
          <w:lang w:eastAsia="zh-CN"/>
        </w:rPr>
      </w:pPr>
    </w:p>
    <w:p w14:paraId="421E03F6" w14:textId="77777777" w:rsidR="008A06F4" w:rsidRDefault="00244AD6">
      <w:pPr>
        <w:pStyle w:val="30"/>
        <w:ind w:left="720"/>
        <w:rPr>
          <w:lang w:eastAsia="zh-CN"/>
        </w:rPr>
      </w:pPr>
      <w:r>
        <w:rPr>
          <w:lang w:eastAsia="zh-CN"/>
        </w:rPr>
        <w:t xml:space="preserve">Second round email discussion </w:t>
      </w:r>
    </w:p>
    <w:p w14:paraId="148AD3FB" w14:textId="77777777" w:rsidR="008A06F4" w:rsidRDefault="00244AD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CF2EEF8" w14:textId="77777777" w:rsidR="008A06F4" w:rsidRDefault="008A06F4">
      <w:pPr>
        <w:rPr>
          <w:b/>
          <w:lang w:eastAsia="zh-CN"/>
        </w:rPr>
      </w:pPr>
    </w:p>
    <w:p w14:paraId="7EC66F11" w14:textId="77777777" w:rsidR="008A06F4" w:rsidRDefault="00244AD6">
      <w:pPr>
        <w:rPr>
          <w:b/>
          <w:lang w:val="en-GB" w:eastAsia="zh-CN"/>
        </w:rPr>
      </w:pPr>
      <w:r>
        <w:rPr>
          <w:b/>
          <w:lang w:val="en-GB" w:eastAsia="zh-CN"/>
        </w:rPr>
        <w:t xml:space="preserve">Proposal 3-7-1: Include dl-PRS-ResourceBandwidth-r16, dl-PRS-StartPRB-r16 and dl-PRS-PointA-r16 in </w:t>
      </w:r>
      <w:r>
        <w:rPr>
          <w:b/>
          <w:i/>
          <w:snapToGrid w:val="0"/>
        </w:rPr>
        <w:t>NR-</w:t>
      </w:r>
      <w:r>
        <w:rPr>
          <w:b/>
          <w:i/>
        </w:rPr>
        <w:t>DL-PRS-Resource-r16</w:t>
      </w:r>
      <w:r>
        <w:rPr>
          <w:b/>
          <w:lang w:val="en-GB" w:eastAsia="zh-CN"/>
        </w:rPr>
        <w:t xml:space="preserve"> for the PRS configuration for RTT-based PDC.</w:t>
      </w:r>
    </w:p>
    <w:tbl>
      <w:tblPr>
        <w:tblStyle w:val="af4"/>
        <w:tblW w:w="9307" w:type="dxa"/>
        <w:tblLayout w:type="fixed"/>
        <w:tblLook w:val="04A0" w:firstRow="1" w:lastRow="0" w:firstColumn="1" w:lastColumn="0" w:noHBand="0" w:noVBand="1"/>
      </w:tblPr>
      <w:tblGrid>
        <w:gridCol w:w="2113"/>
        <w:gridCol w:w="7194"/>
      </w:tblGrid>
      <w:tr w:rsidR="008A06F4" w14:paraId="3516C7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9FCA40"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EC275" w14:textId="77777777" w:rsidR="008A06F4" w:rsidRDefault="00244AD6">
            <w:pPr>
              <w:widowControl/>
              <w:rPr>
                <w:i/>
                <w:lang w:eastAsia="zh-CN"/>
              </w:rPr>
            </w:pPr>
            <w:r>
              <w:rPr>
                <w:i/>
                <w:lang w:eastAsia="zh-CN"/>
              </w:rPr>
              <w:t>View</w:t>
            </w:r>
          </w:p>
        </w:tc>
      </w:tr>
      <w:tr w:rsidR="008A06F4" w14:paraId="6D52218E" w14:textId="77777777">
        <w:tc>
          <w:tcPr>
            <w:tcW w:w="2113" w:type="dxa"/>
            <w:tcBorders>
              <w:top w:val="single" w:sz="4" w:space="0" w:color="auto"/>
              <w:left w:val="single" w:sz="4" w:space="0" w:color="auto"/>
              <w:bottom w:val="single" w:sz="4" w:space="0" w:color="auto"/>
              <w:right w:val="single" w:sz="4" w:space="0" w:color="auto"/>
            </w:tcBorders>
          </w:tcPr>
          <w:p w14:paraId="45F97135"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D78C60A" w14:textId="77777777" w:rsidR="008A06F4" w:rsidRDefault="00244AD6">
            <w:pPr>
              <w:widowControl/>
              <w:rPr>
                <w:color w:val="000000" w:themeColor="text1"/>
                <w:lang w:eastAsia="zh-CN"/>
              </w:rPr>
            </w:pPr>
            <w:r>
              <w:rPr>
                <w:rFonts w:hint="eastAsia"/>
                <w:color w:val="000000" w:themeColor="text1"/>
                <w:lang w:eastAsia="zh-CN"/>
              </w:rPr>
              <w:t>I</w:t>
            </w:r>
            <w:r>
              <w:rPr>
                <w:color w:val="000000" w:themeColor="text1"/>
                <w:lang w:eastAsia="zh-CN"/>
              </w:rPr>
              <w:t xml:space="preserve">t is noted that dl-PRS-ResourceList-r16 in the current specification provide the room to extend the included IEs. </w:t>
            </w:r>
          </w:p>
        </w:tc>
      </w:tr>
      <w:tr w:rsidR="008A06F4" w14:paraId="359535AA" w14:textId="77777777">
        <w:tc>
          <w:tcPr>
            <w:tcW w:w="2113" w:type="dxa"/>
            <w:tcBorders>
              <w:top w:val="single" w:sz="4" w:space="0" w:color="auto"/>
              <w:left w:val="single" w:sz="4" w:space="0" w:color="auto"/>
              <w:bottom w:val="single" w:sz="4" w:space="0" w:color="auto"/>
              <w:right w:val="single" w:sz="4" w:space="0" w:color="auto"/>
            </w:tcBorders>
          </w:tcPr>
          <w:p w14:paraId="02DE4012" w14:textId="77777777" w:rsidR="008A06F4" w:rsidRDefault="00244AD6">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34CB334" w14:textId="77777777" w:rsidR="008A06F4" w:rsidRDefault="00244AD6">
            <w:pPr>
              <w:rPr>
                <w:lang w:val="en-GB" w:eastAsia="zh-CN"/>
              </w:rPr>
            </w:pPr>
            <w:r>
              <w:rPr>
                <w:lang w:eastAsia="zh-CN"/>
              </w:rPr>
              <w:t xml:space="preserve">For </w:t>
            </w:r>
            <w:r>
              <w:rPr>
                <w:lang w:val="en-GB" w:eastAsia="zh-CN"/>
              </w:rPr>
              <w:t xml:space="preserve">dl-PRS-PointA-r16, we think using a pointA different from the serving cell </w:t>
            </w:r>
            <w:r>
              <w:rPr>
                <w:lang w:val="en-GB" w:eastAsia="zh-CN"/>
              </w:rPr>
              <w:lastRenderedPageBreak/>
              <w:t xml:space="preserve">can be problematic. If the PRBs for PRS and PRBs for other DL signals use different grid, the UE may need time to tune to receive such PRS, but earlier proposal was to remove measurement gap for PRS reception. Also, if using different grid, it may be more difficult to coordinate and avoid PRS colliding in frequency domain with other DL signal in the same cell. </w:t>
            </w:r>
          </w:p>
          <w:p w14:paraId="5083A25E" w14:textId="77777777" w:rsidR="008A06F4" w:rsidRDefault="00244AD6">
            <w:pPr>
              <w:rPr>
                <w:color w:val="7030A0"/>
                <w:lang w:val="en-GB" w:eastAsia="zh-CN"/>
              </w:rPr>
            </w:pPr>
            <w:r>
              <w:rPr>
                <w:color w:val="7030A0"/>
                <w:lang w:val="en-GB" w:eastAsia="zh-CN"/>
              </w:rPr>
              <w:t xml:space="preserve">[Feature lead] Agree and the intention is not to configure a different point A for PRS. Just by adding this parameter, then there is no need to make RAN1 specification change. My plan to set it as below, then gNB can ensure same point A as the serving cell.  </w:t>
            </w:r>
          </w:p>
          <w:p w14:paraId="64F8BDC6" w14:textId="77777777" w:rsidR="008A06F4" w:rsidRDefault="00244AD6">
            <w:pPr>
              <w:rPr>
                <w:color w:val="7030A0"/>
                <w:lang w:eastAsia="zh-CN"/>
              </w:rPr>
            </w:pPr>
            <w:bookmarkStart w:id="56" w:name="OLE_LINK23"/>
            <w:r>
              <w:rPr>
                <w:snapToGrid w:val="0"/>
              </w:rPr>
              <w:t>dl-PRS-PointA-r16</w:t>
            </w:r>
            <w:r>
              <w:rPr>
                <w:snapToGrid w:val="0"/>
              </w:rPr>
              <w:tab/>
            </w:r>
            <w:r>
              <w:rPr>
                <w:snapToGrid w:val="0"/>
              </w:rPr>
              <w:tab/>
            </w:r>
            <w:r>
              <w:rPr>
                <w:snapToGrid w:val="0"/>
              </w:rPr>
              <w:tab/>
            </w:r>
            <w:r>
              <w:rPr>
                <w:snapToGrid w:val="0"/>
              </w:rPr>
              <w:tab/>
              <w:t>ARFCN-ValueNR</w:t>
            </w:r>
            <w:bookmarkEnd w:id="56"/>
            <w:r>
              <w:rPr>
                <w:color w:val="7030A0"/>
                <w:lang w:val="en-GB" w:eastAsia="zh-CN"/>
              </w:rPr>
              <w:t xml:space="preserve"> </w:t>
            </w:r>
          </w:p>
        </w:tc>
      </w:tr>
      <w:tr w:rsidR="008A06F4" w14:paraId="79DE2679" w14:textId="77777777">
        <w:tc>
          <w:tcPr>
            <w:tcW w:w="2113" w:type="dxa"/>
            <w:tcBorders>
              <w:top w:val="single" w:sz="4" w:space="0" w:color="auto"/>
              <w:left w:val="single" w:sz="4" w:space="0" w:color="auto"/>
              <w:bottom w:val="single" w:sz="4" w:space="0" w:color="auto"/>
              <w:right w:val="single" w:sz="4" w:space="0" w:color="auto"/>
            </w:tcBorders>
          </w:tcPr>
          <w:p w14:paraId="38388157" w14:textId="77777777" w:rsidR="008A06F4" w:rsidRDefault="00244AD6">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AC6C47D" w14:textId="77777777" w:rsidR="008A06F4" w:rsidRDefault="00244AD6">
            <w:pPr>
              <w:rPr>
                <w:lang w:val="en-GB" w:eastAsia="zh-CN"/>
              </w:rPr>
            </w:pPr>
            <w:r>
              <w:rPr>
                <w:rFonts w:hint="eastAsia"/>
                <w:lang w:val="en-GB" w:eastAsia="zh-CN"/>
              </w:rPr>
              <w:t>S</w:t>
            </w:r>
            <w:r>
              <w:rPr>
                <w:lang w:val="en-GB" w:eastAsia="zh-CN"/>
              </w:rPr>
              <w:t xml:space="preserve">upport. </w:t>
            </w:r>
          </w:p>
          <w:p w14:paraId="666CE01A" w14:textId="77777777" w:rsidR="008A06F4" w:rsidRDefault="00244AD6">
            <w:pPr>
              <w:rPr>
                <w:color w:val="7030A0"/>
                <w:lang w:eastAsia="zh-CN"/>
              </w:rPr>
            </w:pPr>
            <w:r>
              <w:rPr>
                <w:lang w:val="en-GB" w:eastAsia="zh-CN"/>
              </w:rPr>
              <w:t xml:space="preserve">Although we prefer to configure PRS using similar way as for TRS, when it applicable. While we also understanding that from resource utilization point of view, it is better to reuse PRS for position from serving cell. </w:t>
            </w:r>
          </w:p>
        </w:tc>
      </w:tr>
      <w:tr w:rsidR="008A06F4" w14:paraId="48883F03" w14:textId="77777777">
        <w:tc>
          <w:tcPr>
            <w:tcW w:w="2113" w:type="dxa"/>
            <w:tcBorders>
              <w:top w:val="single" w:sz="4" w:space="0" w:color="auto"/>
              <w:left w:val="single" w:sz="4" w:space="0" w:color="auto"/>
              <w:bottom w:val="single" w:sz="4" w:space="0" w:color="auto"/>
              <w:right w:val="single" w:sz="4" w:space="0" w:color="auto"/>
            </w:tcBorders>
          </w:tcPr>
          <w:p w14:paraId="5A76F8C6" w14:textId="77777777" w:rsidR="008A06F4" w:rsidRDefault="00244AD6">
            <w:pPr>
              <w:rPr>
                <w:b/>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132B7D9" w14:textId="77777777" w:rsidR="008A06F4" w:rsidRDefault="00244AD6">
            <w:pPr>
              <w:rPr>
                <w:lang w:val="en-GB" w:eastAsia="zh-CN"/>
              </w:rPr>
            </w:pPr>
            <w:r>
              <w:rPr>
                <w:lang w:val="en-GB" w:eastAsia="zh-CN"/>
              </w:rPr>
              <w:t>For PDC purpose, configuration of dl-PRS-PointA-r16 should align with that of serving cell.</w:t>
            </w:r>
          </w:p>
          <w:p w14:paraId="31C3B33C" w14:textId="77777777" w:rsidR="008A06F4" w:rsidRDefault="00244AD6">
            <w:pPr>
              <w:rPr>
                <w:lang w:val="en-GB" w:eastAsia="zh-CN"/>
              </w:rPr>
            </w:pPr>
            <w:r>
              <w:rPr>
                <w:lang w:val="en-GB" w:eastAsia="zh-CN"/>
              </w:rPr>
              <w:t>So it isn’t necessary to configure Point A and PDC can reuse configuration on point A of serving cell</w:t>
            </w:r>
          </w:p>
          <w:p w14:paraId="3BBFCF80" w14:textId="77777777" w:rsidR="008A06F4" w:rsidRDefault="00244AD6">
            <w:pPr>
              <w:rPr>
                <w:color w:val="7030A0"/>
                <w:lang w:eastAsia="zh-CN"/>
              </w:rPr>
            </w:pPr>
            <w:r>
              <w:rPr>
                <w:color w:val="7030A0"/>
                <w:lang w:val="en-GB" w:eastAsia="zh-CN"/>
              </w:rPr>
              <w:t xml:space="preserve">[Feature lead] The intention is to also include this parameter then there is no need to make RAN1 specification change. Of course, if people prefer not to include this parameter, then it would be fine also, but we need some RAN1 specification change. </w:t>
            </w:r>
          </w:p>
        </w:tc>
      </w:tr>
      <w:tr w:rsidR="008A06F4" w14:paraId="16C9B534" w14:textId="77777777">
        <w:tc>
          <w:tcPr>
            <w:tcW w:w="2113" w:type="dxa"/>
            <w:tcBorders>
              <w:top w:val="single" w:sz="4" w:space="0" w:color="auto"/>
              <w:left w:val="single" w:sz="4" w:space="0" w:color="auto"/>
              <w:bottom w:val="single" w:sz="4" w:space="0" w:color="auto"/>
              <w:right w:val="single" w:sz="4" w:space="0" w:color="auto"/>
            </w:tcBorders>
          </w:tcPr>
          <w:p w14:paraId="2DE623F1"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0FDA3D2" w14:textId="77777777" w:rsidR="008A06F4" w:rsidRDefault="00244AD6">
            <w:pPr>
              <w:rPr>
                <w:bCs/>
                <w:lang w:val="en-GB" w:eastAsia="zh-CN"/>
              </w:rPr>
            </w:pPr>
            <w:r>
              <w:rPr>
                <w:lang w:val="en-GB" w:eastAsia="zh-CN"/>
              </w:rPr>
              <w:t xml:space="preserve">Support including </w:t>
            </w:r>
            <w:r>
              <w:rPr>
                <w:bCs/>
                <w:lang w:val="en-GB" w:eastAsia="zh-CN"/>
              </w:rPr>
              <w:t>dl-PRS-ResourceBandwidth-r16, dl-PRS-StartPRB-r16.</w:t>
            </w:r>
          </w:p>
          <w:p w14:paraId="4D82B63C" w14:textId="77777777" w:rsidR="008A06F4" w:rsidRDefault="00244AD6">
            <w:pPr>
              <w:rPr>
                <w:bCs/>
                <w:lang w:val="en-GB" w:eastAsia="zh-CN"/>
              </w:rPr>
            </w:pPr>
            <w:r>
              <w:rPr>
                <w:bCs/>
                <w:lang w:val="en-GB" w:eastAsia="zh-CN"/>
              </w:rPr>
              <w:t>We don’t immediately see the need to also include dl-PRS-PointA-r16. It is out understanding that the configured PointA would be the same as used for the serving cell, and hence it is not needed to be configured.</w:t>
            </w:r>
          </w:p>
          <w:p w14:paraId="2A95FAE2" w14:textId="77777777" w:rsidR="008A06F4" w:rsidRDefault="00244AD6">
            <w:pPr>
              <w:rPr>
                <w:color w:val="7030A0"/>
                <w:lang w:val="en-GB" w:eastAsia="zh-CN"/>
              </w:rPr>
            </w:pPr>
            <w:r>
              <w:rPr>
                <w:color w:val="7030A0"/>
                <w:lang w:val="en-GB" w:eastAsia="zh-CN"/>
              </w:rPr>
              <w:t xml:space="preserve">[Feature lead] The intention is to also include this parameter then there is no need to make RAN1 specification change. Also gNB can configure it as the same of the serving cell. </w:t>
            </w:r>
          </w:p>
          <w:p w14:paraId="56C676D5" w14:textId="77777777" w:rsidR="008A06F4" w:rsidRDefault="00244AD6">
            <w:pPr>
              <w:rPr>
                <w:color w:val="7030A0"/>
                <w:lang w:eastAsia="zh-CN"/>
              </w:rPr>
            </w:pPr>
            <w:r>
              <w:rPr>
                <w:color w:val="7030A0"/>
                <w:lang w:val="en-GB" w:eastAsia="zh-CN"/>
              </w:rPr>
              <w:t>Of course, if people prefer not to include this parameter, then it would be fine also, but we need some RAN1 specification change.</w:t>
            </w:r>
          </w:p>
        </w:tc>
      </w:tr>
      <w:tr w:rsidR="008A06F4" w14:paraId="0E545C5C" w14:textId="77777777">
        <w:tc>
          <w:tcPr>
            <w:tcW w:w="2113" w:type="dxa"/>
            <w:tcBorders>
              <w:top w:val="single" w:sz="4" w:space="0" w:color="auto"/>
              <w:left w:val="single" w:sz="4" w:space="0" w:color="auto"/>
              <w:bottom w:val="single" w:sz="4" w:space="0" w:color="auto"/>
              <w:right w:val="single" w:sz="4" w:space="0" w:color="auto"/>
            </w:tcBorders>
          </w:tcPr>
          <w:p w14:paraId="53394DFA"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871519A" w14:textId="77777777" w:rsidR="008A06F4" w:rsidRDefault="00244AD6">
            <w:pPr>
              <w:rPr>
                <w:color w:val="7030A0"/>
                <w:lang w:eastAsia="zh-CN"/>
              </w:rPr>
            </w:pPr>
            <w:r>
              <w:rPr>
                <w:bCs/>
                <w:lang w:eastAsia="zh-CN"/>
              </w:rPr>
              <w:t>We share the same view with other companies that the Point A should be the same. We also agree the intention of minimizing the spec impact. So we can accept this proposal. We are also fine to exclude the PointA parameter.</w:t>
            </w:r>
          </w:p>
        </w:tc>
      </w:tr>
      <w:tr w:rsidR="008A06F4" w14:paraId="09AD9DCA" w14:textId="77777777">
        <w:tc>
          <w:tcPr>
            <w:tcW w:w="2113" w:type="dxa"/>
            <w:tcBorders>
              <w:top w:val="single" w:sz="4" w:space="0" w:color="auto"/>
              <w:left w:val="single" w:sz="4" w:space="0" w:color="auto"/>
              <w:bottom w:val="single" w:sz="4" w:space="0" w:color="auto"/>
              <w:right w:val="single" w:sz="4" w:space="0" w:color="auto"/>
            </w:tcBorders>
          </w:tcPr>
          <w:p w14:paraId="5567FFF9" w14:textId="77777777" w:rsidR="008A06F4" w:rsidRDefault="00244AD6">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1D3E966" w14:textId="77777777" w:rsidR="008A06F4" w:rsidRDefault="00244AD6">
            <w:pPr>
              <w:rPr>
                <w:color w:val="7030A0"/>
                <w:lang w:eastAsia="zh-CN"/>
              </w:rPr>
            </w:pPr>
            <w:r>
              <w:rPr>
                <w:lang w:eastAsia="zh-CN"/>
              </w:rPr>
              <w:t>Support</w:t>
            </w:r>
          </w:p>
        </w:tc>
      </w:tr>
      <w:tr w:rsidR="008A06F4" w14:paraId="4CA8D647" w14:textId="77777777">
        <w:tc>
          <w:tcPr>
            <w:tcW w:w="2113" w:type="dxa"/>
            <w:tcBorders>
              <w:top w:val="single" w:sz="4" w:space="0" w:color="auto"/>
              <w:left w:val="single" w:sz="4" w:space="0" w:color="auto"/>
              <w:bottom w:val="single" w:sz="4" w:space="0" w:color="auto"/>
              <w:right w:val="single" w:sz="4" w:space="0" w:color="auto"/>
            </w:tcBorders>
          </w:tcPr>
          <w:p w14:paraId="648AF68B" w14:textId="77777777" w:rsidR="008A06F4" w:rsidRDefault="00244AD6">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2211A1F" w14:textId="77777777" w:rsidR="008A06F4" w:rsidRDefault="00244AD6">
            <w:pPr>
              <w:rPr>
                <w:lang w:eastAsia="zh-CN"/>
              </w:rPr>
            </w:pPr>
            <w:r>
              <w:rPr>
                <w:lang w:eastAsia="zh-CN"/>
              </w:rPr>
              <w:t>Support. Potentially, it can be also captured that a UE does not expect different pointA from serving cell</w:t>
            </w:r>
          </w:p>
          <w:p w14:paraId="0AF3F91F" w14:textId="77777777" w:rsidR="008A06F4" w:rsidRDefault="00244AD6">
            <w:pPr>
              <w:rPr>
                <w:lang w:eastAsia="zh-CN"/>
              </w:rPr>
            </w:pPr>
            <w:r>
              <w:rPr>
                <w:color w:val="7030A0"/>
                <w:lang w:val="en-GB" w:eastAsia="zh-CN"/>
              </w:rPr>
              <w:t xml:space="preserve">[Feature lead] Maybe one way out, let’s check the views from other companies. </w:t>
            </w:r>
          </w:p>
        </w:tc>
      </w:tr>
    </w:tbl>
    <w:p w14:paraId="04314E98" w14:textId="77777777" w:rsidR="008A06F4" w:rsidRDefault="008A06F4">
      <w:pPr>
        <w:spacing w:after="0"/>
        <w:rPr>
          <w:lang w:eastAsia="zh-CN"/>
        </w:rPr>
      </w:pPr>
    </w:p>
    <w:p w14:paraId="72A0C6CD" w14:textId="77777777" w:rsidR="008A06F4" w:rsidRDefault="00244AD6">
      <w:pPr>
        <w:spacing w:beforeLines="50" w:before="120" w:after="240"/>
        <w:rPr>
          <w:b/>
          <w:u w:val="single"/>
          <w:lang w:eastAsia="zh-CN"/>
        </w:rPr>
      </w:pPr>
      <w:r>
        <w:rPr>
          <w:rFonts w:hint="eastAsia"/>
          <w:b/>
          <w:u w:val="single"/>
          <w:lang w:eastAsia="zh-CN"/>
        </w:rPr>
        <w:t>S</w:t>
      </w:r>
      <w:r>
        <w:rPr>
          <w:b/>
          <w:u w:val="single"/>
          <w:lang w:eastAsia="zh-CN"/>
        </w:rPr>
        <w:t>ummary of the status for proposal 3-7-1 in 2nd round</w:t>
      </w:r>
    </w:p>
    <w:tbl>
      <w:tblPr>
        <w:tblStyle w:val="af4"/>
        <w:tblW w:w="9307" w:type="dxa"/>
        <w:tblLayout w:type="fixed"/>
        <w:tblLook w:val="04A0" w:firstRow="1" w:lastRow="0" w:firstColumn="1" w:lastColumn="0" w:noHBand="0" w:noVBand="1"/>
      </w:tblPr>
      <w:tblGrid>
        <w:gridCol w:w="1696"/>
        <w:gridCol w:w="7611"/>
      </w:tblGrid>
      <w:tr w:rsidR="008A06F4" w14:paraId="5DBEC40D" w14:textId="77777777">
        <w:tc>
          <w:tcPr>
            <w:tcW w:w="1696" w:type="dxa"/>
          </w:tcPr>
          <w:p w14:paraId="1CF79F69"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611" w:type="dxa"/>
          </w:tcPr>
          <w:p w14:paraId="62AB3936"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Samsung, ZTE, Huawei, HiSilicon, Intel</w:t>
            </w:r>
          </w:p>
        </w:tc>
      </w:tr>
      <w:tr w:rsidR="008A06F4" w14:paraId="6220A3FA" w14:textId="77777777">
        <w:tc>
          <w:tcPr>
            <w:tcW w:w="1696" w:type="dxa"/>
          </w:tcPr>
          <w:p w14:paraId="7A741517" w14:textId="77777777" w:rsidR="008A06F4" w:rsidRDefault="00244AD6">
            <w:pPr>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 dl-</w:t>
            </w:r>
            <w:r>
              <w:rPr>
                <w:color w:val="000000" w:themeColor="text1"/>
                <w:lang w:eastAsia="zh-CN"/>
              </w:rPr>
              <w:lastRenderedPageBreak/>
              <w:t xml:space="preserve">PRS-PointA-r16 </w:t>
            </w:r>
          </w:p>
        </w:tc>
        <w:tc>
          <w:tcPr>
            <w:tcW w:w="7611" w:type="dxa"/>
          </w:tcPr>
          <w:p w14:paraId="525A028C" w14:textId="77777777" w:rsidR="008A06F4" w:rsidRDefault="00244AD6">
            <w:pPr>
              <w:adjustRightInd/>
              <w:spacing w:beforeLines="50" w:before="120" w:line="252" w:lineRule="auto"/>
              <w:contextualSpacing/>
              <w:jc w:val="left"/>
              <w:rPr>
                <w:i/>
                <w:color w:val="0000FF"/>
                <w:lang w:val="en-GB" w:eastAsia="zh-CN"/>
              </w:rPr>
            </w:pPr>
            <w:r>
              <w:rPr>
                <w:i/>
                <w:color w:val="0000FF"/>
                <w:lang w:val="en-GB" w:eastAsia="zh-CN"/>
              </w:rPr>
              <w:lastRenderedPageBreak/>
              <w:t>Ericsson, New H3C, Nokia, NSB, ZTE</w:t>
            </w:r>
          </w:p>
        </w:tc>
      </w:tr>
    </w:tbl>
    <w:p w14:paraId="193F95F9" w14:textId="77777777" w:rsidR="008A06F4" w:rsidRDefault="00244AD6">
      <w:pPr>
        <w:spacing w:beforeLines="50" w:before="120"/>
        <w:rPr>
          <w:b/>
          <w:lang w:eastAsia="zh-CN"/>
        </w:rPr>
      </w:pPr>
      <w:r>
        <w:rPr>
          <w:b/>
          <w:color w:val="000000" w:themeColor="text1"/>
          <w:lang w:eastAsia="zh-CN"/>
        </w:rPr>
        <w:t>FL recommendation</w:t>
      </w:r>
      <w:r>
        <w:rPr>
          <w:color w:val="000000" w:themeColor="text1"/>
          <w:lang w:eastAsia="zh-CN"/>
        </w:rPr>
        <w:t xml:space="preserve">: The only controversial point is whether to also include </w:t>
      </w:r>
      <w:r>
        <w:rPr>
          <w:lang w:val="en-GB" w:eastAsia="zh-CN"/>
        </w:rPr>
        <w:t>dl-PRS-PointA-r16</w:t>
      </w:r>
      <w:r>
        <w:rPr>
          <w:color w:val="000000" w:themeColor="text1"/>
          <w:lang w:eastAsia="zh-CN"/>
        </w:rPr>
        <w:t xml:space="preserve">, let’s further discuss it, while making proposal to approve the other two parameters by email first.    </w:t>
      </w:r>
    </w:p>
    <w:p w14:paraId="3769375E" w14:textId="77777777" w:rsidR="008A06F4" w:rsidRDefault="008A06F4">
      <w:pPr>
        <w:spacing w:after="0"/>
        <w:rPr>
          <w:lang w:eastAsia="zh-CN"/>
        </w:rPr>
      </w:pPr>
    </w:p>
    <w:p w14:paraId="5A7DD6AE" w14:textId="77777777" w:rsidR="008A06F4" w:rsidRDefault="00244AD6">
      <w:pPr>
        <w:pStyle w:val="30"/>
        <w:ind w:left="720"/>
        <w:rPr>
          <w:lang w:eastAsia="zh-CN"/>
        </w:rPr>
      </w:pPr>
      <w:r>
        <w:rPr>
          <w:lang w:eastAsia="zh-CN"/>
        </w:rPr>
        <w:t xml:space="preserve">3rd round email discussion </w:t>
      </w:r>
    </w:p>
    <w:p w14:paraId="28A1C0A2" w14:textId="77777777" w:rsidR="008A06F4" w:rsidRDefault="00244AD6">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6067BE26" w14:textId="77777777" w:rsidR="008A06F4" w:rsidRDefault="008A06F4">
      <w:pPr>
        <w:spacing w:after="0"/>
        <w:rPr>
          <w:lang w:eastAsia="zh-CN"/>
        </w:rPr>
      </w:pPr>
    </w:p>
    <w:p w14:paraId="73E091F2" w14:textId="77777777" w:rsidR="000543CA" w:rsidRDefault="000543CA">
      <w:pPr>
        <w:rPr>
          <w:b/>
          <w:lang w:val="en-GB" w:eastAsia="zh-CN"/>
        </w:rPr>
      </w:pPr>
      <w:r w:rsidRPr="000543CA">
        <w:rPr>
          <w:b/>
          <w:color w:val="0070C0"/>
          <w:highlight w:val="yellow"/>
          <w:lang w:val="en-GB" w:eastAsia="zh-CN"/>
        </w:rPr>
        <w:t>Revised</w:t>
      </w:r>
      <w:r>
        <w:rPr>
          <w:b/>
          <w:highlight w:val="yellow"/>
          <w:lang w:val="en-GB" w:eastAsia="zh-CN"/>
        </w:rPr>
        <w:t xml:space="preserve"> Propos</w:t>
      </w:r>
      <w:r w:rsidRPr="000543CA">
        <w:rPr>
          <w:b/>
          <w:highlight w:val="yellow"/>
          <w:lang w:val="en-GB" w:eastAsia="zh-CN"/>
        </w:rPr>
        <w:t>al 3-7-2 (for GTW)</w:t>
      </w:r>
      <w:r>
        <w:rPr>
          <w:b/>
          <w:lang w:val="en-GB" w:eastAsia="zh-CN"/>
        </w:rPr>
        <w:t>:</w:t>
      </w:r>
      <w:r w:rsidRPr="000543CA">
        <w:rPr>
          <w:b/>
          <w:lang w:val="en-GB" w:eastAsia="zh-CN"/>
        </w:rPr>
        <w:t xml:space="preserve"> </w:t>
      </w:r>
    </w:p>
    <w:p w14:paraId="37512DCA" w14:textId="5AF84234" w:rsidR="000543CA" w:rsidRPr="000543CA" w:rsidRDefault="000543CA">
      <w:pPr>
        <w:rPr>
          <w:b/>
          <w:highlight w:val="yellow"/>
          <w:lang w:val="en-GB" w:eastAsia="zh-CN"/>
        </w:rPr>
      </w:pPr>
      <w:r>
        <w:rPr>
          <w:b/>
          <w:lang w:val="en-GB" w:eastAsia="zh-CN"/>
        </w:rPr>
        <w:t xml:space="preserve">No need to include </w:t>
      </w:r>
      <w:r>
        <w:rPr>
          <w:b/>
          <w:i/>
          <w:lang w:val="en-GB" w:eastAsia="zh-CN"/>
        </w:rPr>
        <w:t>dl-PRS-PointA-r16</w:t>
      </w:r>
      <w:r>
        <w:rPr>
          <w:b/>
          <w:lang w:val="en-GB" w:eastAsia="zh-CN"/>
        </w:rPr>
        <w:t xml:space="preserve"> for the PRS configuration for RTT-based PDC.</w:t>
      </w:r>
    </w:p>
    <w:p w14:paraId="09D2B7C4" w14:textId="77777777" w:rsidR="000543CA" w:rsidRDefault="000543CA" w:rsidP="000543CA">
      <w:pPr>
        <w:pStyle w:val="afc"/>
        <w:numPr>
          <w:ilvl w:val="0"/>
          <w:numId w:val="18"/>
        </w:numPr>
        <w:autoSpaceDE/>
        <w:autoSpaceDN/>
        <w:adjustRightInd/>
        <w:snapToGrid/>
        <w:spacing w:afterLines="50" w:line="240" w:lineRule="auto"/>
        <w:rPr>
          <w:b/>
          <w:color w:val="FF0000"/>
          <w:lang w:val="en-GB" w:eastAsia="zh-CN"/>
        </w:rPr>
      </w:pPr>
      <w:r>
        <w:rPr>
          <w:b/>
          <w:color w:val="FF0000"/>
          <w:lang w:val="en-GB" w:eastAsia="zh-CN"/>
        </w:rPr>
        <w:t xml:space="preserve">Note: Additional RAN1 specification change is expected </w:t>
      </w:r>
    </w:p>
    <w:p w14:paraId="5C7E1F0A" w14:textId="77777777" w:rsidR="000543CA" w:rsidRDefault="000543CA">
      <w:pPr>
        <w:rPr>
          <w:b/>
          <w:highlight w:val="yellow"/>
          <w:lang w:val="en-GB" w:eastAsia="zh-CN"/>
        </w:rPr>
      </w:pPr>
    </w:p>
    <w:p w14:paraId="0110997D" w14:textId="77777777" w:rsidR="000543CA" w:rsidRDefault="000543CA">
      <w:pPr>
        <w:rPr>
          <w:b/>
          <w:highlight w:val="yellow"/>
          <w:lang w:val="en-GB" w:eastAsia="zh-CN"/>
        </w:rPr>
      </w:pPr>
    </w:p>
    <w:p w14:paraId="06F69398" w14:textId="77777777" w:rsidR="008A06F4" w:rsidRDefault="00244AD6">
      <w:pPr>
        <w:rPr>
          <w:b/>
          <w:lang w:val="en-GB" w:eastAsia="zh-CN"/>
        </w:rPr>
      </w:pPr>
      <w:r>
        <w:rPr>
          <w:b/>
          <w:highlight w:val="yellow"/>
          <w:lang w:val="en-GB" w:eastAsia="zh-CN"/>
        </w:rPr>
        <w:t>Proposal 3-7-2</w:t>
      </w:r>
      <w:r>
        <w:rPr>
          <w:b/>
          <w:lang w:val="en-GB" w:eastAsia="zh-CN"/>
        </w:rPr>
        <w:t xml:space="preserve">: </w:t>
      </w:r>
    </w:p>
    <w:p w14:paraId="3C88F540" w14:textId="77777777" w:rsidR="008A06F4" w:rsidRDefault="00244AD6">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 xml:space="preserve">Alt.1: Include </w:t>
      </w:r>
      <w:r>
        <w:rPr>
          <w:b/>
          <w:i/>
          <w:lang w:val="en-GB" w:eastAsia="zh-CN"/>
        </w:rPr>
        <w:t>dl-PRS-PointA-r16</w:t>
      </w:r>
      <w:r>
        <w:rPr>
          <w:b/>
          <w:lang w:val="en-GB" w:eastAsia="zh-CN"/>
        </w:rPr>
        <w:t xml:space="preserve"> in </w:t>
      </w:r>
      <w:r>
        <w:rPr>
          <w:b/>
          <w:i/>
          <w:snapToGrid w:val="0"/>
        </w:rPr>
        <w:t>NR-</w:t>
      </w:r>
      <w:r>
        <w:rPr>
          <w:b/>
          <w:i/>
        </w:rPr>
        <w:t>DL-PRS-Resource-r16</w:t>
      </w:r>
      <w:r>
        <w:rPr>
          <w:b/>
          <w:lang w:val="en-GB" w:eastAsia="zh-CN"/>
        </w:rPr>
        <w:t xml:space="preserve"> for the PRS configuration for RTT-based PDC.</w:t>
      </w:r>
    </w:p>
    <w:p w14:paraId="6D357994" w14:textId="77777777" w:rsidR="008A06F4" w:rsidRDefault="00244AD6">
      <w:pPr>
        <w:pStyle w:val="afc"/>
        <w:numPr>
          <w:ilvl w:val="1"/>
          <w:numId w:val="18"/>
        </w:numPr>
        <w:autoSpaceDE/>
        <w:autoSpaceDN/>
        <w:adjustRightInd/>
        <w:snapToGrid/>
        <w:spacing w:afterLines="50" w:line="240" w:lineRule="auto"/>
        <w:rPr>
          <w:b/>
          <w:color w:val="FF0000"/>
          <w:lang w:val="en-GB" w:eastAsia="zh-CN"/>
        </w:rPr>
      </w:pPr>
      <w:r>
        <w:rPr>
          <w:b/>
          <w:color w:val="FF0000"/>
          <w:lang w:val="en-GB" w:eastAsia="zh-CN"/>
        </w:rPr>
        <w:t xml:space="preserve">UE does not expect a different pointA from the serving cell configured by </w:t>
      </w:r>
      <w:r>
        <w:rPr>
          <w:b/>
          <w:i/>
          <w:color w:val="FF0000"/>
          <w:lang w:val="en-GB" w:eastAsia="zh-CN"/>
        </w:rPr>
        <w:t>dl-PRS-PointA-r16.</w:t>
      </w:r>
      <w:r>
        <w:rPr>
          <w:b/>
          <w:color w:val="FF0000"/>
          <w:lang w:val="en-GB" w:eastAsia="zh-CN"/>
        </w:rPr>
        <w:t xml:space="preserve"> </w:t>
      </w:r>
    </w:p>
    <w:p w14:paraId="37862118" w14:textId="77777777" w:rsidR="008A06F4" w:rsidRDefault="00244AD6">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 xml:space="preserve">Alt.2: No need to include </w:t>
      </w:r>
      <w:r>
        <w:rPr>
          <w:b/>
          <w:i/>
          <w:lang w:val="en-GB" w:eastAsia="zh-CN"/>
        </w:rPr>
        <w:t>dl-PRS-PointA-r16</w:t>
      </w:r>
      <w:r>
        <w:rPr>
          <w:b/>
          <w:lang w:val="en-GB" w:eastAsia="zh-CN"/>
        </w:rPr>
        <w:t xml:space="preserve"> in </w:t>
      </w:r>
      <w:bookmarkStart w:id="57" w:name="OLE_LINK39"/>
      <w:r>
        <w:rPr>
          <w:b/>
          <w:i/>
          <w:snapToGrid w:val="0"/>
        </w:rPr>
        <w:t>NR-</w:t>
      </w:r>
      <w:r>
        <w:rPr>
          <w:b/>
          <w:i/>
        </w:rPr>
        <w:t>DL-PRS-Resource-r16</w:t>
      </w:r>
      <w:bookmarkEnd w:id="57"/>
      <w:r>
        <w:rPr>
          <w:b/>
          <w:lang w:val="en-GB" w:eastAsia="zh-CN"/>
        </w:rPr>
        <w:t xml:space="preserve"> for the PRS configuration for RTT-based PDC.</w:t>
      </w:r>
    </w:p>
    <w:p w14:paraId="2FB07926" w14:textId="77777777" w:rsidR="008A06F4" w:rsidRDefault="00244AD6">
      <w:pPr>
        <w:pStyle w:val="afc"/>
        <w:numPr>
          <w:ilvl w:val="1"/>
          <w:numId w:val="18"/>
        </w:numPr>
        <w:autoSpaceDE/>
        <w:autoSpaceDN/>
        <w:adjustRightInd/>
        <w:snapToGrid/>
        <w:spacing w:afterLines="50" w:line="240" w:lineRule="auto"/>
        <w:rPr>
          <w:b/>
          <w:color w:val="FF0000"/>
          <w:lang w:val="en-GB" w:eastAsia="zh-CN"/>
        </w:rPr>
      </w:pPr>
      <w:r>
        <w:rPr>
          <w:b/>
          <w:color w:val="FF0000"/>
          <w:lang w:val="en-GB" w:eastAsia="zh-CN"/>
        </w:rPr>
        <w:t xml:space="preserve">Note: Additional RAN1 specification change is expected </w:t>
      </w:r>
    </w:p>
    <w:p w14:paraId="20248212" w14:textId="77777777" w:rsidR="008A06F4" w:rsidRDefault="008A06F4">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8A06F4" w14:paraId="7E0D9A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9EA928" w14:textId="77777777" w:rsidR="008A06F4" w:rsidRDefault="00244AD6">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C3B58" w14:textId="77777777" w:rsidR="008A06F4" w:rsidRDefault="00244AD6">
            <w:pPr>
              <w:widowControl/>
              <w:rPr>
                <w:i/>
                <w:lang w:eastAsia="zh-CN"/>
              </w:rPr>
            </w:pPr>
            <w:r>
              <w:rPr>
                <w:i/>
                <w:lang w:eastAsia="zh-CN"/>
              </w:rPr>
              <w:t>View</w:t>
            </w:r>
          </w:p>
        </w:tc>
      </w:tr>
      <w:tr w:rsidR="008A06F4" w14:paraId="6C32AB1C" w14:textId="77777777">
        <w:tc>
          <w:tcPr>
            <w:tcW w:w="2113" w:type="dxa"/>
            <w:tcBorders>
              <w:top w:val="single" w:sz="4" w:space="0" w:color="auto"/>
              <w:left w:val="single" w:sz="4" w:space="0" w:color="auto"/>
              <w:bottom w:val="single" w:sz="4" w:space="0" w:color="auto"/>
              <w:right w:val="single" w:sz="4" w:space="0" w:color="auto"/>
            </w:tcBorders>
          </w:tcPr>
          <w:p w14:paraId="6AF3B46A" w14:textId="77777777" w:rsidR="008A06F4" w:rsidRDefault="00244AD6">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25D3122" w14:textId="77777777" w:rsidR="008A06F4" w:rsidRDefault="00244AD6">
            <w:pPr>
              <w:widowControl/>
              <w:rPr>
                <w:color w:val="000000" w:themeColor="text1"/>
                <w:lang w:eastAsia="zh-CN"/>
              </w:rPr>
            </w:pPr>
            <w:r>
              <w:rPr>
                <w:rFonts w:hint="eastAsia"/>
                <w:color w:val="000000" w:themeColor="text1"/>
                <w:lang w:eastAsia="zh-CN"/>
              </w:rPr>
              <w:t>T</w:t>
            </w:r>
            <w:r>
              <w:rPr>
                <w:color w:val="000000" w:themeColor="text1"/>
                <w:lang w:eastAsia="zh-CN"/>
              </w:rPr>
              <w:t xml:space="preserve">here is pros and cons between Alt.1 and Alt.2, the main intention for Alt.1 is to minimize further RAN1 specification change. But both Alt.1 and Alt.2 can work. </w:t>
            </w:r>
          </w:p>
        </w:tc>
      </w:tr>
      <w:tr w:rsidR="008A06F4" w14:paraId="060E0909" w14:textId="77777777">
        <w:tc>
          <w:tcPr>
            <w:tcW w:w="2113" w:type="dxa"/>
            <w:tcBorders>
              <w:top w:val="single" w:sz="4" w:space="0" w:color="auto"/>
              <w:left w:val="single" w:sz="4" w:space="0" w:color="auto"/>
              <w:bottom w:val="single" w:sz="4" w:space="0" w:color="auto"/>
              <w:right w:val="single" w:sz="4" w:space="0" w:color="auto"/>
            </w:tcBorders>
          </w:tcPr>
          <w:p w14:paraId="6EDB2F21" w14:textId="77777777" w:rsidR="008A06F4" w:rsidRDefault="00244AD6">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9ABFCCC" w14:textId="77777777" w:rsidR="008A06F4" w:rsidRDefault="00244AD6">
            <w:pPr>
              <w:rPr>
                <w:iCs/>
                <w:color w:val="FF0000"/>
                <w:lang w:eastAsia="zh-CN"/>
              </w:rPr>
            </w:pPr>
            <w:r>
              <w:rPr>
                <w:iCs/>
                <w:lang w:eastAsia="zh-CN"/>
              </w:rPr>
              <w:t xml:space="preserve">We still support Alt.2 because </w:t>
            </w:r>
            <w:r>
              <w:rPr>
                <w:lang w:val="en-GB" w:eastAsia="zh-CN"/>
              </w:rPr>
              <w:t>dl-PRS-PointA-r16 isn’t necessary to PDC</w:t>
            </w:r>
          </w:p>
        </w:tc>
      </w:tr>
      <w:tr w:rsidR="008A06F4" w14:paraId="579E5137" w14:textId="77777777">
        <w:tc>
          <w:tcPr>
            <w:tcW w:w="2113" w:type="dxa"/>
            <w:tcBorders>
              <w:top w:val="single" w:sz="4" w:space="0" w:color="auto"/>
              <w:left w:val="single" w:sz="4" w:space="0" w:color="auto"/>
              <w:bottom w:val="single" w:sz="4" w:space="0" w:color="auto"/>
              <w:right w:val="single" w:sz="4" w:space="0" w:color="auto"/>
            </w:tcBorders>
          </w:tcPr>
          <w:p w14:paraId="637D5976" w14:textId="77777777" w:rsidR="008A06F4" w:rsidRDefault="00244AD6">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ADDF0BD" w14:textId="77777777" w:rsidR="008A06F4" w:rsidRDefault="00244AD6">
            <w:pPr>
              <w:rPr>
                <w:iCs/>
                <w:lang w:eastAsia="zh-CN"/>
              </w:rPr>
            </w:pPr>
            <w:r>
              <w:rPr>
                <w:iCs/>
                <w:lang w:eastAsia="zh-CN"/>
              </w:rPr>
              <w:t>Support Alt. 2</w:t>
            </w:r>
          </w:p>
          <w:p w14:paraId="0FE30528" w14:textId="77777777" w:rsidR="008A06F4" w:rsidRDefault="00244AD6">
            <w:pPr>
              <w:rPr>
                <w:iCs/>
                <w:lang w:eastAsia="zh-CN"/>
              </w:rPr>
            </w:pPr>
            <w:r>
              <w:rPr>
                <w:iCs/>
                <w:lang w:eastAsia="zh-CN"/>
              </w:rPr>
              <w:t>With the formulation in Alt. 1 we can just as well avoid having this parameter and not signal it?</w:t>
            </w:r>
          </w:p>
          <w:p w14:paraId="0F695995" w14:textId="76D3D2F6" w:rsidR="000543CA" w:rsidRDefault="000543CA">
            <w:pPr>
              <w:rPr>
                <w:iCs/>
                <w:color w:val="FF0000"/>
                <w:lang w:eastAsia="zh-CN"/>
              </w:rPr>
            </w:pPr>
            <w:r w:rsidRPr="000543CA">
              <w:rPr>
                <w:iCs/>
                <w:color w:val="7030A0"/>
                <w:lang w:eastAsia="zh-CN"/>
              </w:rPr>
              <w:t>[Feature lead]</w:t>
            </w:r>
            <w:r>
              <w:rPr>
                <w:iCs/>
                <w:color w:val="7030A0"/>
                <w:lang w:eastAsia="zh-CN"/>
              </w:rPr>
              <w:t xml:space="preserve"> If people think it is ok to make changes for RAN1 specification work instead of reusing existing parameter, then we can just directly go to Alt.2.</w:t>
            </w:r>
          </w:p>
        </w:tc>
      </w:tr>
      <w:tr w:rsidR="008A06F4" w14:paraId="670F83E1" w14:textId="77777777">
        <w:tc>
          <w:tcPr>
            <w:tcW w:w="2113" w:type="dxa"/>
            <w:tcBorders>
              <w:top w:val="single" w:sz="4" w:space="0" w:color="auto"/>
              <w:left w:val="single" w:sz="4" w:space="0" w:color="auto"/>
              <w:bottom w:val="single" w:sz="4" w:space="0" w:color="auto"/>
              <w:right w:val="single" w:sz="4" w:space="0" w:color="auto"/>
            </w:tcBorders>
          </w:tcPr>
          <w:p w14:paraId="6F9E8BA3" w14:textId="77777777" w:rsidR="008A06F4" w:rsidRDefault="00244AD6">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5FD232" w14:textId="77777777" w:rsidR="008A06F4" w:rsidRDefault="00244AD6">
            <w:pPr>
              <w:rPr>
                <w:iCs/>
                <w:lang w:eastAsia="zh-CN"/>
              </w:rPr>
            </w:pPr>
            <w:r>
              <w:rPr>
                <w:iCs/>
                <w:lang w:eastAsia="zh-CN"/>
              </w:rPr>
              <w:t>We are fine with either one.</w:t>
            </w:r>
          </w:p>
        </w:tc>
      </w:tr>
      <w:tr w:rsidR="008A06F4" w14:paraId="75093C1B" w14:textId="77777777">
        <w:tc>
          <w:tcPr>
            <w:tcW w:w="2113" w:type="dxa"/>
            <w:tcBorders>
              <w:top w:val="single" w:sz="4" w:space="0" w:color="auto"/>
              <w:left w:val="single" w:sz="4" w:space="0" w:color="auto"/>
              <w:bottom w:val="single" w:sz="4" w:space="0" w:color="auto"/>
              <w:right w:val="single" w:sz="4" w:space="0" w:color="auto"/>
            </w:tcBorders>
          </w:tcPr>
          <w:p w14:paraId="59434606" w14:textId="0D0C2197" w:rsidR="008A06F4" w:rsidRPr="00050822" w:rsidRDefault="00050822">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4E2349E" w14:textId="55254E81" w:rsidR="008A06F4" w:rsidRPr="00050822" w:rsidRDefault="00050822">
            <w:pPr>
              <w:rPr>
                <w:rFonts w:eastAsia="Malgun Gothic"/>
                <w:iCs/>
                <w:lang w:eastAsia="ko-KR"/>
              </w:rPr>
            </w:pPr>
            <w:r>
              <w:rPr>
                <w:rFonts w:eastAsia="Malgun Gothic"/>
                <w:iCs/>
                <w:lang w:eastAsia="ko-KR"/>
              </w:rPr>
              <w:t xml:space="preserve">We support Alt. 1. Alt. 1 can </w:t>
            </w:r>
            <w:r w:rsidR="00BA15BF">
              <w:rPr>
                <w:rFonts w:eastAsia="Malgun Gothic"/>
                <w:iCs/>
                <w:lang w:eastAsia="ko-KR"/>
              </w:rPr>
              <w:t xml:space="preserve">minimize and it is more aligned with current way of PDC description in spec. </w:t>
            </w:r>
          </w:p>
        </w:tc>
      </w:tr>
      <w:tr w:rsidR="00A46ADC" w14:paraId="68DEABDD" w14:textId="77777777">
        <w:tc>
          <w:tcPr>
            <w:tcW w:w="2113" w:type="dxa"/>
            <w:tcBorders>
              <w:top w:val="single" w:sz="4" w:space="0" w:color="auto"/>
              <w:left w:val="single" w:sz="4" w:space="0" w:color="auto"/>
              <w:bottom w:val="single" w:sz="4" w:space="0" w:color="auto"/>
              <w:right w:val="single" w:sz="4" w:space="0" w:color="auto"/>
            </w:tcBorders>
          </w:tcPr>
          <w:p w14:paraId="168A76E4" w14:textId="25507446" w:rsidR="00A46ADC" w:rsidRDefault="00A46ADC">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8C33E33" w14:textId="77777777" w:rsidR="00A46ADC" w:rsidRDefault="00A46ADC">
            <w:pPr>
              <w:rPr>
                <w:rFonts w:eastAsia="Malgun Gothic"/>
                <w:iCs/>
                <w:lang w:eastAsia="ko-KR"/>
              </w:rPr>
            </w:pPr>
            <w:r>
              <w:rPr>
                <w:rFonts w:eastAsia="Malgun Gothic"/>
                <w:iCs/>
                <w:lang w:eastAsia="ko-KR"/>
              </w:rPr>
              <w:t>Alt 2</w:t>
            </w:r>
          </w:p>
          <w:p w14:paraId="58FFD015" w14:textId="3AA87D57" w:rsidR="00A46ADC" w:rsidRDefault="00A46ADC">
            <w:pPr>
              <w:rPr>
                <w:rFonts w:eastAsia="Malgun Gothic"/>
                <w:iCs/>
                <w:lang w:eastAsia="ko-KR"/>
              </w:rPr>
            </w:pPr>
            <w:r>
              <w:rPr>
                <w:rFonts w:eastAsia="Malgun Gothic"/>
                <w:iCs/>
                <w:lang w:eastAsia="ko-KR"/>
              </w:rPr>
              <w:t>Regarding RAN1 spec change, it’s not a concern. One sentence can be added in 38.211 PRS generation, e.g., “for PDC purpose, pointA refers to that of serving cell.”</w:t>
            </w:r>
          </w:p>
        </w:tc>
      </w:tr>
      <w:tr w:rsidR="000543CA" w14:paraId="65160DBA" w14:textId="77777777">
        <w:tc>
          <w:tcPr>
            <w:tcW w:w="2113" w:type="dxa"/>
            <w:tcBorders>
              <w:top w:val="single" w:sz="4" w:space="0" w:color="auto"/>
              <w:left w:val="single" w:sz="4" w:space="0" w:color="auto"/>
              <w:bottom w:val="single" w:sz="4" w:space="0" w:color="auto"/>
              <w:right w:val="single" w:sz="4" w:space="0" w:color="auto"/>
            </w:tcBorders>
          </w:tcPr>
          <w:p w14:paraId="08C58AAD" w14:textId="5445C3E5" w:rsidR="000543CA" w:rsidRPr="00D05ECA" w:rsidRDefault="000543CA">
            <w:pPr>
              <w:rPr>
                <w:rFonts w:eastAsiaTheme="minorEastAsia"/>
                <w:iCs/>
                <w:highlight w:val="magenta"/>
                <w:lang w:eastAsia="zh-CN"/>
              </w:rPr>
            </w:pPr>
            <w:r w:rsidRPr="00D05ECA">
              <w:rPr>
                <w:rFonts w:eastAsiaTheme="minorEastAsia" w:hint="eastAsia"/>
                <w:iCs/>
                <w:highlight w:val="magenta"/>
                <w:lang w:eastAsia="zh-CN"/>
              </w:rPr>
              <w:t>F</w:t>
            </w:r>
            <w:r w:rsidRPr="00D05ECA">
              <w:rPr>
                <w:rFonts w:eastAsiaTheme="minorEastAsia"/>
                <w:iCs/>
                <w:highlight w:val="magenta"/>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D65CA7E" w14:textId="18AF06CA" w:rsidR="000543CA" w:rsidRPr="00511B97" w:rsidRDefault="001635EF">
            <w:pPr>
              <w:rPr>
                <w:rFonts w:eastAsiaTheme="minorEastAsia"/>
                <w:iCs/>
                <w:highlight w:val="magenta"/>
                <w:lang w:eastAsia="zh-CN"/>
              </w:rPr>
            </w:pPr>
            <w:r w:rsidRPr="00511B97">
              <w:rPr>
                <w:rFonts w:eastAsiaTheme="minorEastAsia" w:hint="eastAsia"/>
                <w:iCs/>
                <w:highlight w:val="magenta"/>
                <w:lang w:eastAsia="zh-CN"/>
              </w:rPr>
              <w:t>S</w:t>
            </w:r>
            <w:r w:rsidRPr="00511B97">
              <w:rPr>
                <w:rFonts w:eastAsiaTheme="minorEastAsia"/>
                <w:iCs/>
                <w:highlight w:val="magenta"/>
                <w:lang w:eastAsia="zh-CN"/>
              </w:rPr>
              <w:t xml:space="preserve">ince most companies prefer Alt.2, and indeed both alternatives can work, it is </w:t>
            </w:r>
            <w:r w:rsidRPr="00511B97">
              <w:rPr>
                <w:rFonts w:eastAsiaTheme="minorEastAsia"/>
                <w:iCs/>
                <w:highlight w:val="magenta"/>
                <w:lang w:eastAsia="zh-CN"/>
              </w:rPr>
              <w:lastRenderedPageBreak/>
              <w:t>recommended to go</w:t>
            </w:r>
            <w:r w:rsidR="00511B97" w:rsidRPr="00511B97">
              <w:rPr>
                <w:rFonts w:eastAsiaTheme="minorEastAsia"/>
                <w:iCs/>
                <w:highlight w:val="magenta"/>
                <w:lang w:eastAsia="zh-CN"/>
              </w:rPr>
              <w:t xml:space="preserve"> to the majority view. </w:t>
            </w:r>
            <w:r w:rsidRPr="00511B97">
              <w:rPr>
                <w:rFonts w:eastAsiaTheme="minorEastAsia"/>
                <w:iCs/>
                <w:highlight w:val="magenta"/>
                <w:lang w:eastAsia="zh-CN"/>
              </w:rPr>
              <w:t xml:space="preserve"> </w:t>
            </w:r>
          </w:p>
        </w:tc>
      </w:tr>
      <w:tr w:rsidR="00511B97" w14:paraId="47824886" w14:textId="77777777">
        <w:tc>
          <w:tcPr>
            <w:tcW w:w="2113" w:type="dxa"/>
            <w:tcBorders>
              <w:top w:val="single" w:sz="4" w:space="0" w:color="auto"/>
              <w:left w:val="single" w:sz="4" w:space="0" w:color="auto"/>
              <w:bottom w:val="single" w:sz="4" w:space="0" w:color="auto"/>
              <w:right w:val="single" w:sz="4" w:space="0" w:color="auto"/>
            </w:tcBorders>
          </w:tcPr>
          <w:p w14:paraId="52E84606" w14:textId="77777777" w:rsidR="00511B97" w:rsidRPr="000543CA" w:rsidRDefault="00511B97">
            <w:pPr>
              <w:rPr>
                <w:rFonts w:eastAsiaTheme="minorEastAsia"/>
                <w:b/>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3D32D6C" w14:textId="77777777" w:rsidR="00511B97" w:rsidRPr="00511B97" w:rsidRDefault="00511B97">
            <w:pPr>
              <w:rPr>
                <w:rFonts w:eastAsiaTheme="minorEastAsia"/>
                <w:b/>
                <w:iCs/>
                <w:lang w:eastAsia="zh-CN"/>
              </w:rPr>
            </w:pPr>
          </w:p>
        </w:tc>
      </w:tr>
    </w:tbl>
    <w:p w14:paraId="7E53C62D" w14:textId="77777777" w:rsidR="008A06F4" w:rsidRDefault="008A06F4">
      <w:pPr>
        <w:spacing w:after="0"/>
        <w:rPr>
          <w:lang w:val="en-GB" w:eastAsia="zh-CN"/>
        </w:rPr>
      </w:pPr>
    </w:p>
    <w:p w14:paraId="2351B03E" w14:textId="77777777" w:rsidR="000543CA" w:rsidRDefault="000543CA">
      <w:pPr>
        <w:spacing w:after="0"/>
        <w:rPr>
          <w:lang w:val="en-GB" w:eastAsia="zh-CN"/>
        </w:rPr>
      </w:pPr>
    </w:p>
    <w:p w14:paraId="6EE69B9D" w14:textId="77777777" w:rsidR="008A06F4" w:rsidRDefault="00244AD6">
      <w:pPr>
        <w:pStyle w:val="10"/>
        <w:spacing w:before="240"/>
        <w:ind w:left="431" w:hanging="431"/>
        <w:rPr>
          <w:lang w:eastAsia="zh-CN"/>
        </w:rPr>
      </w:pPr>
      <w:r>
        <w:rPr>
          <w:lang w:eastAsia="zh-CN"/>
        </w:rPr>
        <w:t xml:space="preserve">Proposals/conclusions for email approval </w:t>
      </w:r>
      <w:r>
        <w:rPr>
          <w:b w:val="0"/>
          <w:lang w:val="en-GB"/>
        </w:rPr>
        <w:t xml:space="preserve"> </w:t>
      </w:r>
    </w:p>
    <w:p w14:paraId="1FECCC33" w14:textId="77777777" w:rsidR="008A06F4" w:rsidRDefault="00244AD6">
      <w:pPr>
        <w:rPr>
          <w:lang w:eastAsia="zh-CN"/>
        </w:rPr>
      </w:pPr>
      <w:r>
        <w:rPr>
          <w:lang w:eastAsia="zh-CN"/>
        </w:rPr>
        <w:t>The proposals/conclusions for email approval after the 2</w:t>
      </w:r>
      <w:r>
        <w:rPr>
          <w:vertAlign w:val="superscript"/>
          <w:lang w:eastAsia="zh-CN"/>
        </w:rPr>
        <w:t>nd</w:t>
      </w:r>
      <w:r>
        <w:rPr>
          <w:lang w:eastAsia="zh-CN"/>
        </w:rPr>
        <w:t xml:space="preserve"> round email discussion is summarized as below:</w:t>
      </w:r>
    </w:p>
    <w:p w14:paraId="5A62853C" w14:textId="77777777" w:rsidR="008A06F4" w:rsidRDefault="008A06F4">
      <w:pPr>
        <w:rPr>
          <w:rFonts w:eastAsia="等线"/>
          <w:b/>
          <w:highlight w:val="cyan"/>
          <w:lang w:eastAsia="zh-CN"/>
        </w:rPr>
      </w:pPr>
    </w:p>
    <w:p w14:paraId="109E3E4B" w14:textId="77777777" w:rsidR="008A06F4" w:rsidRDefault="00244AD6">
      <w:pPr>
        <w:rPr>
          <w:b/>
          <w:lang w:eastAsia="zh-CN"/>
        </w:rPr>
      </w:pPr>
      <w:r>
        <w:rPr>
          <w:rFonts w:eastAsia="等线"/>
          <w:b/>
          <w:highlight w:val="cyan"/>
          <w:lang w:eastAsia="zh-CN"/>
        </w:rPr>
        <w:t>Proposal 2-1-1</w:t>
      </w:r>
      <w:r>
        <w:rPr>
          <w:rFonts w:eastAsia="等线"/>
          <w:b/>
          <w:lang w:eastAsia="zh-CN"/>
        </w:rPr>
        <w:t xml:space="preserve">: </w:t>
      </w:r>
      <w:r>
        <w:rPr>
          <w:b/>
          <w:color w:val="000000" w:themeColor="text1"/>
          <w:lang w:eastAsia="zh-CN"/>
        </w:rPr>
        <w:t>SRS for positioning is not supported for RTT-based PDC, regardless of whether TRS or PRS is used for RTT-based PDC.</w:t>
      </w:r>
    </w:p>
    <w:tbl>
      <w:tblPr>
        <w:tblStyle w:val="af4"/>
        <w:tblW w:w="9307" w:type="dxa"/>
        <w:tblLayout w:type="fixed"/>
        <w:tblLook w:val="04A0" w:firstRow="1" w:lastRow="0" w:firstColumn="1" w:lastColumn="0" w:noHBand="0" w:noVBand="1"/>
      </w:tblPr>
      <w:tblGrid>
        <w:gridCol w:w="1435"/>
        <w:gridCol w:w="7872"/>
      </w:tblGrid>
      <w:tr w:rsidR="008A06F4" w14:paraId="1482E963" w14:textId="77777777">
        <w:tc>
          <w:tcPr>
            <w:tcW w:w="1435" w:type="dxa"/>
          </w:tcPr>
          <w:p w14:paraId="21C88184"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241D5642"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Nokia, NSB, vivo, Samsung, ZTE, Huawei, HiSilicon, New H3C, OPPO, Spreadtrum, Intel</w:t>
            </w:r>
          </w:p>
        </w:tc>
      </w:tr>
      <w:tr w:rsidR="008A06F4" w14:paraId="3F655CE0" w14:textId="77777777">
        <w:tc>
          <w:tcPr>
            <w:tcW w:w="1435" w:type="dxa"/>
          </w:tcPr>
          <w:p w14:paraId="7D403269"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22DACFDF"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2EA8E66D" w14:textId="77777777" w:rsidR="008A06F4" w:rsidRDefault="008A06F4">
      <w:pPr>
        <w:spacing w:after="0"/>
        <w:rPr>
          <w:lang w:eastAsia="zh-CN"/>
        </w:rPr>
      </w:pPr>
    </w:p>
    <w:p w14:paraId="209CB067" w14:textId="77777777" w:rsidR="008A06F4" w:rsidRDefault="008A06F4">
      <w:pPr>
        <w:spacing w:after="0"/>
        <w:rPr>
          <w:lang w:eastAsia="zh-CN"/>
        </w:rPr>
      </w:pPr>
    </w:p>
    <w:p w14:paraId="362819DD" w14:textId="77777777" w:rsidR="008A06F4" w:rsidRDefault="00244AD6">
      <w:pPr>
        <w:rPr>
          <w:b/>
          <w:lang w:eastAsia="zh-CN"/>
        </w:rPr>
      </w:pPr>
      <w:r>
        <w:rPr>
          <w:rFonts w:eastAsia="等线"/>
          <w:b/>
          <w:highlight w:val="cyan"/>
          <w:lang w:eastAsia="zh-CN"/>
        </w:rPr>
        <w:t>Proposed conclusion 2-2-1</w:t>
      </w:r>
      <w:r>
        <w:rPr>
          <w:rFonts w:eastAsia="等线"/>
          <w:b/>
          <w:lang w:eastAsia="zh-CN"/>
        </w:rPr>
        <w:t xml:space="preserve">: </w:t>
      </w:r>
      <w:r>
        <w:rPr>
          <w:b/>
          <w:color w:val="000000" w:themeColor="text1"/>
          <w:lang w:eastAsia="zh-CN"/>
        </w:rPr>
        <w:t>Measurement gaps should not be mandatory for a UE to process PRS for PDC purposes.</w:t>
      </w:r>
    </w:p>
    <w:tbl>
      <w:tblPr>
        <w:tblStyle w:val="af4"/>
        <w:tblW w:w="9307" w:type="dxa"/>
        <w:tblLayout w:type="fixed"/>
        <w:tblLook w:val="04A0" w:firstRow="1" w:lastRow="0" w:firstColumn="1" w:lastColumn="0" w:noHBand="0" w:noVBand="1"/>
      </w:tblPr>
      <w:tblGrid>
        <w:gridCol w:w="1435"/>
        <w:gridCol w:w="7872"/>
      </w:tblGrid>
      <w:tr w:rsidR="008A06F4" w14:paraId="3530A4EE" w14:textId="77777777">
        <w:tc>
          <w:tcPr>
            <w:tcW w:w="1435" w:type="dxa"/>
          </w:tcPr>
          <w:p w14:paraId="3B7500D6"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12ADEB82"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Samsung, New H3C, vivo, OPPO, Nokia, NSB, ZTE, Spreadtrum, Huawei, HiSilicon, Intel</w:t>
            </w:r>
          </w:p>
        </w:tc>
      </w:tr>
      <w:tr w:rsidR="008A06F4" w14:paraId="0899BEFA" w14:textId="77777777">
        <w:tc>
          <w:tcPr>
            <w:tcW w:w="1435" w:type="dxa"/>
          </w:tcPr>
          <w:p w14:paraId="26341BF9"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821ED4F"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0D40370B" w14:textId="77777777" w:rsidR="008A06F4" w:rsidRDefault="008A06F4">
      <w:pPr>
        <w:spacing w:after="0"/>
        <w:rPr>
          <w:lang w:eastAsia="zh-CN"/>
        </w:rPr>
      </w:pPr>
    </w:p>
    <w:p w14:paraId="738C59A4" w14:textId="77777777" w:rsidR="008A06F4" w:rsidRDefault="008A06F4">
      <w:pPr>
        <w:spacing w:after="0"/>
        <w:rPr>
          <w:lang w:eastAsia="zh-CN"/>
        </w:rPr>
      </w:pPr>
    </w:p>
    <w:p w14:paraId="6A57CEB4" w14:textId="77777777" w:rsidR="008A06F4" w:rsidRDefault="00244AD6">
      <w:pPr>
        <w:rPr>
          <w:b/>
          <w:lang w:eastAsia="zh-CN"/>
        </w:rPr>
      </w:pPr>
      <w:r>
        <w:rPr>
          <w:rFonts w:eastAsia="等线"/>
          <w:b/>
          <w:highlight w:val="cyan"/>
          <w:lang w:eastAsia="zh-CN"/>
        </w:rPr>
        <w:t>Proposal 3-2-1</w:t>
      </w:r>
      <w:r>
        <w:rPr>
          <w:rFonts w:eastAsia="等线"/>
          <w:b/>
          <w:lang w:eastAsia="zh-CN"/>
        </w:rPr>
        <w:t xml:space="preserve">: </w:t>
      </w:r>
      <w:r>
        <w:rPr>
          <w:b/>
          <w:lang w:eastAsia="zh-CN"/>
        </w:rPr>
        <w:t>Add “</w:t>
      </w:r>
      <w:r>
        <w:rPr>
          <w:b/>
          <w:i/>
          <w:lang w:eastAsia="zh-CN"/>
        </w:rPr>
        <w:t>dl-PRS-ResourceRepetitionFactor-r16</w:t>
      </w:r>
      <w:r>
        <w:rPr>
          <w:b/>
          <w:bCs/>
        </w:rPr>
        <w:t xml:space="preserve"> and</w:t>
      </w:r>
      <w:r>
        <w:rPr>
          <w:b/>
          <w:i/>
          <w:lang w:eastAsia="zh-CN"/>
        </w:rPr>
        <w:t xml:space="preserve"> dl-PRS-ResourceTimeGap-r16 </w:t>
      </w:r>
      <w:r>
        <w:rPr>
          <w:b/>
          <w:lang w:eastAsia="zh-CN"/>
        </w:rPr>
        <w:t>in the RRC parameters list for RTT-based PDC</w:t>
      </w:r>
    </w:p>
    <w:tbl>
      <w:tblPr>
        <w:tblStyle w:val="af4"/>
        <w:tblW w:w="9307" w:type="dxa"/>
        <w:tblLayout w:type="fixed"/>
        <w:tblLook w:val="04A0" w:firstRow="1" w:lastRow="0" w:firstColumn="1" w:lastColumn="0" w:noHBand="0" w:noVBand="1"/>
      </w:tblPr>
      <w:tblGrid>
        <w:gridCol w:w="1435"/>
        <w:gridCol w:w="7872"/>
      </w:tblGrid>
      <w:tr w:rsidR="008A06F4" w14:paraId="47226AD6" w14:textId="77777777">
        <w:tc>
          <w:tcPr>
            <w:tcW w:w="1435" w:type="dxa"/>
          </w:tcPr>
          <w:p w14:paraId="45A1BF69"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938E7D3"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Ericsson, New H3C, OPPO, Nokia, NSB, ZTE, Huawei, HiSilicon, Intel</w:t>
            </w:r>
          </w:p>
        </w:tc>
      </w:tr>
      <w:tr w:rsidR="008A06F4" w14:paraId="43A450EF" w14:textId="77777777">
        <w:tc>
          <w:tcPr>
            <w:tcW w:w="1435" w:type="dxa"/>
          </w:tcPr>
          <w:p w14:paraId="0E695DC6"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7B3F3A16"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11C1ACE1" w14:textId="77777777" w:rsidR="008A06F4" w:rsidRDefault="008A06F4">
      <w:pPr>
        <w:spacing w:after="0"/>
        <w:rPr>
          <w:lang w:eastAsia="zh-CN"/>
        </w:rPr>
      </w:pPr>
    </w:p>
    <w:p w14:paraId="4E11F53A" w14:textId="77777777" w:rsidR="008A06F4" w:rsidRDefault="008A06F4">
      <w:pPr>
        <w:spacing w:after="0"/>
        <w:rPr>
          <w:lang w:eastAsia="zh-CN"/>
        </w:rPr>
      </w:pPr>
    </w:p>
    <w:p w14:paraId="21F98278" w14:textId="77777777" w:rsidR="008A06F4" w:rsidRDefault="00244AD6">
      <w:pPr>
        <w:rPr>
          <w:b/>
          <w:lang w:val="en-GB" w:eastAsia="zh-CN"/>
        </w:rPr>
      </w:pPr>
      <w:r>
        <w:rPr>
          <w:b/>
          <w:highlight w:val="cyan"/>
          <w:lang w:val="en-GB" w:eastAsia="zh-CN"/>
        </w:rPr>
        <w:t>Proposal 3-7-1</w:t>
      </w:r>
      <w:r>
        <w:rPr>
          <w:b/>
          <w:lang w:val="en-GB" w:eastAsia="zh-CN"/>
        </w:rPr>
        <w:t xml:space="preserve">: Include </w:t>
      </w:r>
      <w:r>
        <w:rPr>
          <w:b/>
          <w:i/>
          <w:lang w:val="en-GB" w:eastAsia="zh-CN"/>
        </w:rPr>
        <w:t>dl-PRS-ResourceBandwidth-r16</w:t>
      </w:r>
      <w:r>
        <w:rPr>
          <w:b/>
          <w:lang w:val="en-GB" w:eastAsia="zh-CN"/>
        </w:rPr>
        <w:t xml:space="preserve"> and </w:t>
      </w:r>
      <w:r>
        <w:rPr>
          <w:b/>
          <w:i/>
          <w:lang w:val="en-GB" w:eastAsia="zh-CN"/>
        </w:rPr>
        <w:t>dl-PRS-StartPRB-r16</w:t>
      </w:r>
      <w:r>
        <w:rPr>
          <w:b/>
          <w:lang w:val="en-GB" w:eastAsia="zh-CN"/>
        </w:rPr>
        <w:t xml:space="preserve"> in </w:t>
      </w:r>
      <w:r>
        <w:rPr>
          <w:b/>
          <w:i/>
          <w:snapToGrid w:val="0"/>
        </w:rPr>
        <w:t>NR-</w:t>
      </w:r>
      <w:r>
        <w:rPr>
          <w:b/>
          <w:i/>
        </w:rPr>
        <w:t>DL-PRS-Resource-r16</w:t>
      </w:r>
      <w:r>
        <w:rPr>
          <w:b/>
          <w:lang w:val="en-GB" w:eastAsia="zh-CN"/>
        </w:rPr>
        <w:t xml:space="preserve"> for the PRS configuration for RTT-based PDC.</w:t>
      </w:r>
    </w:p>
    <w:tbl>
      <w:tblPr>
        <w:tblStyle w:val="af4"/>
        <w:tblW w:w="9307" w:type="dxa"/>
        <w:tblLayout w:type="fixed"/>
        <w:tblLook w:val="04A0" w:firstRow="1" w:lastRow="0" w:firstColumn="1" w:lastColumn="0" w:noHBand="0" w:noVBand="1"/>
      </w:tblPr>
      <w:tblGrid>
        <w:gridCol w:w="1435"/>
        <w:gridCol w:w="7872"/>
      </w:tblGrid>
      <w:tr w:rsidR="008A06F4" w14:paraId="12D685AE" w14:textId="77777777">
        <w:tc>
          <w:tcPr>
            <w:tcW w:w="1435" w:type="dxa"/>
          </w:tcPr>
          <w:p w14:paraId="7C0F0B9C"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83D4D97"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Samsung, ZTE, Huawei, HiSilicon, Intel, Ericsson, New H3C, Nokia, NSB, ZTE</w:t>
            </w:r>
          </w:p>
        </w:tc>
      </w:tr>
      <w:tr w:rsidR="008A06F4" w14:paraId="0A01BEBF" w14:textId="77777777">
        <w:tc>
          <w:tcPr>
            <w:tcW w:w="1435" w:type="dxa"/>
          </w:tcPr>
          <w:p w14:paraId="4AD3264C"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21711365"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7FFF4993" w14:textId="77777777" w:rsidR="008A06F4" w:rsidRDefault="008A06F4">
      <w:pPr>
        <w:spacing w:after="0"/>
        <w:rPr>
          <w:lang w:val="en-GB" w:eastAsia="zh-CN"/>
        </w:rPr>
      </w:pPr>
    </w:p>
    <w:p w14:paraId="7FB68256" w14:textId="77777777" w:rsidR="008A06F4" w:rsidRDefault="008A06F4">
      <w:pPr>
        <w:spacing w:after="0"/>
        <w:rPr>
          <w:lang w:val="en-GB" w:eastAsia="zh-CN"/>
        </w:rPr>
      </w:pPr>
    </w:p>
    <w:p w14:paraId="17B319DA" w14:textId="77777777" w:rsidR="008A06F4" w:rsidRDefault="00244AD6">
      <w:pPr>
        <w:rPr>
          <w:b/>
          <w:lang w:val="en-GB" w:eastAsia="zh-CN"/>
        </w:rPr>
      </w:pPr>
      <w:r>
        <w:rPr>
          <w:b/>
          <w:highlight w:val="cyan"/>
          <w:lang w:val="en-GB" w:eastAsia="zh-CN"/>
        </w:rPr>
        <w:t>Proposed conclusion 3-5-1</w:t>
      </w:r>
      <w:r>
        <w:rPr>
          <w:b/>
          <w:lang w:val="en-GB" w:eastAsia="zh-CN"/>
        </w:rPr>
        <w:t>: No further clarification needed in TS 38.331 to preclude ‘type B’ for TRS for PDC.</w:t>
      </w:r>
    </w:p>
    <w:tbl>
      <w:tblPr>
        <w:tblStyle w:val="af4"/>
        <w:tblW w:w="9307" w:type="dxa"/>
        <w:tblLayout w:type="fixed"/>
        <w:tblLook w:val="04A0" w:firstRow="1" w:lastRow="0" w:firstColumn="1" w:lastColumn="0" w:noHBand="0" w:noVBand="1"/>
      </w:tblPr>
      <w:tblGrid>
        <w:gridCol w:w="1435"/>
        <w:gridCol w:w="7872"/>
      </w:tblGrid>
      <w:tr w:rsidR="008A06F4" w14:paraId="289B3EFD" w14:textId="77777777">
        <w:tc>
          <w:tcPr>
            <w:tcW w:w="1435" w:type="dxa"/>
          </w:tcPr>
          <w:p w14:paraId="4CF3765E"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3310DA80"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w:t>
            </w:r>
          </w:p>
        </w:tc>
      </w:tr>
      <w:tr w:rsidR="008A06F4" w14:paraId="5CF9C3DF" w14:textId="77777777">
        <w:tc>
          <w:tcPr>
            <w:tcW w:w="1435" w:type="dxa"/>
          </w:tcPr>
          <w:p w14:paraId="66CC2542"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40BE3B67"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74DC199A" w14:textId="77777777" w:rsidR="008A06F4" w:rsidRDefault="008A06F4">
      <w:pPr>
        <w:spacing w:after="0"/>
        <w:rPr>
          <w:b/>
          <w:lang w:val="en-GB" w:eastAsia="zh-CN"/>
        </w:rPr>
      </w:pPr>
    </w:p>
    <w:p w14:paraId="3ACF0FBF" w14:textId="77777777" w:rsidR="008A06F4" w:rsidRDefault="008A06F4">
      <w:pPr>
        <w:spacing w:after="0"/>
        <w:rPr>
          <w:b/>
          <w:lang w:val="en-GB" w:eastAsia="zh-CN"/>
        </w:rPr>
      </w:pPr>
    </w:p>
    <w:p w14:paraId="349BF452" w14:textId="77777777" w:rsidR="008A06F4" w:rsidRDefault="00244AD6">
      <w:pPr>
        <w:rPr>
          <w:b/>
          <w:lang w:val="en-GB" w:eastAsia="zh-CN"/>
        </w:rPr>
      </w:pPr>
      <w:r>
        <w:rPr>
          <w:b/>
          <w:highlight w:val="cyan"/>
          <w:lang w:val="en-GB" w:eastAsia="zh-CN"/>
        </w:rPr>
        <w:t>Proposed conclusion 3-6-1</w:t>
      </w:r>
      <w:r>
        <w:rPr>
          <w:b/>
          <w:lang w:val="en-GB" w:eastAsia="zh-CN"/>
        </w:rPr>
        <w:t xml:space="preserve">: No need to introduce </w:t>
      </w:r>
      <w:r>
        <w:rPr>
          <w:b/>
          <w:i/>
          <w:iCs/>
          <w:lang w:eastAsia="zh-CN"/>
        </w:rPr>
        <w:t xml:space="preserve">a PDC-specific configuration container </w:t>
      </w:r>
      <w:r>
        <w:rPr>
          <w:b/>
          <w:iCs/>
          <w:lang w:eastAsia="zh-CN"/>
        </w:rPr>
        <w:t xml:space="preserve">as proposed in </w:t>
      </w:r>
      <w:r>
        <w:rPr>
          <w:b/>
          <w:lang w:eastAsia="zh-CN"/>
        </w:rPr>
        <w:t>R1-2200345</w:t>
      </w:r>
      <w:r>
        <w:rPr>
          <w:b/>
          <w:lang w:val="en-GB" w:eastAsia="zh-CN"/>
        </w:rPr>
        <w:t>.</w:t>
      </w:r>
    </w:p>
    <w:tbl>
      <w:tblPr>
        <w:tblStyle w:val="af4"/>
        <w:tblW w:w="9307" w:type="dxa"/>
        <w:tblLayout w:type="fixed"/>
        <w:tblLook w:val="04A0" w:firstRow="1" w:lastRow="0" w:firstColumn="1" w:lastColumn="0" w:noHBand="0" w:noVBand="1"/>
      </w:tblPr>
      <w:tblGrid>
        <w:gridCol w:w="1435"/>
        <w:gridCol w:w="7872"/>
      </w:tblGrid>
      <w:tr w:rsidR="008A06F4" w14:paraId="7DC5FEA1" w14:textId="77777777">
        <w:tc>
          <w:tcPr>
            <w:tcW w:w="1435" w:type="dxa"/>
          </w:tcPr>
          <w:p w14:paraId="5DF8B0C6" w14:textId="77777777" w:rsidR="008A06F4" w:rsidRDefault="00244AD6">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28A2849B" w14:textId="77777777" w:rsidR="008A06F4" w:rsidRDefault="00244AD6">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Intel </w:t>
            </w:r>
          </w:p>
        </w:tc>
      </w:tr>
      <w:tr w:rsidR="008A06F4" w14:paraId="5DE22A76" w14:textId="77777777">
        <w:tc>
          <w:tcPr>
            <w:tcW w:w="1435" w:type="dxa"/>
          </w:tcPr>
          <w:p w14:paraId="2FC65BE7" w14:textId="77777777" w:rsidR="008A06F4" w:rsidRDefault="00244AD6">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67C078AB" w14:textId="77777777" w:rsidR="008A06F4" w:rsidRDefault="00244AD6">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4883D1C0" w14:textId="77777777" w:rsidR="008A06F4" w:rsidRDefault="008A06F4">
      <w:pPr>
        <w:spacing w:after="0"/>
        <w:rPr>
          <w:lang w:val="en-GB" w:eastAsia="zh-CN"/>
        </w:rPr>
      </w:pPr>
    </w:p>
    <w:p w14:paraId="04128746" w14:textId="77777777" w:rsidR="008A06F4" w:rsidRDefault="008A06F4">
      <w:pPr>
        <w:spacing w:after="0"/>
        <w:rPr>
          <w:lang w:eastAsia="zh-CN"/>
        </w:rPr>
      </w:pPr>
    </w:p>
    <w:p w14:paraId="55DC37B5" w14:textId="77777777" w:rsidR="008A06F4" w:rsidRDefault="00244AD6">
      <w:pPr>
        <w:pStyle w:val="10"/>
        <w:numPr>
          <w:ilvl w:val="0"/>
          <w:numId w:val="0"/>
        </w:numPr>
        <w:ind w:left="432" w:hanging="432"/>
      </w:pPr>
      <w:r>
        <w:t>References</w:t>
      </w:r>
    </w:p>
    <w:p w14:paraId="7C520C31" w14:textId="77777777" w:rsidR="008A06F4" w:rsidRDefault="00244AD6">
      <w:pPr>
        <w:pStyle w:val="afc"/>
        <w:numPr>
          <w:ilvl w:val="0"/>
          <w:numId w:val="26"/>
        </w:numPr>
      </w:pPr>
      <w:r>
        <w:tab/>
      </w:r>
      <w:bookmarkStart w:id="58"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58"/>
    </w:p>
    <w:p w14:paraId="72AAB426" w14:textId="77777777" w:rsidR="008A06F4" w:rsidRDefault="00244AD6">
      <w:pPr>
        <w:pStyle w:val="afc"/>
        <w:numPr>
          <w:ilvl w:val="0"/>
          <w:numId w:val="26"/>
        </w:numPr>
      </w:pPr>
      <w:r>
        <w:tab/>
      </w:r>
      <w:bookmarkStart w:id="59" w:name="_Ref92874345"/>
      <w:r>
        <w:t>R1-2200013</w:t>
      </w:r>
      <w:r>
        <w:tab/>
        <w:t>Discussion on propagation delay compensation enhancements</w:t>
      </w:r>
      <w:r>
        <w:tab/>
        <w:t>New H3C Technologies Co., Ltd.</w:t>
      </w:r>
      <w:bookmarkEnd w:id="59"/>
    </w:p>
    <w:p w14:paraId="19CE1BDB" w14:textId="77777777" w:rsidR="008A06F4" w:rsidRDefault="00244AD6">
      <w:pPr>
        <w:pStyle w:val="afc"/>
        <w:numPr>
          <w:ilvl w:val="0"/>
          <w:numId w:val="26"/>
        </w:numPr>
      </w:pPr>
      <w:bookmarkStart w:id="60" w:name="_Ref92874348"/>
      <w:r>
        <w:t>R1-2200019</w:t>
      </w:r>
      <w:r>
        <w:tab/>
        <w:t>On remaining issues of propagation delay compensation</w:t>
      </w:r>
      <w:r>
        <w:tab/>
        <w:t>Nokia, Nokia Shanghai Bell</w:t>
      </w:r>
      <w:bookmarkEnd w:id="60"/>
    </w:p>
    <w:p w14:paraId="130F5264" w14:textId="77777777" w:rsidR="008A06F4" w:rsidRDefault="00244AD6">
      <w:pPr>
        <w:pStyle w:val="afc"/>
        <w:numPr>
          <w:ilvl w:val="0"/>
          <w:numId w:val="26"/>
        </w:numPr>
      </w:pPr>
      <w:bookmarkStart w:id="61" w:name="_Ref92874351"/>
      <w:r>
        <w:t>R1-2200110</w:t>
      </w:r>
      <w:r>
        <w:tab/>
        <w:t>Discussion on propagation delay compensation enhancements</w:t>
      </w:r>
      <w:r>
        <w:tab/>
        <w:t>ZTE</w:t>
      </w:r>
      <w:bookmarkEnd w:id="61"/>
    </w:p>
    <w:p w14:paraId="4DD871C9" w14:textId="77777777" w:rsidR="008A06F4" w:rsidRDefault="00244AD6">
      <w:pPr>
        <w:pStyle w:val="afc"/>
        <w:numPr>
          <w:ilvl w:val="0"/>
          <w:numId w:val="26"/>
        </w:numPr>
      </w:pPr>
      <w:bookmarkStart w:id="62" w:name="_Ref92874352"/>
      <w:r>
        <w:t>R1-2200200</w:t>
      </w:r>
      <w:r>
        <w:tab/>
        <w:t>Remaining issues for propagation delay compensation enhancements</w:t>
      </w:r>
      <w:r>
        <w:tab/>
        <w:t>Samsung</w:t>
      </w:r>
      <w:bookmarkEnd w:id="62"/>
    </w:p>
    <w:p w14:paraId="0392135A" w14:textId="77777777" w:rsidR="008A06F4" w:rsidRDefault="00244AD6">
      <w:pPr>
        <w:pStyle w:val="afc"/>
        <w:numPr>
          <w:ilvl w:val="0"/>
          <w:numId w:val="26"/>
        </w:numPr>
      </w:pPr>
      <w:bookmarkStart w:id="63" w:name="_Ref92874355"/>
      <w:r>
        <w:t>R1-2200345</w:t>
      </w:r>
      <w:r>
        <w:tab/>
        <w:t>Enhancement for support of time synchronization</w:t>
      </w:r>
      <w:r>
        <w:tab/>
        <w:t>OPPO</w:t>
      </w:r>
      <w:bookmarkEnd w:id="63"/>
    </w:p>
    <w:p w14:paraId="15FD0351" w14:textId="77777777" w:rsidR="008A06F4" w:rsidRDefault="00244AD6">
      <w:pPr>
        <w:pStyle w:val="afc"/>
        <w:numPr>
          <w:ilvl w:val="0"/>
          <w:numId w:val="26"/>
        </w:numPr>
      </w:pPr>
      <w:bookmarkStart w:id="64" w:name="_Ref92874356"/>
      <w:r>
        <w:t>R1-2200375</w:t>
      </w:r>
      <w:r>
        <w:tab/>
        <w:t>Remaining issues for RTT-based propagation delay compensation</w:t>
      </w:r>
      <w:r>
        <w:tab/>
        <w:t>Intel Corporation</w:t>
      </w:r>
      <w:bookmarkEnd w:id="64"/>
    </w:p>
    <w:p w14:paraId="267506EE" w14:textId="77777777" w:rsidR="008A06F4" w:rsidRDefault="00244AD6">
      <w:pPr>
        <w:pStyle w:val="afc"/>
        <w:numPr>
          <w:ilvl w:val="0"/>
          <w:numId w:val="26"/>
        </w:numPr>
      </w:pPr>
      <w:bookmarkStart w:id="65" w:name="_Ref92874358"/>
      <w:r>
        <w:t>R1-2200677</w:t>
      </w:r>
      <w:r>
        <w:tab/>
        <w:t>Propagation Delay Compensation Enhancements for Time Synchronization</w:t>
      </w:r>
      <w:r>
        <w:tab/>
        <w:t>Ericsson</w:t>
      </w:r>
      <w:bookmarkEnd w:id="65"/>
    </w:p>
    <w:p w14:paraId="72979D64" w14:textId="77777777" w:rsidR="008A06F4" w:rsidRDefault="00244AD6">
      <w:pPr>
        <w:pStyle w:val="afc"/>
        <w:numPr>
          <w:ilvl w:val="0"/>
          <w:numId w:val="26"/>
        </w:numPr>
      </w:pPr>
      <w:bookmarkStart w:id="66" w:name="_Ref92874359"/>
      <w:r>
        <w:t>R1-2200574</w:t>
      </w:r>
      <w:r>
        <w:tab/>
        <w:t>Discussion on propagation delay compensation enhancements</w:t>
      </w:r>
      <w:r>
        <w:tab/>
        <w:t>LG Electronics</w:t>
      </w:r>
      <w:bookmarkEnd w:id="66"/>
    </w:p>
    <w:p w14:paraId="3D7E09BA" w14:textId="77777777" w:rsidR="008A06F4" w:rsidRDefault="00244AD6">
      <w:pPr>
        <w:pStyle w:val="afc"/>
        <w:numPr>
          <w:ilvl w:val="0"/>
          <w:numId w:val="26"/>
        </w:numPr>
      </w:pPr>
      <w:bookmarkStart w:id="67" w:name="_Ref92874360"/>
      <w:r>
        <w:t>R1-2200650</w:t>
      </w:r>
      <w:r>
        <w:tab/>
        <w:t>Enhancements for support of time synchronization</w:t>
      </w:r>
      <w:r>
        <w:tab/>
        <w:t>Huawei, HiSilicon</w:t>
      </w:r>
      <w:bookmarkEnd w:id="67"/>
    </w:p>
    <w:p w14:paraId="2747FCEA" w14:textId="77777777" w:rsidR="008A06F4" w:rsidRDefault="00244AD6">
      <w:pPr>
        <w:pStyle w:val="afc"/>
        <w:numPr>
          <w:ilvl w:val="0"/>
          <w:numId w:val="26"/>
        </w:numPr>
        <w:autoSpaceDE/>
        <w:autoSpaceDN/>
        <w:adjustRightInd/>
        <w:snapToGrid/>
        <w:spacing w:after="60" w:line="240" w:lineRule="auto"/>
        <w:contextualSpacing w:val="0"/>
      </w:pPr>
      <w:bookmarkStart w:id="68" w:name="_Ref91665022"/>
      <w:r>
        <w:t>R1- 2112978 Summary of Email discussion on Rel-17 RRC parameters for LS to RAN2 Moderator (Ericsson)</w:t>
      </w:r>
      <w:bookmarkEnd w:id="68"/>
    </w:p>
    <w:p w14:paraId="0FBE5668" w14:textId="77777777" w:rsidR="008A06F4" w:rsidRDefault="00244AD6">
      <w:pPr>
        <w:pStyle w:val="afc"/>
        <w:numPr>
          <w:ilvl w:val="0"/>
          <w:numId w:val="26"/>
        </w:numPr>
        <w:autoSpaceDE/>
        <w:autoSpaceDN/>
        <w:adjustRightInd/>
        <w:snapToGrid/>
        <w:spacing w:after="60" w:line="240" w:lineRule="auto"/>
        <w:contextualSpacing w:val="0"/>
      </w:pPr>
      <w:bookmarkStart w:id="69" w:name="_Ref93052356"/>
      <w:r>
        <w:t>R1-2112953 Introduction of NR Positioning Enhancements</w:t>
      </w:r>
      <w:bookmarkEnd w:id="69"/>
    </w:p>
    <w:p w14:paraId="14058C81" w14:textId="77777777" w:rsidR="008A06F4" w:rsidRDefault="008A06F4">
      <w:pPr>
        <w:pStyle w:val="afc"/>
        <w:autoSpaceDE/>
        <w:autoSpaceDN/>
        <w:adjustRightInd/>
        <w:snapToGrid/>
        <w:spacing w:after="60" w:line="240" w:lineRule="auto"/>
        <w:ind w:left="420"/>
        <w:contextualSpacing w:val="0"/>
      </w:pPr>
    </w:p>
    <w:p w14:paraId="33EBF799" w14:textId="77777777" w:rsidR="008A06F4" w:rsidRDefault="00244AD6">
      <w:pPr>
        <w:pStyle w:val="10"/>
        <w:numPr>
          <w:ilvl w:val="0"/>
          <w:numId w:val="0"/>
        </w:numPr>
        <w:spacing w:before="240"/>
        <w:ind w:left="432" w:hanging="432"/>
        <w:rPr>
          <w:lang w:eastAsia="zh-CN"/>
        </w:rPr>
      </w:pPr>
      <w:r>
        <w:rPr>
          <w:lang w:eastAsia="zh-CN"/>
        </w:rPr>
        <w:t>Appendix Agreements in the past meetings</w:t>
      </w:r>
    </w:p>
    <w:p w14:paraId="7E866E09" w14:textId="77777777" w:rsidR="008A06F4" w:rsidRDefault="00244AD6">
      <w:pPr>
        <w:spacing w:after="360"/>
        <w:rPr>
          <w:b/>
          <w:color w:val="000000"/>
          <w:u w:val="single"/>
          <w:lang w:eastAsia="zh-CN"/>
        </w:rPr>
      </w:pPr>
      <w:r>
        <w:rPr>
          <w:b/>
          <w:kern w:val="2"/>
          <w:u w:val="single"/>
          <w:lang w:val="en-GB" w:eastAsia="zh-CN"/>
        </w:rPr>
        <w:t>RAN1#102-e</w:t>
      </w:r>
    </w:p>
    <w:p w14:paraId="06385E16" w14:textId="77777777" w:rsidR="008A06F4" w:rsidRDefault="00244AD6">
      <w:r>
        <w:rPr>
          <w:highlight w:val="green"/>
        </w:rPr>
        <w:t>Agreements</w:t>
      </w:r>
      <w:r>
        <w:t>:</w:t>
      </w:r>
    </w:p>
    <w:p w14:paraId="3B7E2D90" w14:textId="77777777" w:rsidR="008A06F4" w:rsidRDefault="00244AD6">
      <w:pPr>
        <w:numPr>
          <w:ilvl w:val="0"/>
          <w:numId w:val="27"/>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8A06F4" w14:paraId="3FA9CD68"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6B04C" w14:textId="77777777" w:rsidR="008A06F4" w:rsidRDefault="00244AD6">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63C48" w14:textId="77777777" w:rsidR="008A06F4" w:rsidRDefault="00244AD6">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38CEA" w14:textId="77777777" w:rsidR="008A06F4" w:rsidRDefault="00244AD6">
            <w:pPr>
              <w:keepNext/>
              <w:jc w:val="center"/>
              <w:rPr>
                <w:b/>
                <w:bCs/>
                <w:sz w:val="18"/>
                <w:szCs w:val="18"/>
              </w:rPr>
            </w:pPr>
            <w:r>
              <w:rPr>
                <w:b/>
                <w:bCs/>
                <w:sz w:val="18"/>
                <w:szCs w:val="18"/>
              </w:rPr>
              <w:t xml:space="preserve">5GS synchronicity budget requirement </w:t>
            </w:r>
          </w:p>
          <w:p w14:paraId="6A41E976" w14:textId="77777777" w:rsidR="008A06F4" w:rsidRDefault="00244AD6">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A648D4" w14:textId="77777777" w:rsidR="008A06F4" w:rsidRDefault="00244AD6">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44DB9B" w14:textId="77777777" w:rsidR="008A06F4" w:rsidRDefault="00244AD6">
            <w:pPr>
              <w:keepNext/>
              <w:jc w:val="center"/>
              <w:rPr>
                <w:b/>
                <w:bCs/>
                <w:sz w:val="18"/>
                <w:szCs w:val="18"/>
              </w:rPr>
            </w:pPr>
            <w:r>
              <w:rPr>
                <w:b/>
                <w:bCs/>
                <w:sz w:val="18"/>
                <w:szCs w:val="18"/>
              </w:rPr>
              <w:t>Scenario</w:t>
            </w:r>
          </w:p>
        </w:tc>
      </w:tr>
      <w:tr w:rsidR="008A06F4" w14:paraId="29AD7B6D"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39F19C" w14:textId="77777777" w:rsidR="008A06F4" w:rsidRDefault="00244AD6">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9F6DDE9" w14:textId="77777777" w:rsidR="008A06F4" w:rsidRDefault="00244AD6">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0EAC37BF" w14:textId="77777777" w:rsidR="008A06F4" w:rsidRDefault="00244AD6">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FE356DA" w14:textId="77777777" w:rsidR="008A06F4" w:rsidRDefault="00244AD6">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4F87D970" w14:textId="77777777" w:rsidR="008A06F4" w:rsidRDefault="00244AD6">
            <w:pPr>
              <w:keepNext/>
              <w:numPr>
                <w:ilvl w:val="0"/>
                <w:numId w:val="28"/>
              </w:numPr>
              <w:overflowPunct w:val="0"/>
              <w:adjustRightInd/>
              <w:jc w:val="left"/>
              <w:textAlignment w:val="baseline"/>
              <w:rPr>
                <w:sz w:val="18"/>
                <w:szCs w:val="18"/>
              </w:rPr>
            </w:pPr>
            <w:r>
              <w:rPr>
                <w:sz w:val="18"/>
                <w:szCs w:val="18"/>
              </w:rPr>
              <w:t>Control-to-control communication for industrial controller</w:t>
            </w:r>
          </w:p>
        </w:tc>
      </w:tr>
      <w:tr w:rsidR="008A06F4" w14:paraId="5F87BCA9"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4C0FC" w14:textId="77777777" w:rsidR="008A06F4" w:rsidRDefault="00244AD6">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574C932F" w14:textId="77777777" w:rsidR="008A06F4" w:rsidRDefault="00244AD6">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2FB753DB" w14:textId="77777777" w:rsidR="008A06F4" w:rsidRDefault="00244AD6">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2718D3F9" w14:textId="77777777" w:rsidR="008A06F4" w:rsidRDefault="00244AD6">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E88C202" w14:textId="77777777" w:rsidR="008A06F4" w:rsidRDefault="00244AD6">
            <w:pPr>
              <w:keepNext/>
              <w:numPr>
                <w:ilvl w:val="0"/>
                <w:numId w:val="28"/>
              </w:numPr>
              <w:adjustRightInd/>
              <w:jc w:val="left"/>
              <w:rPr>
                <w:sz w:val="18"/>
                <w:szCs w:val="18"/>
              </w:rPr>
            </w:pPr>
            <w:r>
              <w:rPr>
                <w:sz w:val="18"/>
                <w:szCs w:val="18"/>
              </w:rPr>
              <w:t>Smart Grid: synchronicity between PMUs</w:t>
            </w:r>
          </w:p>
        </w:tc>
      </w:tr>
    </w:tbl>
    <w:p w14:paraId="755D9BFF" w14:textId="77777777" w:rsidR="008A06F4" w:rsidRDefault="008A06F4"/>
    <w:p w14:paraId="23368877" w14:textId="77777777" w:rsidR="008A06F4" w:rsidRDefault="00244AD6">
      <w:r>
        <w:rPr>
          <w:highlight w:val="green"/>
        </w:rPr>
        <w:t>Agreements</w:t>
      </w:r>
      <w:r>
        <w:t>:</w:t>
      </w:r>
    </w:p>
    <w:p w14:paraId="7E1DF666" w14:textId="77777777" w:rsidR="008A06F4" w:rsidRDefault="00244AD6">
      <w:pPr>
        <w:numPr>
          <w:ilvl w:val="0"/>
          <w:numId w:val="27"/>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5E829798" w14:textId="77777777" w:rsidR="008A06F4" w:rsidRDefault="008A06F4"/>
    <w:p w14:paraId="52FE9BD4" w14:textId="77777777" w:rsidR="008A06F4" w:rsidRDefault="00244AD6">
      <w:r>
        <w:rPr>
          <w:highlight w:val="green"/>
        </w:rPr>
        <w:t>Agreements</w:t>
      </w:r>
      <w:r>
        <w:t>:</w:t>
      </w:r>
    </w:p>
    <w:p w14:paraId="0CACE64A" w14:textId="77777777" w:rsidR="008A06F4" w:rsidRDefault="00244AD6">
      <w:r>
        <w:rPr>
          <w:color w:val="000000"/>
        </w:rPr>
        <w:t xml:space="preserve">For 5GS synchronicity budget requirement, </w:t>
      </w:r>
    </w:p>
    <w:p w14:paraId="600B694A" w14:textId="77777777" w:rsidR="008A06F4" w:rsidRDefault="00244AD6">
      <w:pPr>
        <w:numPr>
          <w:ilvl w:val="0"/>
          <w:numId w:val="17"/>
        </w:numPr>
        <w:adjustRightInd/>
        <w:spacing w:line="252" w:lineRule="auto"/>
        <w:contextualSpacing/>
        <w:jc w:val="left"/>
      </w:pPr>
      <w:r>
        <w:t xml:space="preserve">One Uu interface is assumed for smart grid. </w:t>
      </w:r>
    </w:p>
    <w:p w14:paraId="30D335DE" w14:textId="77777777" w:rsidR="008A06F4" w:rsidRDefault="00244AD6">
      <w:pPr>
        <w:numPr>
          <w:ilvl w:val="0"/>
          <w:numId w:val="17"/>
        </w:numPr>
        <w:adjustRightInd/>
        <w:spacing w:line="252" w:lineRule="auto"/>
        <w:contextualSpacing/>
        <w:jc w:val="left"/>
        <w:rPr>
          <w:color w:val="1F497D"/>
          <w:szCs w:val="21"/>
        </w:rPr>
      </w:pPr>
      <w:r>
        <w:t>Two Uu interfaces are assumed for control-to-control.</w:t>
      </w:r>
    </w:p>
    <w:p w14:paraId="31C65466" w14:textId="77777777" w:rsidR="008A06F4" w:rsidRDefault="008A06F4">
      <w:pPr>
        <w:rPr>
          <w:color w:val="1F497D"/>
          <w:szCs w:val="21"/>
        </w:rPr>
      </w:pPr>
    </w:p>
    <w:p w14:paraId="20A0A339" w14:textId="77777777" w:rsidR="008A06F4" w:rsidRDefault="00244AD6">
      <w:r>
        <w:rPr>
          <w:highlight w:val="green"/>
        </w:rPr>
        <w:t>Agreements</w:t>
      </w:r>
      <w:r>
        <w:t>:</w:t>
      </w:r>
    </w:p>
    <w:p w14:paraId="4DA29733" w14:textId="77777777" w:rsidR="008A06F4" w:rsidRDefault="00244AD6">
      <w:r>
        <w:rPr>
          <w:color w:val="000000"/>
        </w:rPr>
        <w:t xml:space="preserve">For BS transmit timing error, further study the following three options: </w:t>
      </w:r>
    </w:p>
    <w:p w14:paraId="718F6308" w14:textId="77777777" w:rsidR="008A06F4" w:rsidRDefault="00244AD6">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24D70C24" w14:textId="77777777" w:rsidR="008A06F4" w:rsidRDefault="00244AD6">
      <w:pPr>
        <w:numPr>
          <w:ilvl w:val="0"/>
          <w:numId w:val="17"/>
        </w:numPr>
        <w:adjustRightInd/>
        <w:spacing w:line="252" w:lineRule="auto"/>
        <w:contextualSpacing/>
        <w:jc w:val="left"/>
      </w:pPr>
      <w:r>
        <w:rPr>
          <w:b/>
          <w:bCs/>
        </w:rPr>
        <w:t>Option 2</w:t>
      </w:r>
      <w:r>
        <w:t>:±130ns for the indoor scenario and ±200ns for the smart grid scenario</w:t>
      </w:r>
    </w:p>
    <w:p w14:paraId="68F979A6" w14:textId="77777777" w:rsidR="008A06F4" w:rsidRDefault="00244AD6">
      <w:pPr>
        <w:numPr>
          <w:ilvl w:val="0"/>
          <w:numId w:val="17"/>
        </w:numPr>
        <w:adjustRightInd/>
        <w:spacing w:line="252" w:lineRule="auto"/>
        <w:contextualSpacing/>
        <w:jc w:val="left"/>
      </w:pPr>
      <w:r>
        <w:rPr>
          <w:b/>
          <w:bCs/>
        </w:rPr>
        <w:t>Option 3</w:t>
      </w:r>
      <w:r>
        <w:t xml:space="preserve">:82.5 </w:t>
      </w:r>
      <w:r>
        <w:rPr>
          <w:color w:val="000000"/>
        </w:rPr>
        <w:t>ns</w:t>
      </w:r>
    </w:p>
    <w:p w14:paraId="45BCB477" w14:textId="77777777" w:rsidR="008A06F4" w:rsidRDefault="008A06F4">
      <w:pPr>
        <w:rPr>
          <w:color w:val="1F497D"/>
          <w:szCs w:val="21"/>
        </w:rPr>
      </w:pPr>
    </w:p>
    <w:p w14:paraId="736406EE" w14:textId="77777777" w:rsidR="008A06F4" w:rsidRDefault="00244AD6">
      <w:r>
        <w:rPr>
          <w:highlight w:val="green"/>
        </w:rPr>
        <w:t>Agreements</w:t>
      </w:r>
      <w:r>
        <w:t>:</w:t>
      </w:r>
    </w:p>
    <w:p w14:paraId="5F6AC029" w14:textId="77777777" w:rsidR="008A06F4" w:rsidRDefault="00244AD6">
      <w:pPr>
        <w:rPr>
          <w:color w:val="1F497D"/>
        </w:rPr>
      </w:pPr>
      <w:r>
        <w:rPr>
          <w:color w:val="000000"/>
        </w:rPr>
        <w:t xml:space="preserve">The value defined in Table 7.1.2-1 for initial transmit timing error (Te) in TS 38.133 should be considered for evaluation of the time synchronization.  </w:t>
      </w:r>
    </w:p>
    <w:p w14:paraId="1D5ACDB9" w14:textId="77777777" w:rsidR="008A06F4" w:rsidRDefault="008A06F4">
      <w:pPr>
        <w:rPr>
          <w:color w:val="1F497D"/>
          <w:szCs w:val="21"/>
        </w:rPr>
      </w:pPr>
    </w:p>
    <w:p w14:paraId="3F92EA1B" w14:textId="77777777" w:rsidR="008A06F4" w:rsidRDefault="00244AD6">
      <w:r>
        <w:rPr>
          <w:highlight w:val="green"/>
        </w:rPr>
        <w:t>Agreements</w:t>
      </w:r>
      <w:r>
        <w:t>:</w:t>
      </w:r>
    </w:p>
    <w:p w14:paraId="022BD49F" w14:textId="77777777" w:rsidR="008A06F4" w:rsidRDefault="00244AD6">
      <w:r>
        <w:rPr>
          <w:color w:val="000000"/>
        </w:rPr>
        <w:t xml:space="preserve">Asymmetry between downlink and uplink channel for control-to-control scenario is not considered.  </w:t>
      </w:r>
    </w:p>
    <w:p w14:paraId="66887DD3" w14:textId="77777777" w:rsidR="008A06F4" w:rsidRDefault="008A06F4">
      <w:pPr>
        <w:rPr>
          <w:color w:val="1F497D"/>
          <w:szCs w:val="21"/>
        </w:rPr>
      </w:pPr>
    </w:p>
    <w:p w14:paraId="1D4FEBFC" w14:textId="77777777" w:rsidR="008A06F4" w:rsidRDefault="00244AD6">
      <w:r>
        <w:rPr>
          <w:highlight w:val="green"/>
        </w:rPr>
        <w:t>Agreements</w:t>
      </w:r>
      <w:r>
        <w:t>:</w:t>
      </w:r>
    </w:p>
    <w:p w14:paraId="1E1CF558" w14:textId="77777777" w:rsidR="008A06F4" w:rsidRDefault="00244AD6">
      <w:r>
        <w:rPr>
          <w:color w:val="000000"/>
        </w:rPr>
        <w:t xml:space="preserve">100 ns is assumed for BS detecting error.  </w:t>
      </w:r>
    </w:p>
    <w:p w14:paraId="57FCFFCB" w14:textId="77777777" w:rsidR="008A06F4" w:rsidRDefault="008A06F4">
      <w:pPr>
        <w:rPr>
          <w:color w:val="1F497D"/>
          <w:szCs w:val="21"/>
        </w:rPr>
      </w:pPr>
    </w:p>
    <w:p w14:paraId="1FEDEBE2" w14:textId="77777777" w:rsidR="008A06F4" w:rsidRDefault="00244AD6">
      <w:r>
        <w:rPr>
          <w:highlight w:val="green"/>
        </w:rPr>
        <w:t>Agreements</w:t>
      </w:r>
      <w:r>
        <w:t>:</w:t>
      </w:r>
    </w:p>
    <w:p w14:paraId="057F0E7A" w14:textId="77777777" w:rsidR="008A06F4" w:rsidRDefault="00244AD6">
      <w:r>
        <w:rPr>
          <w:color w:val="000000"/>
        </w:rPr>
        <w:t xml:space="preserve">Timing advance adjustment accuracy defined in Table 7.3.2.2-1 in TS 38.133 is assumed for evaluation of the time synchronization.   </w:t>
      </w:r>
    </w:p>
    <w:p w14:paraId="765B1BD5" w14:textId="77777777" w:rsidR="008A06F4" w:rsidRDefault="00244AD6">
      <w:r>
        <w:rPr>
          <w:highlight w:val="green"/>
        </w:rPr>
        <w:t>Agreements</w:t>
      </w:r>
      <w:r>
        <w:t>:</w:t>
      </w:r>
    </w:p>
    <w:p w14:paraId="2047BF74" w14:textId="77777777" w:rsidR="008A06F4" w:rsidRDefault="00244AD6">
      <w:r>
        <w:rPr>
          <w:color w:val="000000"/>
        </w:rPr>
        <w:t xml:space="preserve">Both 15 kHz and 30 kHz are assumed for both control-to-control and smart grid for evaluation of the time synchronization.   </w:t>
      </w:r>
    </w:p>
    <w:p w14:paraId="7B888F64" w14:textId="77777777" w:rsidR="008A06F4" w:rsidRDefault="008A06F4"/>
    <w:p w14:paraId="40F1EFC1" w14:textId="77777777" w:rsidR="008A06F4" w:rsidRDefault="00244AD6">
      <w:r>
        <w:rPr>
          <w:highlight w:val="green"/>
        </w:rPr>
        <w:t>Agreements</w:t>
      </w:r>
      <w:r>
        <w:t>:</w:t>
      </w:r>
    </w:p>
    <w:p w14:paraId="1C87A5D8" w14:textId="77777777" w:rsidR="008A06F4" w:rsidRDefault="00244AD6">
      <w:r>
        <w:rPr>
          <w:color w:val="000000"/>
        </w:rPr>
        <w:t xml:space="preserve">Send an LS to RAN2 with the content including      </w:t>
      </w:r>
    </w:p>
    <w:p w14:paraId="1AF20412" w14:textId="77777777" w:rsidR="008A06F4" w:rsidRDefault="00244AD6">
      <w:pPr>
        <w:numPr>
          <w:ilvl w:val="0"/>
          <w:numId w:val="29"/>
        </w:numPr>
        <w:adjustRightInd/>
        <w:spacing w:beforeLines="50" w:before="120" w:after="240"/>
        <w:ind w:left="1434" w:hanging="357"/>
        <w:contextualSpacing/>
        <w:jc w:val="left"/>
      </w:pPr>
      <w:r>
        <w:t>Inform RAN2 the two representative use cases concluded in RAN1 for further study;</w:t>
      </w:r>
    </w:p>
    <w:p w14:paraId="5192EDA5" w14:textId="77777777" w:rsidR="008A06F4" w:rsidRDefault="00244AD6">
      <w:pPr>
        <w:numPr>
          <w:ilvl w:val="0"/>
          <w:numId w:val="29"/>
        </w:numPr>
        <w:adjustRightInd/>
        <w:spacing w:beforeLines="50" w:before="120" w:after="240"/>
        <w:ind w:left="1434" w:hanging="357"/>
        <w:contextualSpacing/>
        <w:jc w:val="left"/>
      </w:pPr>
      <w:r>
        <w:t>Ask RAN2 for input about Uu interface error budget for each of the two use cases;</w:t>
      </w:r>
    </w:p>
    <w:p w14:paraId="0CB3BB3F" w14:textId="77777777" w:rsidR="008A06F4" w:rsidRDefault="008A06F4"/>
    <w:p w14:paraId="66230D5E" w14:textId="77777777" w:rsidR="008A06F4" w:rsidRDefault="00244AD6">
      <w:pPr>
        <w:rPr>
          <w:highlight w:val="green"/>
        </w:rPr>
      </w:pPr>
      <w:r>
        <w:rPr>
          <w:highlight w:val="green"/>
        </w:rPr>
        <w:t>Agreements:</w:t>
      </w:r>
    </w:p>
    <w:p w14:paraId="69C4B2CD" w14:textId="77777777" w:rsidR="008A06F4" w:rsidRDefault="00244AD6">
      <w:r>
        <w:t xml:space="preserve">The following options for propagation delay compensation are further studied in RAN1  </w:t>
      </w:r>
    </w:p>
    <w:p w14:paraId="3A0C52A4" w14:textId="77777777" w:rsidR="008A06F4" w:rsidRDefault="00244AD6">
      <w:pPr>
        <w:numPr>
          <w:ilvl w:val="0"/>
          <w:numId w:val="29"/>
        </w:numPr>
        <w:adjustRightInd/>
        <w:contextualSpacing/>
      </w:pPr>
      <w:r>
        <w:rPr>
          <w:b/>
          <w:bCs/>
        </w:rPr>
        <w:t>Option 1</w:t>
      </w:r>
      <w:r>
        <w:t>: TA-based propagation delay</w:t>
      </w:r>
    </w:p>
    <w:p w14:paraId="05CB3433" w14:textId="77777777" w:rsidR="008A06F4" w:rsidRDefault="00244AD6">
      <w:pPr>
        <w:numPr>
          <w:ilvl w:val="1"/>
          <w:numId w:val="2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5F9E3B1A" w14:textId="77777777" w:rsidR="008A06F4" w:rsidRDefault="008A06F4">
      <w:pPr>
        <w:spacing w:beforeLines="50" w:before="120" w:after="240"/>
        <w:ind w:left="2154"/>
        <w:contextualSpacing/>
      </w:pPr>
    </w:p>
    <w:p w14:paraId="544E4596" w14:textId="77777777" w:rsidR="008A06F4" w:rsidRDefault="00244AD6">
      <w:pPr>
        <w:numPr>
          <w:ilvl w:val="1"/>
          <w:numId w:val="2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59D06FF8" w14:textId="77777777" w:rsidR="008A06F4" w:rsidRDefault="008A06F4">
      <w:pPr>
        <w:ind w:left="720"/>
        <w:contextualSpacing/>
      </w:pPr>
    </w:p>
    <w:p w14:paraId="2C646D30" w14:textId="77777777" w:rsidR="008A06F4" w:rsidRDefault="00244AD6">
      <w:pPr>
        <w:numPr>
          <w:ilvl w:val="1"/>
          <w:numId w:val="29"/>
        </w:numPr>
        <w:adjustRightInd/>
        <w:spacing w:beforeLines="50" w:before="120"/>
        <w:ind w:left="2160"/>
        <w:contextualSpacing/>
        <w:rPr>
          <w:b/>
          <w:bCs/>
        </w:rPr>
      </w:pPr>
      <w:r>
        <w:rPr>
          <w:b/>
          <w:bCs/>
        </w:rPr>
        <w:lastRenderedPageBreak/>
        <w:t xml:space="preserve">Option 1c: </w:t>
      </w:r>
      <w:r>
        <w:t>Propagation delay estimation based on a new dedicated signaling with finer delay compensation granularity (Separated signaling from TA so that TA procedure is not affected)</w:t>
      </w:r>
    </w:p>
    <w:p w14:paraId="23BD9A17" w14:textId="77777777" w:rsidR="008A06F4" w:rsidRDefault="008A06F4">
      <w:pPr>
        <w:spacing w:beforeLines="50" w:before="120"/>
        <w:ind w:left="2160"/>
        <w:contextualSpacing/>
      </w:pPr>
    </w:p>
    <w:p w14:paraId="3BCD1B0E" w14:textId="77777777" w:rsidR="008A06F4" w:rsidRDefault="00244AD6">
      <w:pPr>
        <w:numPr>
          <w:ilvl w:val="0"/>
          <w:numId w:val="29"/>
        </w:numPr>
        <w:adjustRightInd/>
        <w:ind w:left="714" w:hanging="357"/>
        <w:contextualSpacing/>
      </w:pPr>
      <w:r>
        <w:rPr>
          <w:b/>
          <w:bCs/>
        </w:rPr>
        <w:t>Option 2</w:t>
      </w:r>
      <w:r>
        <w:t>: RTT based delay compensation:</w:t>
      </w:r>
    </w:p>
    <w:p w14:paraId="4693B27D" w14:textId="77777777" w:rsidR="008A06F4" w:rsidRDefault="00244AD6">
      <w:pPr>
        <w:numPr>
          <w:ilvl w:val="1"/>
          <w:numId w:val="2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2B334D6A" w14:textId="77777777" w:rsidR="008A06F4" w:rsidRDefault="008A06F4"/>
    <w:p w14:paraId="6A2D937A" w14:textId="77777777" w:rsidR="008A06F4" w:rsidRDefault="00244AD6">
      <w:r>
        <w:t xml:space="preserve">Draft LS R1-2007445 is </w:t>
      </w:r>
      <w:r>
        <w:rPr>
          <w:highlight w:val="green"/>
        </w:rPr>
        <w:t>approved</w:t>
      </w:r>
      <w:r>
        <w:t>, with final LS in R1-2007446.</w:t>
      </w:r>
    </w:p>
    <w:p w14:paraId="717FA375" w14:textId="77777777" w:rsidR="008A06F4" w:rsidRDefault="008A06F4"/>
    <w:bookmarkEnd w:id="3"/>
    <w:bookmarkEnd w:id="45"/>
    <w:bookmarkEnd w:id="46"/>
    <w:bookmarkEnd w:id="47"/>
    <w:p w14:paraId="48AEAE2C" w14:textId="77777777" w:rsidR="008A06F4" w:rsidRDefault="00244AD6">
      <w:pPr>
        <w:spacing w:after="360"/>
        <w:rPr>
          <w:b/>
          <w:color w:val="000000"/>
          <w:u w:val="single"/>
          <w:lang w:eastAsia="zh-CN"/>
        </w:rPr>
      </w:pPr>
      <w:r>
        <w:rPr>
          <w:b/>
          <w:kern w:val="2"/>
          <w:u w:val="single"/>
          <w:lang w:val="en-GB" w:eastAsia="zh-CN"/>
        </w:rPr>
        <w:t>RAN1#103-e</w:t>
      </w:r>
    </w:p>
    <w:p w14:paraId="705CB2C3" w14:textId="77777777" w:rsidR="008A06F4" w:rsidRDefault="00244AD6">
      <w:pPr>
        <w:autoSpaceDE/>
        <w:autoSpaceDN/>
        <w:adjustRightInd/>
        <w:snapToGrid/>
        <w:spacing w:after="0"/>
        <w:jc w:val="left"/>
        <w:rPr>
          <w:rFonts w:eastAsia="Times New Roman"/>
          <w:sz w:val="20"/>
          <w:szCs w:val="20"/>
          <w:highlight w:val="green"/>
        </w:rPr>
      </w:pPr>
      <w:bookmarkStart w:id="70" w:name="OLE_LINK58"/>
      <w:r>
        <w:rPr>
          <w:rFonts w:eastAsia="Times New Roman"/>
          <w:sz w:val="20"/>
          <w:szCs w:val="20"/>
          <w:highlight w:val="green"/>
        </w:rPr>
        <w:t>Agreements:</w:t>
      </w:r>
    </w:p>
    <w:p w14:paraId="2F42C872" w14:textId="77777777" w:rsidR="008A06F4" w:rsidRDefault="00244AD6">
      <w:pPr>
        <w:numPr>
          <w:ilvl w:val="0"/>
          <w:numId w:val="30"/>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30107C94" w14:textId="77777777" w:rsidR="008A06F4" w:rsidRDefault="00244AD6">
      <w:pPr>
        <w:numPr>
          <w:ilvl w:val="0"/>
          <w:numId w:val="30"/>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03881854" w14:textId="77777777" w:rsidR="008A06F4" w:rsidRDefault="00244AD6">
      <w:pPr>
        <w:numPr>
          <w:ilvl w:val="0"/>
          <w:numId w:val="30"/>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171A0AD6" w14:textId="77777777" w:rsidR="008A06F4" w:rsidRDefault="00244AD6">
      <w:pPr>
        <w:numPr>
          <w:ilvl w:val="0"/>
          <w:numId w:val="30"/>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5D1E6FAF" w14:textId="77777777" w:rsidR="008A06F4" w:rsidRDefault="008A06F4">
      <w:pPr>
        <w:autoSpaceDE/>
        <w:autoSpaceDN/>
        <w:adjustRightInd/>
        <w:snapToGrid/>
        <w:spacing w:after="0"/>
        <w:jc w:val="left"/>
        <w:rPr>
          <w:rFonts w:eastAsia="Times New Roman"/>
          <w:i/>
          <w:iCs/>
          <w:sz w:val="20"/>
          <w:szCs w:val="20"/>
        </w:rPr>
      </w:pPr>
    </w:p>
    <w:p w14:paraId="73AF7266" w14:textId="77777777" w:rsidR="008A06F4" w:rsidRDefault="00244AD6">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2CC4AD7D" w14:textId="77777777" w:rsidR="008A06F4" w:rsidRDefault="00244AD6">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70"/>
    <w:p w14:paraId="104066C2" w14:textId="77777777" w:rsidR="008A06F4" w:rsidRDefault="008A06F4">
      <w:pPr>
        <w:autoSpaceDE/>
        <w:autoSpaceDN/>
        <w:adjustRightInd/>
        <w:snapToGrid/>
        <w:spacing w:after="0"/>
        <w:jc w:val="left"/>
        <w:rPr>
          <w:rFonts w:eastAsia="Times New Roman"/>
          <w:sz w:val="20"/>
          <w:szCs w:val="24"/>
        </w:rPr>
      </w:pPr>
    </w:p>
    <w:p w14:paraId="11B2EBDC" w14:textId="77777777" w:rsidR="008A06F4" w:rsidRDefault="00244AD6">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180F000F" w14:textId="77777777" w:rsidR="008A06F4" w:rsidRDefault="00244AD6">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12820E94" w14:textId="77777777" w:rsidR="008A06F4" w:rsidRDefault="00244AD6">
      <w:pPr>
        <w:numPr>
          <w:ilvl w:val="0"/>
          <w:numId w:val="31"/>
        </w:numPr>
        <w:autoSpaceDE/>
        <w:autoSpaceDN/>
        <w:adjustRightInd/>
        <w:snapToGrid/>
        <w:spacing w:after="0"/>
        <w:jc w:val="left"/>
        <w:rPr>
          <w:rFonts w:eastAsia="Times New Roman"/>
          <w:sz w:val="20"/>
          <w:szCs w:val="24"/>
        </w:rPr>
      </w:pPr>
      <w:r>
        <w:rPr>
          <w:rFonts w:eastAsia="Times New Roman"/>
          <w:sz w:val="20"/>
          <w:szCs w:val="24"/>
        </w:rPr>
        <w:t>Option 1: 200 ns</w:t>
      </w:r>
    </w:p>
    <w:p w14:paraId="2275F00D" w14:textId="77777777" w:rsidR="008A06F4" w:rsidRDefault="00244AD6">
      <w:pPr>
        <w:numPr>
          <w:ilvl w:val="0"/>
          <w:numId w:val="31"/>
        </w:numPr>
        <w:autoSpaceDE/>
        <w:autoSpaceDN/>
        <w:adjustRightInd/>
        <w:snapToGrid/>
        <w:spacing w:after="0"/>
        <w:jc w:val="left"/>
        <w:rPr>
          <w:rFonts w:eastAsia="Times New Roman"/>
          <w:sz w:val="20"/>
          <w:szCs w:val="24"/>
        </w:rPr>
      </w:pPr>
      <w:r>
        <w:rPr>
          <w:rFonts w:eastAsia="Times New Roman"/>
          <w:sz w:val="20"/>
          <w:szCs w:val="24"/>
        </w:rPr>
        <w:t>Option 2: 65 ns</w:t>
      </w:r>
    </w:p>
    <w:p w14:paraId="2186E39D" w14:textId="77777777" w:rsidR="008A06F4" w:rsidRDefault="008A06F4">
      <w:pPr>
        <w:rPr>
          <w:rFonts w:eastAsia="Times New Roman"/>
          <w:sz w:val="20"/>
          <w:szCs w:val="24"/>
        </w:rPr>
      </w:pPr>
    </w:p>
    <w:p w14:paraId="4ED6BD0D" w14:textId="77777777" w:rsidR="008A06F4" w:rsidRDefault="008A06F4">
      <w:pPr>
        <w:rPr>
          <w:rFonts w:eastAsia="Times New Roman"/>
          <w:sz w:val="20"/>
          <w:szCs w:val="24"/>
        </w:rPr>
      </w:pPr>
    </w:p>
    <w:p w14:paraId="1F1F6C59" w14:textId="77777777" w:rsidR="008A06F4" w:rsidRDefault="00244AD6">
      <w:pPr>
        <w:spacing w:after="360"/>
        <w:rPr>
          <w:b/>
          <w:color w:val="000000"/>
          <w:u w:val="single"/>
          <w:lang w:eastAsia="zh-CN"/>
        </w:rPr>
      </w:pPr>
      <w:r>
        <w:rPr>
          <w:b/>
          <w:kern w:val="2"/>
          <w:u w:val="single"/>
          <w:lang w:val="en-GB" w:eastAsia="zh-CN"/>
        </w:rPr>
        <w:t>RAN1#104-e</w:t>
      </w:r>
    </w:p>
    <w:p w14:paraId="138C56E5" w14:textId="77777777" w:rsidR="008A06F4" w:rsidRDefault="00244AD6">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09EE4A63" w14:textId="77777777" w:rsidR="008A06F4" w:rsidRDefault="00244AD6">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15A87E7A" w14:textId="77777777" w:rsidR="008A06F4" w:rsidRDefault="00244AD6">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7C08BEDF" w14:textId="77777777" w:rsidR="008A06F4" w:rsidRDefault="00244AD6">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768F65D2" w14:textId="77777777" w:rsidR="008A06F4" w:rsidRDefault="008A06F4">
      <w:pPr>
        <w:rPr>
          <w:rFonts w:eastAsia="Times New Roman"/>
          <w:sz w:val="20"/>
          <w:szCs w:val="24"/>
        </w:rPr>
      </w:pPr>
    </w:p>
    <w:p w14:paraId="76423062" w14:textId="77777777" w:rsidR="008A06F4" w:rsidRDefault="00244AD6">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1" w:history="1">
        <w:r>
          <w:rPr>
            <w:rStyle w:val="af9"/>
            <w:highlight w:val="green"/>
          </w:rPr>
          <w:t>R1-2102245</w:t>
        </w:r>
      </w:hyperlink>
      <w:r>
        <w:t>.</w:t>
      </w:r>
    </w:p>
    <w:p w14:paraId="64470C9F" w14:textId="77777777" w:rsidR="008A06F4" w:rsidRDefault="008A06F4">
      <w:pPr>
        <w:rPr>
          <w:rFonts w:eastAsia="Times New Roman"/>
          <w:sz w:val="20"/>
          <w:szCs w:val="24"/>
        </w:rPr>
      </w:pPr>
    </w:p>
    <w:p w14:paraId="14BC14B1" w14:textId="77777777" w:rsidR="008A06F4" w:rsidRDefault="008A06F4">
      <w:pPr>
        <w:rPr>
          <w:rFonts w:eastAsia="Times New Roman"/>
          <w:sz w:val="20"/>
          <w:szCs w:val="24"/>
        </w:rPr>
      </w:pPr>
    </w:p>
    <w:p w14:paraId="0E72977B" w14:textId="77777777" w:rsidR="008A06F4" w:rsidRDefault="00244AD6">
      <w:pPr>
        <w:spacing w:after="360"/>
        <w:rPr>
          <w:b/>
          <w:color w:val="000000"/>
          <w:u w:val="single"/>
          <w:lang w:eastAsia="zh-CN"/>
        </w:rPr>
      </w:pPr>
      <w:r>
        <w:rPr>
          <w:b/>
          <w:kern w:val="2"/>
          <w:u w:val="single"/>
          <w:lang w:val="en-GB" w:eastAsia="zh-CN"/>
        </w:rPr>
        <w:t>RAN1#104b-e</w:t>
      </w:r>
    </w:p>
    <w:p w14:paraId="5D2A009B" w14:textId="77777777" w:rsidR="008A06F4" w:rsidRDefault="00244AD6">
      <w:pPr>
        <w:adjustRightInd/>
        <w:spacing w:line="252" w:lineRule="auto"/>
        <w:rPr>
          <w:rFonts w:eastAsia="Batang"/>
          <w:sz w:val="20"/>
          <w:szCs w:val="20"/>
          <w:lang w:val="en-GB" w:eastAsia="zh-CN"/>
        </w:rPr>
      </w:pPr>
      <w:r>
        <w:rPr>
          <w:rFonts w:eastAsia="Batang"/>
          <w:sz w:val="20"/>
          <w:szCs w:val="20"/>
          <w:highlight w:val="green"/>
          <w:lang w:val="en-GB" w:eastAsia="zh-CN"/>
        </w:rPr>
        <w:lastRenderedPageBreak/>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2F66199E" w14:textId="77777777" w:rsidR="008A06F4" w:rsidRDefault="00244AD6">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7AF19E08" w14:textId="77777777" w:rsidR="008A06F4" w:rsidRDefault="00244AD6">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4ED245C5" wp14:editId="73CB659D">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2489EBB" w14:textId="77777777" w:rsidR="008A06F4" w:rsidRDefault="00244AD6">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3"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56FE2F4B" w14:textId="77777777" w:rsidR="008A06F4" w:rsidRDefault="00244AD6">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5D062A13" wp14:editId="5089066C">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70693566" w14:textId="77777777" w:rsidR="008A06F4" w:rsidRDefault="00244AD6">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0F326C24" w14:textId="77777777" w:rsidR="008A06F4" w:rsidRDefault="008A06F4">
      <w:pPr>
        <w:autoSpaceDE/>
        <w:autoSpaceDN/>
        <w:adjustRightInd/>
        <w:snapToGrid/>
        <w:spacing w:after="0" w:line="240" w:lineRule="auto"/>
        <w:jc w:val="left"/>
        <w:rPr>
          <w:rFonts w:ascii="Calibri" w:eastAsia="Batang" w:hAnsi="Calibri" w:cs="Calibri"/>
          <w:color w:val="1F497D"/>
          <w:sz w:val="21"/>
          <w:szCs w:val="21"/>
          <w:lang w:val="en-GB" w:eastAsia="zh-CN"/>
        </w:rPr>
      </w:pPr>
    </w:p>
    <w:p w14:paraId="1C6B4BB7" w14:textId="77777777" w:rsidR="008A06F4" w:rsidRDefault="00244AD6">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5B446C84" w14:textId="77777777" w:rsidR="008A06F4" w:rsidRDefault="00244AD6">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6B03F744" w14:textId="77777777" w:rsidR="008A06F4" w:rsidRDefault="00244AD6">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1231DA73" w14:textId="77777777" w:rsidR="008A06F4" w:rsidRDefault="008A06F4">
      <w:pPr>
        <w:adjustRightInd/>
        <w:spacing w:line="252" w:lineRule="auto"/>
        <w:rPr>
          <w:rFonts w:eastAsia="Batang"/>
          <w:sz w:val="20"/>
          <w:szCs w:val="20"/>
          <w:lang w:val="en-GB" w:eastAsia="zh-CN"/>
        </w:rPr>
      </w:pPr>
    </w:p>
    <w:p w14:paraId="1D96333D" w14:textId="77777777" w:rsidR="008A06F4" w:rsidRDefault="00244AD6">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26386D40" w14:textId="77777777" w:rsidR="008A06F4" w:rsidRDefault="00244AD6">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33C8502D" wp14:editId="26B89A4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5DC3EBAB" w14:textId="77777777" w:rsidR="008A06F4" w:rsidRDefault="00244AD6">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4034DA89" w14:textId="77777777" w:rsidR="008A06F4" w:rsidRDefault="00244AD6">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46B08453" w14:textId="77777777" w:rsidR="008A06F4" w:rsidRDefault="00244AD6">
      <w:pPr>
        <w:numPr>
          <w:ilvl w:val="0"/>
          <w:numId w:val="33"/>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7CD133B9" w14:textId="77777777" w:rsidR="008A06F4" w:rsidRDefault="00244AD6">
      <w:pPr>
        <w:numPr>
          <w:ilvl w:val="0"/>
          <w:numId w:val="33"/>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00BA3CAB" w14:textId="77777777" w:rsidR="008A06F4" w:rsidRDefault="00244AD6">
      <w:pPr>
        <w:numPr>
          <w:ilvl w:val="0"/>
          <w:numId w:val="33"/>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03B6145D" w14:textId="77777777" w:rsidR="008A06F4" w:rsidRDefault="00244AD6">
      <w:pPr>
        <w:numPr>
          <w:ilvl w:val="0"/>
          <w:numId w:val="33"/>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7B37D5A7" w14:textId="77777777" w:rsidR="008A06F4" w:rsidRDefault="008A06F4">
      <w:pPr>
        <w:adjustRightInd/>
        <w:spacing w:line="252" w:lineRule="auto"/>
        <w:rPr>
          <w:rFonts w:eastAsia="Batang"/>
          <w:sz w:val="20"/>
          <w:szCs w:val="20"/>
          <w:lang w:val="en-GB" w:eastAsia="zh-CN"/>
        </w:rPr>
      </w:pPr>
    </w:p>
    <w:p w14:paraId="280C50E7" w14:textId="77777777" w:rsidR="008A06F4" w:rsidRDefault="00244AD6">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7B88716D" w14:textId="77777777" w:rsidR="008A06F4" w:rsidRDefault="00244AD6">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3C7455B0" w14:textId="77777777" w:rsidR="008A06F4" w:rsidRDefault="00244AD6">
      <w:pPr>
        <w:numPr>
          <w:ilvl w:val="0"/>
          <w:numId w:val="3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56081AC7" w14:textId="77777777" w:rsidR="008A06F4" w:rsidRDefault="00244AD6">
      <w:pPr>
        <w:numPr>
          <w:ilvl w:val="0"/>
          <w:numId w:val="3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FF815F8" w14:textId="77777777" w:rsidR="008A06F4" w:rsidRDefault="008A06F4">
      <w:pPr>
        <w:adjustRightInd/>
        <w:spacing w:line="252" w:lineRule="auto"/>
        <w:rPr>
          <w:rFonts w:eastAsia="Batang"/>
          <w:sz w:val="20"/>
          <w:szCs w:val="20"/>
          <w:lang w:val="en-GB" w:eastAsia="zh-CN"/>
        </w:rPr>
      </w:pPr>
    </w:p>
    <w:p w14:paraId="3B6F7E1F" w14:textId="77777777" w:rsidR="008A06F4" w:rsidRDefault="00244AD6">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3F46397D" w14:textId="77777777" w:rsidR="008A06F4" w:rsidRDefault="00244AD6">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04183C2B" w14:textId="77777777" w:rsidR="008A06F4" w:rsidRDefault="008A06F4">
      <w:pPr>
        <w:tabs>
          <w:tab w:val="left" w:pos="628"/>
        </w:tabs>
        <w:rPr>
          <w:rFonts w:eastAsia="Times New Roman"/>
          <w:sz w:val="20"/>
          <w:szCs w:val="24"/>
          <w:lang w:val="en-GB"/>
        </w:rPr>
      </w:pPr>
    </w:p>
    <w:p w14:paraId="30C8E33D" w14:textId="77777777" w:rsidR="008A06F4" w:rsidRDefault="008A06F4">
      <w:pPr>
        <w:tabs>
          <w:tab w:val="left" w:pos="628"/>
        </w:tabs>
        <w:rPr>
          <w:rFonts w:eastAsia="Times New Roman"/>
          <w:sz w:val="20"/>
          <w:szCs w:val="24"/>
          <w:lang w:val="en-GB"/>
        </w:rPr>
      </w:pPr>
    </w:p>
    <w:p w14:paraId="25C255AE" w14:textId="77777777" w:rsidR="008A06F4" w:rsidRDefault="00244AD6">
      <w:pPr>
        <w:spacing w:after="360"/>
        <w:rPr>
          <w:b/>
          <w:color w:val="000000"/>
          <w:u w:val="single"/>
          <w:lang w:eastAsia="zh-CN"/>
        </w:rPr>
      </w:pPr>
      <w:r>
        <w:rPr>
          <w:b/>
          <w:kern w:val="2"/>
          <w:u w:val="single"/>
          <w:lang w:val="en-GB" w:eastAsia="zh-CN"/>
        </w:rPr>
        <w:lastRenderedPageBreak/>
        <w:t>RAN1#106-e</w:t>
      </w:r>
    </w:p>
    <w:p w14:paraId="2B5DC8BB" w14:textId="77777777" w:rsidR="008A06F4" w:rsidRDefault="00244AD6">
      <w:pPr>
        <w:spacing w:line="252" w:lineRule="auto"/>
        <w:contextualSpacing/>
        <w:rPr>
          <w:b/>
          <w:i/>
          <w:highlight w:val="green"/>
          <w:lang w:eastAsia="zh-CN"/>
        </w:rPr>
      </w:pPr>
      <w:r>
        <w:rPr>
          <w:b/>
          <w:highlight w:val="green"/>
          <w:lang w:eastAsia="zh-CN"/>
        </w:rPr>
        <w:t>Agreement</w:t>
      </w:r>
    </w:p>
    <w:p w14:paraId="47EA8394" w14:textId="77777777" w:rsidR="008A06F4" w:rsidRDefault="00244AD6">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0AC68FD9" w14:textId="77777777" w:rsidR="008A06F4" w:rsidRDefault="008A06F4"/>
    <w:p w14:paraId="7E892B74" w14:textId="77777777" w:rsidR="008A06F4" w:rsidRDefault="00244AD6">
      <w:pPr>
        <w:rPr>
          <w:b/>
          <w:bCs/>
          <w:highlight w:val="green"/>
        </w:rPr>
      </w:pPr>
      <w:r>
        <w:rPr>
          <w:b/>
          <w:bCs/>
          <w:highlight w:val="green"/>
        </w:rPr>
        <w:t>Agreement</w:t>
      </w:r>
    </w:p>
    <w:p w14:paraId="6F55071C" w14:textId="77777777" w:rsidR="008A06F4" w:rsidRDefault="00244AD6">
      <w:pPr>
        <w:rPr>
          <w:lang w:eastAsia="zh-CN"/>
        </w:rPr>
      </w:pPr>
      <w:r>
        <w:rPr>
          <w:lang w:eastAsia="zh-CN"/>
        </w:rPr>
        <w:t>Send LS to RAN4 to ask for feedback on the following questions:</w:t>
      </w:r>
    </w:p>
    <w:p w14:paraId="2BFEB4AF" w14:textId="77777777" w:rsidR="008A06F4" w:rsidRDefault="00244AD6">
      <w:pPr>
        <w:numPr>
          <w:ilvl w:val="0"/>
          <w:numId w:val="36"/>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65666C9F" w14:textId="77777777" w:rsidR="008A06F4" w:rsidRDefault="00244AD6">
      <w:pPr>
        <w:numPr>
          <w:ilvl w:val="0"/>
          <w:numId w:val="36"/>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256201CE" w14:textId="77777777" w:rsidR="008A06F4" w:rsidRDefault="00244AD6">
      <w:pPr>
        <w:numPr>
          <w:ilvl w:val="0"/>
          <w:numId w:val="36"/>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3BEC00D8" w14:textId="77777777" w:rsidR="008A06F4" w:rsidRDefault="00244AD6">
      <w:pPr>
        <w:numPr>
          <w:ilvl w:val="0"/>
          <w:numId w:val="36"/>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67E94378" w14:textId="77777777" w:rsidR="008A06F4" w:rsidRDefault="00244AD6">
      <w:pPr>
        <w:numPr>
          <w:ilvl w:val="0"/>
          <w:numId w:val="36"/>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ACE4D19" w14:textId="77777777" w:rsidR="008A06F4" w:rsidRDefault="00244AD6">
      <w:pPr>
        <w:numPr>
          <w:ilvl w:val="0"/>
          <w:numId w:val="36"/>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5770B79C" w14:textId="77777777" w:rsidR="008A06F4" w:rsidRDefault="008A06F4">
      <w:pPr>
        <w:tabs>
          <w:tab w:val="left" w:pos="628"/>
        </w:tabs>
        <w:rPr>
          <w:rFonts w:eastAsia="Times New Roman"/>
          <w:sz w:val="20"/>
          <w:szCs w:val="24"/>
          <w:lang w:val="en-GB"/>
        </w:rPr>
      </w:pPr>
    </w:p>
    <w:p w14:paraId="1A40BB82" w14:textId="77777777" w:rsidR="008A06F4" w:rsidRDefault="00244AD6">
      <w:pPr>
        <w:spacing w:line="252" w:lineRule="auto"/>
        <w:contextualSpacing/>
        <w:rPr>
          <w:b/>
          <w:i/>
          <w:highlight w:val="green"/>
          <w:lang w:eastAsia="zh-CN"/>
        </w:rPr>
      </w:pPr>
      <w:r>
        <w:rPr>
          <w:b/>
          <w:highlight w:val="green"/>
          <w:lang w:eastAsia="zh-CN"/>
        </w:rPr>
        <w:t>Agreement</w:t>
      </w:r>
    </w:p>
    <w:p w14:paraId="406629EA" w14:textId="77777777" w:rsidR="008A06F4" w:rsidRDefault="00244AD6">
      <w:pPr>
        <w:spacing w:line="252" w:lineRule="auto"/>
        <w:contextualSpacing/>
        <w:rPr>
          <w:bCs/>
          <w:lang w:eastAsia="zh-CN"/>
        </w:rPr>
      </w:pPr>
      <w:r>
        <w:rPr>
          <w:bCs/>
          <w:lang w:eastAsia="zh-CN"/>
        </w:rPr>
        <w:t xml:space="preserve">If RTT-based propagation delay compensation is supported, </w:t>
      </w:r>
    </w:p>
    <w:p w14:paraId="2A62DEFC" w14:textId="77777777" w:rsidR="008A06F4" w:rsidRDefault="00244AD6">
      <w:pPr>
        <w:numPr>
          <w:ilvl w:val="0"/>
          <w:numId w:val="20"/>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2E112F62" w14:textId="77777777" w:rsidR="008A06F4" w:rsidRDefault="00244AD6">
      <w:pPr>
        <w:numPr>
          <w:ilvl w:val="0"/>
          <w:numId w:val="20"/>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6453812A" w14:textId="77777777" w:rsidR="008A06F4" w:rsidRDefault="008A06F4">
      <w:pPr>
        <w:tabs>
          <w:tab w:val="left" w:pos="628"/>
        </w:tabs>
        <w:rPr>
          <w:rFonts w:eastAsia="Times New Roman"/>
          <w:sz w:val="20"/>
          <w:szCs w:val="24"/>
          <w:lang w:val="en-GB"/>
        </w:rPr>
      </w:pPr>
    </w:p>
    <w:p w14:paraId="728F1BCB" w14:textId="77777777" w:rsidR="008A06F4" w:rsidRDefault="00244AD6">
      <w:pPr>
        <w:contextualSpacing/>
        <w:rPr>
          <w:b/>
          <w:i/>
          <w:highlight w:val="green"/>
          <w:lang w:eastAsia="zh-CN"/>
        </w:rPr>
      </w:pPr>
      <w:r>
        <w:rPr>
          <w:b/>
          <w:highlight w:val="green"/>
          <w:lang w:eastAsia="zh-CN"/>
        </w:rPr>
        <w:t>Agreement</w:t>
      </w:r>
    </w:p>
    <w:p w14:paraId="772A3E64" w14:textId="77777777" w:rsidR="008A06F4" w:rsidRDefault="00244AD6">
      <w:pPr>
        <w:rPr>
          <w:lang w:eastAsia="zh-CN"/>
        </w:rPr>
      </w:pPr>
      <w:r>
        <w:rPr>
          <w:lang w:eastAsia="zh-CN"/>
        </w:rPr>
        <w:t xml:space="preserve">Send LS to RAN4 to ask for defining the following for RTT-based propagation delay compensation, if RTT-based propagation delay compensation is supported.   </w:t>
      </w:r>
    </w:p>
    <w:p w14:paraId="2AA88814" w14:textId="77777777" w:rsidR="008A06F4" w:rsidRDefault="00244AD6">
      <w:pPr>
        <w:pStyle w:val="afc"/>
        <w:numPr>
          <w:ilvl w:val="0"/>
          <w:numId w:val="37"/>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1E792396" w14:textId="77777777" w:rsidR="008A06F4" w:rsidRDefault="00244AD6">
      <w:pPr>
        <w:pStyle w:val="afc"/>
        <w:numPr>
          <w:ilvl w:val="0"/>
          <w:numId w:val="37"/>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2856ED70" w14:textId="77777777" w:rsidR="008A06F4" w:rsidRDefault="008A06F4"/>
    <w:p w14:paraId="29DFA127" w14:textId="77777777" w:rsidR="008A06F4" w:rsidRDefault="00244AD6">
      <w:r>
        <w:rPr>
          <w:b/>
        </w:rPr>
        <w:t>R1-2108513</w:t>
      </w:r>
      <w:r>
        <w:tab/>
        <w:t>Feature lead summary on propagation delay compensation enhancements</w:t>
      </w:r>
      <w:r>
        <w:tab/>
        <w:t>Moderator (Huawei)</w:t>
      </w:r>
    </w:p>
    <w:p w14:paraId="0336293E" w14:textId="77777777" w:rsidR="008A06F4" w:rsidRDefault="008A06F4"/>
    <w:p w14:paraId="4FD8DB5B" w14:textId="77777777" w:rsidR="008A06F4" w:rsidRDefault="00244AD6">
      <w:pPr>
        <w:contextualSpacing/>
        <w:rPr>
          <w:b/>
          <w:i/>
          <w:highlight w:val="green"/>
          <w:lang w:eastAsia="zh-CN"/>
        </w:rPr>
      </w:pPr>
      <w:r>
        <w:rPr>
          <w:b/>
          <w:highlight w:val="green"/>
          <w:lang w:eastAsia="zh-CN"/>
        </w:rPr>
        <w:t>Agreement</w:t>
      </w:r>
    </w:p>
    <w:p w14:paraId="4D6415DD" w14:textId="77777777" w:rsidR="008A06F4" w:rsidRDefault="00244AD6">
      <w:pPr>
        <w:rPr>
          <w:bCs/>
          <w:lang w:eastAsia="zh-CN"/>
        </w:rPr>
      </w:pPr>
      <w:r>
        <w:rPr>
          <w:bCs/>
          <w:lang w:eastAsia="zh-CN"/>
        </w:rPr>
        <w:t xml:space="preserve">Support the following configurations for RTT-based propagation delay compensation, if RTT-based propagation delay compensation is supported.  </w:t>
      </w:r>
    </w:p>
    <w:p w14:paraId="13A7AE08" w14:textId="77777777" w:rsidR="008A06F4" w:rsidRDefault="00244AD6">
      <w:pPr>
        <w:pStyle w:val="afc"/>
        <w:numPr>
          <w:ilvl w:val="0"/>
          <w:numId w:val="37"/>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22CC2E38" w14:textId="77777777" w:rsidR="008A06F4" w:rsidRDefault="00244AD6">
      <w:pPr>
        <w:pStyle w:val="afc"/>
        <w:numPr>
          <w:ilvl w:val="0"/>
          <w:numId w:val="37"/>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0E15CE7F" w14:textId="77777777" w:rsidR="008A06F4" w:rsidRDefault="008A06F4">
      <w:pPr>
        <w:rPr>
          <w:sz w:val="32"/>
          <w:szCs w:val="40"/>
        </w:rPr>
      </w:pPr>
    </w:p>
    <w:p w14:paraId="759FA1CB" w14:textId="77777777" w:rsidR="008A06F4" w:rsidRDefault="00244AD6">
      <w:pPr>
        <w:contextualSpacing/>
        <w:rPr>
          <w:b/>
          <w:i/>
          <w:highlight w:val="green"/>
          <w:lang w:eastAsia="zh-CN"/>
        </w:rPr>
      </w:pPr>
      <w:r>
        <w:rPr>
          <w:b/>
          <w:highlight w:val="green"/>
          <w:lang w:eastAsia="zh-CN"/>
        </w:rPr>
        <w:t>Agreement</w:t>
      </w:r>
    </w:p>
    <w:p w14:paraId="080EE9C7" w14:textId="77777777" w:rsidR="008A06F4" w:rsidRDefault="00244AD6">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3F2B22AD" w14:textId="77777777" w:rsidR="008A06F4" w:rsidRDefault="00244AD6">
      <w:pPr>
        <w:pStyle w:val="afc"/>
        <w:numPr>
          <w:ilvl w:val="0"/>
          <w:numId w:val="37"/>
        </w:numPr>
        <w:autoSpaceDE/>
        <w:autoSpaceDN/>
        <w:adjustRightInd/>
        <w:snapToGrid/>
        <w:spacing w:after="0" w:line="240" w:lineRule="auto"/>
        <w:jc w:val="left"/>
        <w:rPr>
          <w:bCs/>
        </w:rPr>
      </w:pPr>
      <w:r>
        <w:rPr>
          <w:bCs/>
        </w:rPr>
        <w:t>gNB Rx-Tx time difference at a given granularity</w:t>
      </w:r>
    </w:p>
    <w:p w14:paraId="74DE2734" w14:textId="77777777" w:rsidR="008A06F4" w:rsidRDefault="00244AD6">
      <w:pPr>
        <w:pStyle w:val="afc"/>
        <w:numPr>
          <w:ilvl w:val="0"/>
          <w:numId w:val="37"/>
        </w:numPr>
        <w:autoSpaceDE/>
        <w:autoSpaceDN/>
        <w:adjustRightInd/>
        <w:snapToGrid/>
        <w:spacing w:after="0" w:line="240" w:lineRule="auto"/>
        <w:jc w:val="left"/>
        <w:rPr>
          <w:bCs/>
        </w:rPr>
      </w:pPr>
      <w:r>
        <w:rPr>
          <w:bCs/>
        </w:rPr>
        <w:t>FFS whether to include SRS-Resource-ID</w:t>
      </w:r>
    </w:p>
    <w:p w14:paraId="0992E65D" w14:textId="77777777" w:rsidR="008A06F4" w:rsidRDefault="008A06F4"/>
    <w:p w14:paraId="639C239F" w14:textId="77777777" w:rsidR="008A06F4" w:rsidRDefault="00244AD6">
      <w:pPr>
        <w:rPr>
          <w:b/>
          <w:highlight w:val="green"/>
          <w:lang w:eastAsia="zh-CN"/>
        </w:rPr>
      </w:pPr>
      <w:r>
        <w:rPr>
          <w:b/>
          <w:highlight w:val="green"/>
          <w:lang w:eastAsia="zh-CN"/>
        </w:rPr>
        <w:t>Agreement</w:t>
      </w:r>
    </w:p>
    <w:p w14:paraId="780F808C" w14:textId="77777777" w:rsidR="008A06F4" w:rsidRDefault="00244AD6">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5C36962" w14:textId="77777777" w:rsidR="008A06F4" w:rsidRDefault="00244AD6">
      <w:pPr>
        <w:numPr>
          <w:ilvl w:val="0"/>
          <w:numId w:val="17"/>
        </w:numPr>
        <w:spacing w:after="0" w:line="240" w:lineRule="auto"/>
        <w:ind w:left="720"/>
        <w:rPr>
          <w:b/>
          <w:bCs/>
          <w:color w:val="000000"/>
          <w:lang w:eastAsia="zh-CN"/>
        </w:rPr>
      </w:pPr>
      <w:r>
        <w:rPr>
          <w:b/>
          <w:color w:val="000000"/>
          <w:lang w:eastAsia="zh-CN"/>
        </w:rPr>
        <w:t xml:space="preserve">Alt. 1: </w:t>
      </w:r>
    </w:p>
    <w:p w14:paraId="34AE8515" w14:textId="77777777" w:rsidR="008A06F4" w:rsidRDefault="00244AD6">
      <w:pPr>
        <w:jc w:val="center"/>
        <w:rPr>
          <w:sz w:val="21"/>
          <w:szCs w:val="21"/>
          <w:lang w:eastAsia="zh-CN"/>
        </w:rPr>
      </w:pPr>
      <w:r>
        <w:rPr>
          <w:noProof/>
          <w:lang w:eastAsia="zh-CN"/>
        </w:rPr>
        <w:drawing>
          <wp:inline distT="0" distB="0" distL="0" distR="0" wp14:anchorId="1302632B" wp14:editId="5DA31AE6">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6343E1D" w14:textId="77777777" w:rsidR="008A06F4" w:rsidRDefault="008A06F4">
      <w:pPr>
        <w:rPr>
          <w:b/>
          <w:color w:val="000000"/>
          <w:sz w:val="21"/>
          <w:szCs w:val="21"/>
          <w:lang w:eastAsia="zh-CN"/>
        </w:rPr>
      </w:pPr>
    </w:p>
    <w:p w14:paraId="3D3F9CF3" w14:textId="77777777" w:rsidR="008A06F4" w:rsidRDefault="00A4361F">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244AD6">
        <w:rPr>
          <w:rFonts w:hint="eastAsia"/>
          <w:lang w:eastAsia="zh-CN"/>
        </w:rPr>
        <w:t xml:space="preserve"> </w:t>
      </w:r>
      <w:r w:rsidR="00244AD6">
        <w:rPr>
          <w:lang w:eastAsia="zh-CN"/>
        </w:rPr>
        <w:t>is to reflect the error due to indication granularity of Rx-Tx time difference</w:t>
      </w:r>
    </w:p>
    <w:p w14:paraId="4C74FBE1" w14:textId="77777777" w:rsidR="008A06F4" w:rsidRDefault="00244AD6">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3EEFCC44" w14:textId="77777777" w:rsidR="008A06F4" w:rsidRDefault="00244AD6">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107C2B44" w14:textId="77777777" w:rsidR="008A06F4" w:rsidRDefault="00244AD6">
      <w:pPr>
        <w:numPr>
          <w:ilvl w:val="0"/>
          <w:numId w:val="17"/>
        </w:numPr>
        <w:spacing w:after="0" w:line="240" w:lineRule="auto"/>
        <w:ind w:left="720"/>
        <w:rPr>
          <w:b/>
          <w:bCs/>
          <w:color w:val="000000"/>
          <w:lang w:eastAsia="zh-CN"/>
        </w:rPr>
      </w:pPr>
      <w:r>
        <w:rPr>
          <w:b/>
          <w:color w:val="000000"/>
          <w:lang w:eastAsia="zh-CN"/>
        </w:rPr>
        <w:t xml:space="preserve">Alt. 2: </w:t>
      </w:r>
    </w:p>
    <w:p w14:paraId="06948C06" w14:textId="77777777" w:rsidR="008A06F4" w:rsidRDefault="00244AD6">
      <w:pPr>
        <w:pStyle w:val="afc"/>
        <w:ind w:left="0"/>
        <w:jc w:val="center"/>
        <w:rPr>
          <w:lang w:eastAsia="zh-CN"/>
        </w:rPr>
      </w:pPr>
      <w:r>
        <w:rPr>
          <w:noProof/>
          <w:lang w:eastAsia="zh-CN"/>
        </w:rPr>
        <w:drawing>
          <wp:inline distT="0" distB="0" distL="0" distR="0" wp14:anchorId="554BBED2" wp14:editId="55E4734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0BCC7E20" w14:textId="77777777" w:rsidR="008A06F4" w:rsidRDefault="00A4361F">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244AD6">
        <w:rPr>
          <w:rFonts w:hint="eastAsia"/>
          <w:lang w:eastAsia="zh-CN"/>
        </w:rPr>
        <w:t xml:space="preserve"> </w:t>
      </w:r>
      <w:r w:rsidR="00244AD6">
        <w:rPr>
          <w:lang w:eastAsia="zh-CN"/>
        </w:rPr>
        <w:t>is to reflect the error due to indication granularity of Rx-Tx time difference</w:t>
      </w:r>
    </w:p>
    <w:p w14:paraId="3F0F5117" w14:textId="77777777" w:rsidR="008A06F4" w:rsidRDefault="00244AD6">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49A6B36D" w14:textId="77777777" w:rsidR="008A06F4" w:rsidRDefault="00244AD6">
      <w:r>
        <w:t>Note: FFS whether / how to handle inconsistent RTT measurement in gNB and UE due a change of uplink TX timing</w:t>
      </w:r>
    </w:p>
    <w:p w14:paraId="1B3E2ECC" w14:textId="77777777" w:rsidR="008A06F4" w:rsidRDefault="008A06F4">
      <w:pPr>
        <w:rPr>
          <w:rStyle w:val="af9"/>
          <w:b/>
          <w:bCs/>
        </w:rPr>
      </w:pPr>
    </w:p>
    <w:p w14:paraId="3B96058D" w14:textId="77777777" w:rsidR="008A06F4" w:rsidRDefault="00244AD6">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055FC9F8" w14:textId="77777777" w:rsidR="008A06F4" w:rsidRDefault="00244AD6">
      <w:r>
        <w:rPr>
          <w:b/>
          <w:bCs/>
        </w:rPr>
        <w:t>Decision:</w:t>
      </w:r>
      <w:r>
        <w:t xml:space="preserve"> The draft LS is endorsed</w:t>
      </w:r>
      <w:r>
        <w:rPr>
          <w:rFonts w:hint="eastAsia"/>
          <w:lang w:eastAsia="zh-CN"/>
        </w:rPr>
        <w:t xml:space="preserve"> </w:t>
      </w:r>
      <w:r>
        <w:t>with the following note</w:t>
      </w:r>
    </w:p>
    <w:p w14:paraId="46D3D71B" w14:textId="77777777" w:rsidR="008A06F4" w:rsidRDefault="00244AD6">
      <w:pPr>
        <w:numPr>
          <w:ilvl w:val="0"/>
          <w:numId w:val="17"/>
        </w:numPr>
        <w:adjustRightInd/>
        <w:spacing w:line="252" w:lineRule="auto"/>
        <w:ind w:left="720"/>
        <w:contextualSpacing/>
        <w:jc w:val="left"/>
        <w:rPr>
          <w:b/>
          <w:bCs/>
        </w:rPr>
      </w:pPr>
      <w:bookmarkStart w:id="71" w:name="OLE_LINK38"/>
      <w:r>
        <w:rPr>
          <w:iCs/>
          <w:color w:val="FF0000"/>
          <w:lang w:eastAsia="zh-CN"/>
        </w:rPr>
        <w:t>Note: It’s pending further discussion in RAN1 whether the WA is to be confirmed including which alternative is to be selected</w:t>
      </w:r>
    </w:p>
    <w:bookmarkEnd w:id="71"/>
    <w:p w14:paraId="47F0007F" w14:textId="77777777" w:rsidR="008A06F4" w:rsidRDefault="00244AD6">
      <w:pPr>
        <w:spacing w:beforeLines="100" w:before="240"/>
      </w:pPr>
      <w:r>
        <w:t xml:space="preserve">Final LS is </w:t>
      </w:r>
      <w:r>
        <w:rPr>
          <w:highlight w:val="green"/>
        </w:rPr>
        <w:t xml:space="preserve">approved in R1-2108635. </w:t>
      </w:r>
    </w:p>
    <w:p w14:paraId="5D4FF23C" w14:textId="77777777" w:rsidR="008A06F4" w:rsidRDefault="008A06F4">
      <w:pPr>
        <w:tabs>
          <w:tab w:val="left" w:pos="628"/>
        </w:tabs>
        <w:rPr>
          <w:rFonts w:eastAsia="Times New Roman"/>
          <w:b/>
          <w:lang w:val="en-GB"/>
        </w:rPr>
      </w:pPr>
    </w:p>
    <w:p w14:paraId="5F0CC96D" w14:textId="77777777" w:rsidR="008A06F4" w:rsidRDefault="00244AD6">
      <w:pPr>
        <w:spacing w:after="360"/>
        <w:rPr>
          <w:b/>
          <w:color w:val="000000"/>
          <w:u w:val="single"/>
          <w:lang w:eastAsia="zh-CN"/>
        </w:rPr>
      </w:pPr>
      <w:r>
        <w:rPr>
          <w:b/>
          <w:kern w:val="2"/>
          <w:u w:val="single"/>
          <w:lang w:val="en-GB" w:eastAsia="zh-CN"/>
        </w:rPr>
        <w:t>RAN1#106bis-e</w:t>
      </w:r>
    </w:p>
    <w:p w14:paraId="08984E71" w14:textId="77777777" w:rsidR="008A06F4" w:rsidRDefault="00244AD6">
      <w:pPr>
        <w:rPr>
          <w:highlight w:val="green"/>
          <w:lang w:eastAsia="zh-CN"/>
        </w:rPr>
      </w:pPr>
      <w:r>
        <w:rPr>
          <w:highlight w:val="green"/>
          <w:lang w:eastAsia="zh-CN"/>
        </w:rPr>
        <w:lastRenderedPageBreak/>
        <w:t>Agreement</w:t>
      </w:r>
    </w:p>
    <w:p w14:paraId="5605F17B" w14:textId="77777777" w:rsidR="008A06F4" w:rsidRDefault="00244AD6">
      <w:pPr>
        <w:rPr>
          <w:lang w:eastAsia="zh-CN"/>
        </w:rPr>
      </w:pPr>
      <w:r>
        <w:rPr>
          <w:lang w:eastAsia="zh-CN"/>
        </w:rPr>
        <w:t>For evaluation of the overall time synchronization error for RTT-based propagation delay compensation,</w:t>
      </w:r>
    </w:p>
    <w:p w14:paraId="3D0DF0DF" w14:textId="77777777" w:rsidR="008A06F4" w:rsidRDefault="00244AD6">
      <w:pPr>
        <w:pStyle w:val="afc"/>
        <w:numPr>
          <w:ilvl w:val="0"/>
          <w:numId w:val="38"/>
        </w:numPr>
        <w:overflowPunct w:val="0"/>
        <w:snapToGrid/>
        <w:spacing w:after="180" w:line="240" w:lineRule="auto"/>
        <w:jc w:val="left"/>
        <w:textAlignment w:val="baseline"/>
        <w:rPr>
          <w:bCs/>
          <w:color w:val="000000"/>
          <w:lang w:eastAsia="zh-CN"/>
        </w:rPr>
      </w:pPr>
      <w:r>
        <w:rPr>
          <w:lang w:eastAsia="zh-CN"/>
        </w:rPr>
        <w:t>Alt.1 for RTT-based PDC</w:t>
      </w:r>
    </w:p>
    <w:p w14:paraId="5ADE7825" w14:textId="77777777" w:rsidR="008A06F4" w:rsidRDefault="00244AD6">
      <w:pPr>
        <w:rPr>
          <w:highlight w:val="green"/>
          <w:lang w:eastAsia="zh-CN"/>
        </w:rPr>
      </w:pPr>
      <w:r>
        <w:rPr>
          <w:highlight w:val="green"/>
          <w:lang w:eastAsia="zh-CN"/>
        </w:rPr>
        <w:t>Agreement</w:t>
      </w:r>
    </w:p>
    <w:p w14:paraId="23B41B2E" w14:textId="77777777" w:rsidR="008A06F4" w:rsidRDefault="00244AD6">
      <w:pPr>
        <w:rPr>
          <w:lang w:eastAsia="zh-CN"/>
        </w:rPr>
      </w:pPr>
      <w:r>
        <w:rPr>
          <w:lang w:eastAsia="zh-CN"/>
        </w:rPr>
        <w:t>For evaluation of the overall time synchronization error for TA-based propagation delay compensation,</w:t>
      </w:r>
    </w:p>
    <w:p w14:paraId="4F83713A" w14:textId="77777777" w:rsidR="008A06F4" w:rsidRDefault="00244AD6">
      <w:pPr>
        <w:pStyle w:val="afc"/>
        <w:numPr>
          <w:ilvl w:val="0"/>
          <w:numId w:val="38"/>
        </w:numPr>
        <w:overflowPunct w:val="0"/>
        <w:snapToGrid/>
        <w:spacing w:after="180" w:line="240" w:lineRule="auto"/>
        <w:jc w:val="left"/>
        <w:textAlignment w:val="baseline"/>
        <w:rPr>
          <w:bCs/>
          <w:color w:val="000000"/>
          <w:lang w:eastAsia="zh-CN"/>
        </w:rPr>
      </w:pPr>
      <w:r>
        <w:rPr>
          <w:lang w:eastAsia="zh-CN"/>
        </w:rPr>
        <w:t>Alt.1 for TA-based PDC</w:t>
      </w:r>
    </w:p>
    <w:p w14:paraId="009B9CC9" w14:textId="77777777" w:rsidR="008A06F4" w:rsidRDefault="00244AD6">
      <w:pPr>
        <w:rPr>
          <w:highlight w:val="green"/>
          <w:lang w:eastAsia="zh-CN"/>
        </w:rPr>
      </w:pPr>
      <w:r>
        <w:rPr>
          <w:highlight w:val="green"/>
          <w:lang w:eastAsia="zh-CN"/>
        </w:rPr>
        <w:t>Agreement</w:t>
      </w:r>
    </w:p>
    <w:p w14:paraId="6CDA6EE8" w14:textId="77777777" w:rsidR="008A06F4" w:rsidRDefault="00244AD6">
      <w:pPr>
        <w:rPr>
          <w:lang w:eastAsia="zh-CN"/>
        </w:rPr>
      </w:pPr>
      <w:r>
        <w:rPr>
          <w:lang w:eastAsia="zh-CN"/>
        </w:rPr>
        <w:t xml:space="preserve">For evaluation of the overall time synchronization error for RTT-based propagation delay compensation with Alt.1, it is assumed that </w:t>
      </w:r>
    </w:p>
    <w:p w14:paraId="12DDBAB6" w14:textId="77777777" w:rsidR="008A06F4" w:rsidRDefault="00244AD6">
      <w:pPr>
        <w:pStyle w:val="afc"/>
        <w:numPr>
          <w:ilvl w:val="0"/>
          <w:numId w:val="38"/>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5F50A3DE" w14:textId="77777777" w:rsidR="008A06F4" w:rsidRDefault="00244AD6">
      <w:pPr>
        <w:pStyle w:val="afc"/>
        <w:numPr>
          <w:ilvl w:val="0"/>
          <w:numId w:val="38"/>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33AB6DFD" w14:textId="77777777" w:rsidR="008A06F4" w:rsidRDefault="008A06F4">
      <w:pPr>
        <w:rPr>
          <w:iCs/>
          <w:lang w:eastAsia="zh-CN"/>
        </w:rPr>
      </w:pPr>
    </w:p>
    <w:p w14:paraId="52A763CB" w14:textId="77777777" w:rsidR="008A06F4" w:rsidRDefault="00244AD6">
      <w:pPr>
        <w:rPr>
          <w:bCs/>
          <w:szCs w:val="20"/>
          <w:highlight w:val="green"/>
          <w:lang w:eastAsia="zh-CN"/>
        </w:rPr>
      </w:pPr>
      <w:r>
        <w:rPr>
          <w:bCs/>
          <w:szCs w:val="20"/>
          <w:highlight w:val="green"/>
          <w:lang w:eastAsia="zh-CN"/>
        </w:rPr>
        <w:t>Agreement</w:t>
      </w:r>
    </w:p>
    <w:p w14:paraId="7AAC3743" w14:textId="77777777" w:rsidR="008A06F4" w:rsidRDefault="00244AD6">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3BD10159" w14:textId="77777777" w:rsidR="008A06F4" w:rsidRDefault="008A06F4">
      <w:pPr>
        <w:rPr>
          <w:bCs/>
          <w:szCs w:val="20"/>
          <w:lang w:eastAsia="zh-CN"/>
        </w:rPr>
      </w:pPr>
    </w:p>
    <w:p w14:paraId="5C2D7E7C" w14:textId="77777777" w:rsidR="008A06F4" w:rsidRDefault="00244AD6">
      <w:pPr>
        <w:rPr>
          <w:bCs/>
          <w:szCs w:val="20"/>
          <w:highlight w:val="green"/>
          <w:lang w:eastAsia="zh-CN"/>
        </w:rPr>
      </w:pPr>
      <w:r>
        <w:rPr>
          <w:bCs/>
          <w:szCs w:val="20"/>
          <w:highlight w:val="green"/>
          <w:lang w:eastAsia="zh-CN"/>
        </w:rPr>
        <w:t>Agreement</w:t>
      </w:r>
    </w:p>
    <w:p w14:paraId="585A3C01" w14:textId="77777777" w:rsidR="008A06F4" w:rsidRDefault="00244AD6">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18BCCDDA" w14:textId="77777777" w:rsidR="008A06F4" w:rsidRDefault="00244AD6">
      <w:pPr>
        <w:pStyle w:val="afc"/>
        <w:numPr>
          <w:ilvl w:val="0"/>
          <w:numId w:val="39"/>
        </w:numPr>
        <w:overflowPunct w:val="0"/>
        <w:snapToGrid/>
        <w:spacing w:after="0" w:line="240" w:lineRule="auto"/>
        <w:jc w:val="left"/>
        <w:textAlignment w:val="baseline"/>
        <w:rPr>
          <w:bCs/>
          <w:iCs/>
          <w:lang w:eastAsia="zh-CN"/>
        </w:rPr>
      </w:pPr>
      <w:r>
        <w:rPr>
          <w:bCs/>
          <w:iCs/>
          <w:lang w:eastAsia="zh-CN"/>
        </w:rPr>
        <w:t>UE Rx-Tx time difference at a given granularity</w:t>
      </w:r>
    </w:p>
    <w:p w14:paraId="1E31F5B8" w14:textId="77777777" w:rsidR="008A06F4" w:rsidRDefault="008A06F4">
      <w:pPr>
        <w:rPr>
          <w:rFonts w:eastAsia="Malgun Gothic"/>
          <w:bCs/>
          <w:szCs w:val="20"/>
          <w:lang w:eastAsia="zh-CN"/>
        </w:rPr>
      </w:pPr>
    </w:p>
    <w:p w14:paraId="7DAC5F4B" w14:textId="77777777" w:rsidR="008A06F4" w:rsidRDefault="00244AD6">
      <w:pPr>
        <w:rPr>
          <w:bCs/>
          <w:szCs w:val="20"/>
          <w:u w:val="single"/>
          <w:lang w:eastAsia="zh-CN"/>
        </w:rPr>
      </w:pPr>
      <w:r>
        <w:rPr>
          <w:bCs/>
          <w:szCs w:val="20"/>
          <w:u w:val="single"/>
          <w:lang w:eastAsia="zh-CN"/>
        </w:rPr>
        <w:t>Conclusion</w:t>
      </w:r>
    </w:p>
    <w:p w14:paraId="58D0BD13" w14:textId="77777777" w:rsidR="008A06F4" w:rsidRDefault="00244AD6">
      <w:pPr>
        <w:rPr>
          <w:bCs/>
          <w:szCs w:val="20"/>
          <w:lang w:eastAsia="zh-CN"/>
        </w:rPr>
      </w:pPr>
      <w:r>
        <w:rPr>
          <w:bCs/>
          <w:szCs w:val="20"/>
          <w:lang w:eastAsia="zh-CN"/>
        </w:rPr>
        <w:t>When evaluating enhanced TA-based PDC, there is no need to replace Te by TA adjustment error.</w:t>
      </w:r>
    </w:p>
    <w:p w14:paraId="5AF2736B" w14:textId="77777777" w:rsidR="008A06F4" w:rsidRDefault="008A06F4">
      <w:pPr>
        <w:rPr>
          <w:iCs/>
          <w:lang w:eastAsia="zh-CN"/>
        </w:rPr>
      </w:pPr>
    </w:p>
    <w:p w14:paraId="2242B0D5" w14:textId="77777777" w:rsidR="008A06F4" w:rsidRDefault="00244AD6">
      <w:pPr>
        <w:rPr>
          <w:i/>
          <w:highlight w:val="green"/>
          <w:lang w:eastAsia="zh-CN"/>
        </w:rPr>
      </w:pPr>
      <w:r>
        <w:rPr>
          <w:highlight w:val="green"/>
          <w:lang w:eastAsia="zh-CN"/>
        </w:rPr>
        <w:t>Agreement</w:t>
      </w:r>
    </w:p>
    <w:p w14:paraId="73869080" w14:textId="77777777" w:rsidR="008A06F4" w:rsidRDefault="00244AD6">
      <w:r>
        <w:t>Send an LS to RAN2 and CC RAN4 with the content including:</w:t>
      </w:r>
    </w:p>
    <w:p w14:paraId="0C627664" w14:textId="77777777" w:rsidR="008A06F4" w:rsidRDefault="00244AD6">
      <w:pPr>
        <w:pStyle w:val="afc"/>
        <w:numPr>
          <w:ilvl w:val="0"/>
          <w:numId w:val="37"/>
        </w:numPr>
        <w:autoSpaceDE/>
        <w:autoSpaceDN/>
        <w:adjustRightInd/>
        <w:snapToGrid/>
        <w:spacing w:after="0" w:line="240" w:lineRule="auto"/>
        <w:jc w:val="left"/>
      </w:pPr>
      <w:r>
        <w:t xml:space="preserve">The latest available status on PDC methods in RAN1, e.g. key agreements achieved for TA-based PDC and RTT-based PDC. </w:t>
      </w:r>
    </w:p>
    <w:p w14:paraId="38647F6B" w14:textId="77777777" w:rsidR="008A06F4" w:rsidRDefault="008A06F4">
      <w:pPr>
        <w:rPr>
          <w:i/>
          <w:iCs/>
          <w:szCs w:val="20"/>
          <w:lang w:eastAsia="zh-CN"/>
        </w:rPr>
      </w:pPr>
    </w:p>
    <w:p w14:paraId="02790258" w14:textId="77777777" w:rsidR="008A06F4" w:rsidRDefault="00A4361F">
      <w:pPr>
        <w:rPr>
          <w:b/>
          <w:bCs/>
          <w:iCs/>
          <w:lang w:eastAsia="zh-CN"/>
        </w:rPr>
      </w:pPr>
      <w:hyperlink r:id="rId18" w:history="1">
        <w:r w:rsidR="00244AD6">
          <w:rPr>
            <w:rStyle w:val="af9"/>
            <w:b/>
            <w:bCs/>
            <w:iCs/>
            <w:lang w:eastAsia="zh-CN"/>
          </w:rPr>
          <w:t>R1-2110594</w:t>
        </w:r>
      </w:hyperlink>
      <w:r w:rsidR="00244AD6">
        <w:rPr>
          <w:b/>
          <w:bCs/>
          <w:iCs/>
          <w:lang w:eastAsia="zh-CN"/>
        </w:rPr>
        <w:tab/>
        <w:t>Draft LS on propagation delay compensation</w:t>
      </w:r>
      <w:r w:rsidR="00244AD6">
        <w:rPr>
          <w:b/>
          <w:bCs/>
          <w:iCs/>
          <w:lang w:eastAsia="zh-CN"/>
        </w:rPr>
        <w:tab/>
        <w:t>Huawei</w:t>
      </w:r>
    </w:p>
    <w:p w14:paraId="775B8E9B" w14:textId="77777777" w:rsidR="008A06F4" w:rsidRDefault="00244AD6">
      <w:r>
        <w:rPr>
          <w:b/>
          <w:bCs/>
        </w:rPr>
        <w:t>Decision:</w:t>
      </w:r>
      <w:r>
        <w:t xml:space="preserve"> The draft LS is endorsed. Final version is </w:t>
      </w:r>
      <w:r>
        <w:rPr>
          <w:highlight w:val="green"/>
        </w:rPr>
        <w:t xml:space="preserve">approved in </w:t>
      </w:r>
      <w:hyperlink r:id="rId19" w:history="1">
        <w:r>
          <w:rPr>
            <w:rStyle w:val="af9"/>
            <w:highlight w:val="green"/>
          </w:rPr>
          <w:t>R1-2110647</w:t>
        </w:r>
      </w:hyperlink>
      <w:r>
        <w:t>.</w:t>
      </w:r>
    </w:p>
    <w:p w14:paraId="0E7AC9B3" w14:textId="77777777" w:rsidR="008A06F4" w:rsidRDefault="008A06F4">
      <w:pPr>
        <w:rPr>
          <w:bCs/>
          <w:szCs w:val="20"/>
        </w:rPr>
      </w:pPr>
    </w:p>
    <w:p w14:paraId="1798861C" w14:textId="77777777" w:rsidR="008A06F4" w:rsidRDefault="00244AD6">
      <w:pPr>
        <w:rPr>
          <w:bCs/>
          <w:szCs w:val="20"/>
          <w:highlight w:val="green"/>
          <w:lang w:eastAsia="zh-CN"/>
        </w:rPr>
      </w:pPr>
      <w:r>
        <w:rPr>
          <w:bCs/>
          <w:szCs w:val="20"/>
          <w:highlight w:val="green"/>
          <w:lang w:eastAsia="zh-CN"/>
        </w:rPr>
        <w:t>Agreement</w:t>
      </w:r>
    </w:p>
    <w:p w14:paraId="515DAED9" w14:textId="77777777" w:rsidR="008A06F4" w:rsidRDefault="00244AD6">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12098A09" w14:textId="77777777" w:rsidR="008A06F4" w:rsidRDefault="00244AD6">
      <w:pPr>
        <w:pStyle w:val="afc"/>
        <w:numPr>
          <w:ilvl w:val="0"/>
          <w:numId w:val="39"/>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13012E86" w14:textId="77777777" w:rsidR="008A06F4" w:rsidRDefault="008A06F4">
      <w:pPr>
        <w:rPr>
          <w:iCs/>
          <w:lang w:eastAsia="zh-CN"/>
        </w:rPr>
      </w:pPr>
    </w:p>
    <w:p w14:paraId="2F628773" w14:textId="77777777" w:rsidR="008A06F4" w:rsidRDefault="00244AD6">
      <w:pPr>
        <w:rPr>
          <w:i/>
          <w:highlight w:val="green"/>
          <w:lang w:eastAsia="zh-CN"/>
        </w:rPr>
      </w:pPr>
      <w:r>
        <w:rPr>
          <w:highlight w:val="green"/>
          <w:lang w:eastAsia="zh-CN"/>
        </w:rPr>
        <w:t>Agreement</w:t>
      </w:r>
    </w:p>
    <w:p w14:paraId="71F3062A" w14:textId="77777777" w:rsidR="008A06F4" w:rsidRDefault="00244AD6">
      <w:r>
        <w:rPr>
          <w:bCs/>
        </w:rPr>
        <w:t>If enhanced TA-based PDC with reduced Te based on TRS is supported in Rel-17, one CSI-RS for tracking (TRS) configuration is configured for enhanced TA-based PDC.</w:t>
      </w:r>
    </w:p>
    <w:p w14:paraId="13406CBA" w14:textId="77777777" w:rsidR="008A06F4" w:rsidRDefault="00244AD6">
      <w:pPr>
        <w:pStyle w:val="afc"/>
        <w:numPr>
          <w:ilvl w:val="0"/>
          <w:numId w:val="39"/>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2997CB9A" w14:textId="77777777" w:rsidR="008A06F4" w:rsidRDefault="00244AD6">
      <w:pPr>
        <w:rPr>
          <w:i/>
          <w:highlight w:val="green"/>
          <w:lang w:eastAsia="zh-CN"/>
        </w:rPr>
      </w:pPr>
      <w:r>
        <w:rPr>
          <w:highlight w:val="green"/>
          <w:lang w:eastAsia="zh-CN"/>
        </w:rPr>
        <w:t>Agreement</w:t>
      </w:r>
    </w:p>
    <w:p w14:paraId="3F6A96FB" w14:textId="77777777" w:rsidR="008A06F4" w:rsidRDefault="00244AD6">
      <w:r>
        <w:rPr>
          <w:bCs/>
        </w:rPr>
        <w:t xml:space="preserve">If enhanced TA-based PDC with enhanced TA command indication granularity is supported in Rel-17, </w:t>
      </w:r>
    </w:p>
    <w:p w14:paraId="772EF252" w14:textId="77777777" w:rsidR="008A06F4" w:rsidRDefault="00244AD6">
      <w:pPr>
        <w:pStyle w:val="afc"/>
        <w:numPr>
          <w:ilvl w:val="0"/>
          <w:numId w:val="39"/>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5F133D81" w14:textId="77777777" w:rsidR="008A06F4" w:rsidRDefault="00244AD6">
      <w:pPr>
        <w:rPr>
          <w:i/>
          <w:highlight w:val="green"/>
          <w:lang w:eastAsia="zh-CN"/>
        </w:rPr>
      </w:pPr>
      <w:r>
        <w:rPr>
          <w:highlight w:val="green"/>
          <w:lang w:eastAsia="zh-CN"/>
        </w:rPr>
        <w:t>Agreement</w:t>
      </w:r>
    </w:p>
    <w:p w14:paraId="002B78AD" w14:textId="77777777" w:rsidR="008A06F4" w:rsidRDefault="00244AD6">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1EC12D29" w14:textId="77777777" w:rsidR="008A06F4" w:rsidRDefault="00244AD6">
      <w:pPr>
        <w:pStyle w:val="afc"/>
        <w:numPr>
          <w:ilvl w:val="0"/>
          <w:numId w:val="39"/>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73EE4D18" w14:textId="77777777" w:rsidR="008A06F4" w:rsidRDefault="00244AD6">
      <w:pPr>
        <w:pStyle w:val="afc"/>
        <w:numPr>
          <w:ilvl w:val="0"/>
          <w:numId w:val="39"/>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181079B9" w14:textId="77777777" w:rsidR="008A06F4" w:rsidRDefault="008A06F4">
      <w:pPr>
        <w:tabs>
          <w:tab w:val="left" w:pos="628"/>
        </w:tabs>
        <w:spacing w:after="0"/>
        <w:rPr>
          <w:rFonts w:eastAsia="Times New Roman"/>
          <w:b/>
          <w:lang w:val="en-GB"/>
        </w:rPr>
      </w:pPr>
    </w:p>
    <w:p w14:paraId="4B1A662E" w14:textId="77777777" w:rsidR="008A06F4" w:rsidRDefault="00244AD6">
      <w:pPr>
        <w:spacing w:after="360"/>
        <w:rPr>
          <w:b/>
          <w:color w:val="000000"/>
          <w:u w:val="single"/>
          <w:lang w:eastAsia="zh-CN"/>
        </w:rPr>
      </w:pPr>
      <w:r>
        <w:rPr>
          <w:b/>
          <w:kern w:val="2"/>
          <w:u w:val="single"/>
          <w:lang w:val="en-GB" w:eastAsia="zh-CN"/>
        </w:rPr>
        <w:t>RAN1#107-e</w:t>
      </w:r>
    </w:p>
    <w:p w14:paraId="4ECEC07C" w14:textId="77777777" w:rsidR="008A06F4" w:rsidRDefault="00244AD6">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6CBB43B7" w14:textId="77777777" w:rsidR="008A06F4" w:rsidRDefault="00244AD6">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6721A82F" w14:textId="77777777" w:rsidR="008A06F4" w:rsidRDefault="008A06F4">
      <w:pPr>
        <w:autoSpaceDE/>
        <w:autoSpaceDN/>
        <w:adjustRightInd/>
        <w:snapToGrid/>
        <w:spacing w:after="0" w:line="240" w:lineRule="auto"/>
        <w:jc w:val="left"/>
        <w:rPr>
          <w:rFonts w:ascii="Times" w:eastAsia="Batang" w:hAnsi="Times"/>
          <w:i/>
          <w:iCs/>
          <w:sz w:val="20"/>
          <w:szCs w:val="24"/>
          <w:lang w:val="en-GB"/>
        </w:rPr>
      </w:pPr>
    </w:p>
    <w:p w14:paraId="113DF1B6" w14:textId="77777777" w:rsidR="008A06F4" w:rsidRDefault="00244AD6">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106E9668" w14:textId="77777777" w:rsidR="008A06F4" w:rsidRDefault="00244AD6">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7D8CCB99" w14:textId="77777777" w:rsidR="008A06F4" w:rsidRDefault="00244AD6">
      <w:pPr>
        <w:numPr>
          <w:ilvl w:val="0"/>
          <w:numId w:val="19"/>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1D6BB926" w14:textId="77777777" w:rsidR="008A06F4" w:rsidRDefault="00244AD6">
      <w:pPr>
        <w:numPr>
          <w:ilvl w:val="0"/>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48AAB75A" w14:textId="77777777" w:rsidR="008A06F4" w:rsidRDefault="00244AD6">
      <w:pPr>
        <w:numPr>
          <w:ilvl w:val="1"/>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5848DBA6" w14:textId="77777777" w:rsidR="008A06F4" w:rsidRDefault="00244AD6">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7E1F54FB" w14:textId="77777777" w:rsidR="008A06F4" w:rsidRDefault="00244AD6">
      <w:pPr>
        <w:autoSpaceDE/>
        <w:autoSpaceDN/>
        <w:adjustRightInd/>
        <w:snapToGrid/>
        <w:spacing w:after="0" w:line="240" w:lineRule="auto"/>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130C0DAF" w14:textId="77777777" w:rsidR="008A06F4" w:rsidRDefault="008A06F4">
      <w:pPr>
        <w:autoSpaceDE/>
        <w:autoSpaceDN/>
        <w:adjustRightInd/>
        <w:snapToGrid/>
        <w:spacing w:after="0" w:line="240" w:lineRule="auto"/>
        <w:jc w:val="left"/>
        <w:rPr>
          <w:rFonts w:ascii="Times" w:eastAsia="Batang" w:hAnsi="Times"/>
          <w:color w:val="000000"/>
          <w:sz w:val="20"/>
          <w:szCs w:val="24"/>
          <w:lang w:val="en-GB" w:eastAsia="zh-CN"/>
        </w:rPr>
      </w:pPr>
    </w:p>
    <w:p w14:paraId="5075A6A6" w14:textId="77777777" w:rsidR="008A06F4" w:rsidRDefault="00244AD6">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4C87115C" w14:textId="77777777" w:rsidR="008A06F4" w:rsidRDefault="00244AD6">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74B1D534" w14:textId="77777777" w:rsidR="008A06F4" w:rsidRDefault="00244AD6">
      <w:pPr>
        <w:numPr>
          <w:ilvl w:val="0"/>
          <w:numId w:val="40"/>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654D2379" w14:textId="77777777" w:rsidR="008A06F4" w:rsidRDefault="00244AD6">
      <w:pPr>
        <w:numPr>
          <w:ilvl w:val="0"/>
          <w:numId w:val="40"/>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5B56D543" w14:textId="77777777" w:rsidR="008A06F4" w:rsidRDefault="00244AD6">
      <w:pPr>
        <w:numPr>
          <w:ilvl w:val="1"/>
          <w:numId w:val="40"/>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2D40524B" w14:textId="77777777" w:rsidR="008A06F4" w:rsidRDefault="00244AD6">
      <w:pPr>
        <w:numPr>
          <w:ilvl w:val="1"/>
          <w:numId w:val="40"/>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17A1D0C1" w14:textId="77777777" w:rsidR="008A06F4" w:rsidRDefault="00244AD6">
      <w:pPr>
        <w:numPr>
          <w:ilvl w:val="1"/>
          <w:numId w:val="40"/>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35D236DC" w14:textId="77777777" w:rsidR="008A06F4" w:rsidRDefault="00244AD6">
      <w:pPr>
        <w:numPr>
          <w:ilvl w:val="0"/>
          <w:numId w:val="40"/>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14:paraId="5C8F58FB" w14:textId="77777777" w:rsidR="008A06F4" w:rsidRDefault="008A06F4">
      <w:pPr>
        <w:autoSpaceDE/>
        <w:autoSpaceDN/>
        <w:adjustRightInd/>
        <w:snapToGrid/>
        <w:spacing w:after="0" w:line="240" w:lineRule="auto"/>
        <w:jc w:val="left"/>
        <w:rPr>
          <w:rFonts w:ascii="Times" w:eastAsia="Batang" w:hAnsi="Times"/>
          <w:bCs/>
          <w:sz w:val="20"/>
          <w:szCs w:val="24"/>
          <w:u w:val="single"/>
          <w:lang w:val="en-GB"/>
        </w:rPr>
      </w:pPr>
    </w:p>
    <w:p w14:paraId="025584D5" w14:textId="77777777" w:rsidR="008A06F4" w:rsidRDefault="00244AD6">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lastRenderedPageBreak/>
        <w:t>Conclusion</w:t>
      </w:r>
    </w:p>
    <w:p w14:paraId="25D58538" w14:textId="77777777" w:rsidR="008A06F4" w:rsidRDefault="00244AD6">
      <w:pPr>
        <w:autoSpaceDE/>
        <w:autoSpaceDN/>
        <w:adjustRightInd/>
        <w:snapToGrid/>
        <w:spacing w:after="0" w:line="240" w:lineRule="auto"/>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0B6484C6" w14:textId="77777777" w:rsidR="008A06F4" w:rsidRDefault="00244AD6">
      <w:pPr>
        <w:autoSpaceDE/>
        <w:autoSpaceDN/>
        <w:adjustRightInd/>
        <w:snapToGrid/>
        <w:spacing w:after="0" w:line="240" w:lineRule="auto"/>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2A4658BA" w14:textId="77777777" w:rsidR="008A06F4" w:rsidRDefault="008A06F4">
      <w:pPr>
        <w:autoSpaceDE/>
        <w:autoSpaceDN/>
        <w:adjustRightInd/>
        <w:snapToGrid/>
        <w:spacing w:after="0" w:line="240" w:lineRule="auto"/>
        <w:jc w:val="left"/>
        <w:rPr>
          <w:rFonts w:ascii="Times" w:eastAsia="Batang" w:hAnsi="Times"/>
          <w:i/>
          <w:sz w:val="20"/>
          <w:szCs w:val="24"/>
          <w:lang w:val="en-GB"/>
        </w:rPr>
      </w:pPr>
    </w:p>
    <w:p w14:paraId="67C6A545" w14:textId="77777777" w:rsidR="008A06F4" w:rsidRDefault="00244AD6">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4ABF2FC4" w14:textId="77777777" w:rsidR="008A06F4" w:rsidRDefault="00244AD6">
      <w:pPr>
        <w:autoSpaceDE/>
        <w:autoSpaceDN/>
        <w:adjustRightInd/>
        <w:snapToGrid/>
        <w:spacing w:after="0" w:line="240" w:lineRule="auto"/>
        <w:jc w:val="left"/>
        <w:rPr>
          <w:rFonts w:ascii="Times" w:eastAsia="Batang" w:hAnsi="Times"/>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14:paraId="23985B08" w14:textId="77777777" w:rsidR="008A06F4" w:rsidRDefault="008A06F4">
      <w:pPr>
        <w:autoSpaceDE/>
        <w:autoSpaceDN/>
        <w:adjustRightInd/>
        <w:snapToGrid/>
        <w:spacing w:after="0" w:line="240" w:lineRule="auto"/>
        <w:jc w:val="left"/>
        <w:rPr>
          <w:rFonts w:ascii="Times" w:eastAsia="Batang" w:hAnsi="Times"/>
          <w:i/>
          <w:sz w:val="20"/>
          <w:szCs w:val="24"/>
          <w:lang w:val="en-GB"/>
        </w:rPr>
      </w:pPr>
    </w:p>
    <w:p w14:paraId="26E8F9CE" w14:textId="77777777" w:rsidR="008A06F4" w:rsidRDefault="00244AD6">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52C41AA4" w14:textId="77777777" w:rsidR="008A06F4" w:rsidRDefault="00244AD6">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483EF85E" w14:textId="77777777" w:rsidR="008A06F4" w:rsidRDefault="008A06F4">
      <w:pPr>
        <w:autoSpaceDE/>
        <w:autoSpaceDN/>
        <w:adjustRightInd/>
        <w:snapToGrid/>
        <w:spacing w:after="0" w:line="240" w:lineRule="auto"/>
        <w:jc w:val="left"/>
        <w:rPr>
          <w:rFonts w:ascii="Times" w:eastAsia="Batang" w:hAnsi="Times"/>
          <w:sz w:val="20"/>
          <w:szCs w:val="24"/>
          <w:lang w:val="en-GB"/>
        </w:rPr>
      </w:pPr>
    </w:p>
    <w:p w14:paraId="32CB127B" w14:textId="77777777" w:rsidR="008A06F4" w:rsidRDefault="00A4361F">
      <w:pPr>
        <w:autoSpaceDE/>
        <w:autoSpaceDN/>
        <w:adjustRightInd/>
        <w:snapToGrid/>
        <w:spacing w:after="0" w:line="240" w:lineRule="auto"/>
        <w:jc w:val="left"/>
        <w:rPr>
          <w:rFonts w:ascii="Times" w:eastAsia="Batang" w:hAnsi="Times"/>
          <w:b/>
          <w:bCs/>
          <w:sz w:val="20"/>
          <w:szCs w:val="24"/>
          <w:lang w:val="en-GB"/>
        </w:rPr>
      </w:pPr>
      <w:hyperlink r:id="rId20" w:history="1">
        <w:r w:rsidR="00244AD6">
          <w:rPr>
            <w:rFonts w:ascii="Times" w:eastAsia="Batang" w:hAnsi="Times"/>
            <w:b/>
            <w:bCs/>
            <w:color w:val="0000FF"/>
            <w:sz w:val="20"/>
            <w:szCs w:val="24"/>
            <w:u w:val="single"/>
            <w:lang w:val="en-GB"/>
          </w:rPr>
          <w:t>R1-2112729</w:t>
        </w:r>
      </w:hyperlink>
      <w:r w:rsidR="00244AD6">
        <w:rPr>
          <w:rFonts w:ascii="Times" w:eastAsia="Batang" w:hAnsi="Times"/>
          <w:b/>
          <w:bCs/>
          <w:sz w:val="20"/>
          <w:szCs w:val="24"/>
          <w:lang w:val="en-GB"/>
        </w:rPr>
        <w:tab/>
        <w:t>Draft LS on propagation delay compensation</w:t>
      </w:r>
      <w:r w:rsidR="00244AD6">
        <w:rPr>
          <w:rFonts w:ascii="Times" w:eastAsia="Batang" w:hAnsi="Times"/>
          <w:b/>
          <w:bCs/>
          <w:sz w:val="20"/>
          <w:szCs w:val="24"/>
          <w:lang w:val="en-GB"/>
        </w:rPr>
        <w:tab/>
        <w:t>Huawei</w:t>
      </w:r>
    </w:p>
    <w:p w14:paraId="3390B47A" w14:textId="77777777" w:rsidR="008A06F4" w:rsidRDefault="00244AD6">
      <w:pPr>
        <w:autoSpaceDE/>
        <w:autoSpaceDN/>
        <w:adjustRightInd/>
        <w:snapToGrid/>
        <w:spacing w:after="0" w:line="240" w:lineRule="auto"/>
        <w:jc w:val="left"/>
        <w:rPr>
          <w:rFonts w:ascii="Times" w:eastAsia="Batang" w:hAnsi="Times"/>
          <w:sz w:val="20"/>
          <w:szCs w:val="24"/>
          <w:lang w:val="en-GB"/>
        </w:rPr>
      </w:pPr>
      <w:r>
        <w:rPr>
          <w:rFonts w:ascii="Times" w:eastAsia="Batang" w:hAnsi="Times"/>
          <w:b/>
          <w:bCs/>
          <w:sz w:val="20"/>
          <w:szCs w:val="24"/>
          <w:lang w:val="en-GB"/>
        </w:rPr>
        <w:t>Decision:</w:t>
      </w:r>
      <w:r>
        <w:rPr>
          <w:rFonts w:ascii="Times" w:eastAsia="Batang" w:hAnsi="Times"/>
          <w:sz w:val="20"/>
          <w:szCs w:val="24"/>
          <w:lang w:val="en-GB"/>
        </w:rPr>
        <w:t xml:space="preserve"> As per email decision posted on Nov 20</w:t>
      </w:r>
      <w:r>
        <w:rPr>
          <w:rFonts w:ascii="Times" w:eastAsia="Batang" w:hAnsi="Times"/>
          <w:sz w:val="20"/>
          <w:szCs w:val="24"/>
          <w:vertAlign w:val="superscript"/>
          <w:lang w:val="en-GB"/>
        </w:rPr>
        <w:t>th</w:t>
      </w:r>
      <w:r>
        <w:rPr>
          <w:rFonts w:ascii="Times" w:eastAsia="Batang" w:hAnsi="Times"/>
          <w:sz w:val="20"/>
          <w:szCs w:val="24"/>
          <w:lang w:val="en-GB"/>
        </w:rPr>
        <w:t xml:space="preserve">, the draft LS is endorsed. Final LS to RAN2/RAN4 is </w:t>
      </w:r>
      <w:r>
        <w:rPr>
          <w:rFonts w:ascii="Times" w:eastAsia="Batang" w:hAnsi="Times"/>
          <w:sz w:val="20"/>
          <w:szCs w:val="24"/>
          <w:highlight w:val="green"/>
          <w:lang w:val="en-GB"/>
        </w:rPr>
        <w:t xml:space="preserve">approved in </w:t>
      </w:r>
      <w:hyperlink r:id="rId21" w:history="1">
        <w:r>
          <w:rPr>
            <w:rFonts w:ascii="Times" w:eastAsia="Batang" w:hAnsi="Times"/>
            <w:color w:val="0000FF"/>
            <w:sz w:val="20"/>
            <w:szCs w:val="24"/>
            <w:highlight w:val="green"/>
            <w:u w:val="single"/>
            <w:lang w:val="en-GB"/>
          </w:rPr>
          <w:t>R1-2112834</w:t>
        </w:r>
      </w:hyperlink>
      <w:r>
        <w:rPr>
          <w:rFonts w:ascii="Times" w:eastAsia="Batang" w:hAnsi="Times"/>
          <w:sz w:val="20"/>
          <w:szCs w:val="24"/>
          <w:lang w:val="en-GB"/>
        </w:rPr>
        <w:t>.</w:t>
      </w:r>
    </w:p>
    <w:p w14:paraId="51688436" w14:textId="77777777" w:rsidR="008A06F4" w:rsidRDefault="008A06F4">
      <w:pPr>
        <w:tabs>
          <w:tab w:val="left" w:pos="628"/>
        </w:tabs>
        <w:rPr>
          <w:rFonts w:eastAsia="Times New Roman"/>
          <w:b/>
          <w:lang w:val="en-GB"/>
        </w:rPr>
      </w:pPr>
    </w:p>
    <w:sectPr w:rsidR="008A06F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9B778" w14:textId="77777777" w:rsidR="00A4361F" w:rsidRDefault="00A4361F" w:rsidP="005B6F9A">
      <w:pPr>
        <w:spacing w:after="0" w:line="240" w:lineRule="auto"/>
      </w:pPr>
      <w:r>
        <w:separator/>
      </w:r>
    </w:p>
  </w:endnote>
  <w:endnote w:type="continuationSeparator" w:id="0">
    <w:p w14:paraId="78318736" w14:textId="77777777" w:rsidR="00A4361F" w:rsidRDefault="00A4361F" w:rsidP="005B6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A2114" w14:textId="77777777" w:rsidR="00A4361F" w:rsidRDefault="00A4361F" w:rsidP="005B6F9A">
      <w:pPr>
        <w:spacing w:after="0" w:line="240" w:lineRule="auto"/>
      </w:pPr>
      <w:r>
        <w:separator/>
      </w:r>
    </w:p>
  </w:footnote>
  <w:footnote w:type="continuationSeparator" w:id="0">
    <w:p w14:paraId="66219F81" w14:textId="77777777" w:rsidR="00A4361F" w:rsidRDefault="00A4361F" w:rsidP="005B6F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338EF"/>
    <w:multiLevelType w:val="multilevel"/>
    <w:tmpl w:val="0AB338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23E79FA"/>
    <w:multiLevelType w:val="hybridMultilevel"/>
    <w:tmpl w:val="82B0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393A24"/>
    <w:multiLevelType w:val="multilevel"/>
    <w:tmpl w:val="59393A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3D4CF5"/>
    <w:multiLevelType w:val="multilevel"/>
    <w:tmpl w:val="593D4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87D626D"/>
    <w:multiLevelType w:val="multilevel"/>
    <w:tmpl w:val="687D626D"/>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DE02B8"/>
    <w:multiLevelType w:val="multilevel"/>
    <w:tmpl w:val="76DE0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35"/>
  </w:num>
  <w:num w:numId="3">
    <w:abstractNumId w:val="38"/>
  </w:num>
  <w:num w:numId="4">
    <w:abstractNumId w:val="19"/>
  </w:num>
  <w:num w:numId="5">
    <w:abstractNumId w:val="11"/>
  </w:num>
  <w:num w:numId="6">
    <w:abstractNumId w:val="18"/>
  </w:num>
  <w:num w:numId="7">
    <w:abstractNumId w:val="33"/>
  </w:num>
  <w:num w:numId="8">
    <w:abstractNumId w:val="15"/>
  </w:num>
  <w:num w:numId="9">
    <w:abstractNumId w:val="20"/>
  </w:num>
  <w:num w:numId="10">
    <w:abstractNumId w:val="25"/>
  </w:num>
  <w:num w:numId="11">
    <w:abstractNumId w:val="36"/>
  </w:num>
  <w:num w:numId="12">
    <w:abstractNumId w:val="4"/>
  </w:num>
  <w:num w:numId="13">
    <w:abstractNumId w:val="0"/>
  </w:num>
  <w:num w:numId="14">
    <w:abstractNumId w:val="1"/>
  </w:num>
  <w:num w:numId="15">
    <w:abstractNumId w:val="40"/>
  </w:num>
  <w:num w:numId="16">
    <w:abstractNumId w:val="22"/>
  </w:num>
  <w:num w:numId="17">
    <w:abstractNumId w:val="7"/>
  </w:num>
  <w:num w:numId="18">
    <w:abstractNumId w:val="34"/>
  </w:num>
  <w:num w:numId="19">
    <w:abstractNumId w:val="27"/>
  </w:num>
  <w:num w:numId="20">
    <w:abstractNumId w:val="23"/>
  </w:num>
  <w:num w:numId="21">
    <w:abstractNumId w:val="28"/>
  </w:num>
  <w:num w:numId="22">
    <w:abstractNumId w:val="5"/>
  </w:num>
  <w:num w:numId="23">
    <w:abstractNumId w:val="39"/>
  </w:num>
  <w:num w:numId="24">
    <w:abstractNumId w:val="3"/>
  </w:num>
  <w:num w:numId="25">
    <w:abstractNumId w:val="29"/>
  </w:num>
  <w:num w:numId="26">
    <w:abstractNumId w:val="8"/>
  </w:num>
  <w:num w:numId="27">
    <w:abstractNumId w:val="12"/>
  </w:num>
  <w:num w:numId="28">
    <w:abstractNumId w:val="37"/>
  </w:num>
  <w:num w:numId="29">
    <w:abstractNumId w:val="13"/>
  </w:num>
  <w:num w:numId="30">
    <w:abstractNumId w:val="26"/>
  </w:num>
  <w:num w:numId="31">
    <w:abstractNumId w:val="32"/>
  </w:num>
  <w:num w:numId="32">
    <w:abstractNumId w:val="10"/>
  </w:num>
  <w:num w:numId="33">
    <w:abstractNumId w:val="14"/>
  </w:num>
  <w:num w:numId="34">
    <w:abstractNumId w:val="21"/>
  </w:num>
  <w:num w:numId="35">
    <w:abstractNumId w:val="31"/>
  </w:num>
  <w:num w:numId="36">
    <w:abstractNumId w:val="24"/>
  </w:num>
  <w:num w:numId="37">
    <w:abstractNumId w:val="9"/>
  </w:num>
  <w:num w:numId="38">
    <w:abstractNumId w:val="16"/>
  </w:num>
  <w:num w:numId="39">
    <w:abstractNumId w:val="30"/>
  </w:num>
  <w:num w:numId="40">
    <w:abstractNumId w:val="2"/>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E92D50"/>
    <w:rsid w:val="AFFCEB14"/>
    <w:rsid w:val="B2F920DF"/>
    <w:rsid w:val="B6F985EC"/>
    <w:rsid w:val="B9BE5383"/>
    <w:rsid w:val="BD9FDF8D"/>
    <w:rsid w:val="BDFF0ED1"/>
    <w:rsid w:val="BFECF99C"/>
    <w:rsid w:val="BFF75386"/>
    <w:rsid w:val="D7FE0152"/>
    <w:rsid w:val="DAFCE1D6"/>
    <w:rsid w:val="DEFA2E81"/>
    <w:rsid w:val="DFAD8CEB"/>
    <w:rsid w:val="E6D94DDD"/>
    <w:rsid w:val="E7C72B1E"/>
    <w:rsid w:val="E7EECBB4"/>
    <w:rsid w:val="EB67BC3A"/>
    <w:rsid w:val="EF7FDA40"/>
    <w:rsid w:val="EFED29ED"/>
    <w:rsid w:val="EFFFD748"/>
    <w:rsid w:val="F57359A4"/>
    <w:rsid w:val="F5AEDC7F"/>
    <w:rsid w:val="F7D45F3F"/>
    <w:rsid w:val="F9DB44C3"/>
    <w:rsid w:val="F9DF8A43"/>
    <w:rsid w:val="FAFA82FD"/>
    <w:rsid w:val="FBECCAD0"/>
    <w:rsid w:val="FD0F4C38"/>
    <w:rsid w:val="FD7F8AC4"/>
    <w:rsid w:val="FDC74959"/>
    <w:rsid w:val="FDED7A81"/>
    <w:rsid w:val="FF7E8DCF"/>
    <w:rsid w:val="FF8F09D1"/>
    <w:rsid w:val="FF978B18"/>
    <w:rsid w:val="FFB79ADC"/>
    <w:rsid w:val="FFFDFC27"/>
    <w:rsid w:val="FFFE3F9F"/>
    <w:rsid w:val="FFFEB529"/>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875"/>
    <w:rsid w:val="00005B41"/>
    <w:rsid w:val="00005BFE"/>
    <w:rsid w:val="00005F1C"/>
    <w:rsid w:val="00006032"/>
    <w:rsid w:val="000069B7"/>
    <w:rsid w:val="00006C8C"/>
    <w:rsid w:val="00006CE6"/>
    <w:rsid w:val="0000726D"/>
    <w:rsid w:val="000072B6"/>
    <w:rsid w:val="000072BF"/>
    <w:rsid w:val="00007467"/>
    <w:rsid w:val="00007813"/>
    <w:rsid w:val="000078A5"/>
    <w:rsid w:val="00007A47"/>
    <w:rsid w:val="00007F43"/>
    <w:rsid w:val="0001061E"/>
    <w:rsid w:val="00010767"/>
    <w:rsid w:val="00010911"/>
    <w:rsid w:val="000109E6"/>
    <w:rsid w:val="00010C63"/>
    <w:rsid w:val="00010D91"/>
    <w:rsid w:val="000111D9"/>
    <w:rsid w:val="00011C55"/>
    <w:rsid w:val="00011E9B"/>
    <w:rsid w:val="00011F67"/>
    <w:rsid w:val="00011F7F"/>
    <w:rsid w:val="00011FB9"/>
    <w:rsid w:val="00012071"/>
    <w:rsid w:val="000121EB"/>
    <w:rsid w:val="0001262C"/>
    <w:rsid w:val="00012862"/>
    <w:rsid w:val="000128E6"/>
    <w:rsid w:val="00012B51"/>
    <w:rsid w:val="0001311E"/>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5"/>
    <w:rsid w:val="000357BB"/>
    <w:rsid w:val="00035B74"/>
    <w:rsid w:val="00035BB3"/>
    <w:rsid w:val="00035EBF"/>
    <w:rsid w:val="00036326"/>
    <w:rsid w:val="000365DE"/>
    <w:rsid w:val="00036A2E"/>
    <w:rsid w:val="00036E8B"/>
    <w:rsid w:val="0003776E"/>
    <w:rsid w:val="00037B49"/>
    <w:rsid w:val="0004023E"/>
    <w:rsid w:val="0004024B"/>
    <w:rsid w:val="00040379"/>
    <w:rsid w:val="0004086D"/>
    <w:rsid w:val="000419E9"/>
    <w:rsid w:val="00041C57"/>
    <w:rsid w:val="00041DDD"/>
    <w:rsid w:val="00042BBB"/>
    <w:rsid w:val="0004310C"/>
    <w:rsid w:val="000434B7"/>
    <w:rsid w:val="000435E4"/>
    <w:rsid w:val="00043B37"/>
    <w:rsid w:val="00044100"/>
    <w:rsid w:val="00044431"/>
    <w:rsid w:val="00044A19"/>
    <w:rsid w:val="0004514B"/>
    <w:rsid w:val="000453D9"/>
    <w:rsid w:val="00046335"/>
    <w:rsid w:val="000464CF"/>
    <w:rsid w:val="00046796"/>
    <w:rsid w:val="000467FD"/>
    <w:rsid w:val="00046AAF"/>
    <w:rsid w:val="00046B90"/>
    <w:rsid w:val="00046F79"/>
    <w:rsid w:val="00047225"/>
    <w:rsid w:val="00047291"/>
    <w:rsid w:val="000472FB"/>
    <w:rsid w:val="0004798F"/>
    <w:rsid w:val="00047A2E"/>
    <w:rsid w:val="00047E60"/>
    <w:rsid w:val="0005048C"/>
    <w:rsid w:val="00050822"/>
    <w:rsid w:val="00050871"/>
    <w:rsid w:val="00050EAF"/>
    <w:rsid w:val="0005144F"/>
    <w:rsid w:val="00051B2E"/>
    <w:rsid w:val="00051D3A"/>
    <w:rsid w:val="00051D6B"/>
    <w:rsid w:val="00052066"/>
    <w:rsid w:val="00052305"/>
    <w:rsid w:val="00052AD2"/>
    <w:rsid w:val="000530DF"/>
    <w:rsid w:val="00054027"/>
    <w:rsid w:val="000542D3"/>
    <w:rsid w:val="000543B4"/>
    <w:rsid w:val="000543CA"/>
    <w:rsid w:val="00054401"/>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41EE"/>
    <w:rsid w:val="00064E77"/>
    <w:rsid w:val="00064EE8"/>
    <w:rsid w:val="000654DF"/>
    <w:rsid w:val="000657A4"/>
    <w:rsid w:val="00065A01"/>
    <w:rsid w:val="00065D38"/>
    <w:rsid w:val="000661AA"/>
    <w:rsid w:val="00066370"/>
    <w:rsid w:val="00066860"/>
    <w:rsid w:val="00066F05"/>
    <w:rsid w:val="000670E6"/>
    <w:rsid w:val="00067DD1"/>
    <w:rsid w:val="00067F09"/>
    <w:rsid w:val="000702B1"/>
    <w:rsid w:val="00070447"/>
    <w:rsid w:val="00070627"/>
    <w:rsid w:val="000706E7"/>
    <w:rsid w:val="00070AC1"/>
    <w:rsid w:val="00070EF8"/>
    <w:rsid w:val="00070F04"/>
    <w:rsid w:val="00071192"/>
    <w:rsid w:val="000713A7"/>
    <w:rsid w:val="000714F9"/>
    <w:rsid w:val="00071DC5"/>
    <w:rsid w:val="00071F94"/>
    <w:rsid w:val="00071F98"/>
    <w:rsid w:val="00072054"/>
    <w:rsid w:val="0007206C"/>
    <w:rsid w:val="00072085"/>
    <w:rsid w:val="00072A80"/>
    <w:rsid w:val="00072BEE"/>
    <w:rsid w:val="00072FD6"/>
    <w:rsid w:val="000731A0"/>
    <w:rsid w:val="000731EA"/>
    <w:rsid w:val="000733AE"/>
    <w:rsid w:val="00073469"/>
    <w:rsid w:val="000736C1"/>
    <w:rsid w:val="00073797"/>
    <w:rsid w:val="00073DEC"/>
    <w:rsid w:val="00073E1D"/>
    <w:rsid w:val="00073E9A"/>
    <w:rsid w:val="000745AA"/>
    <w:rsid w:val="000748EF"/>
    <w:rsid w:val="00074E86"/>
    <w:rsid w:val="00075455"/>
    <w:rsid w:val="000755DE"/>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A62"/>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FBD"/>
    <w:rsid w:val="0009315B"/>
    <w:rsid w:val="00093697"/>
    <w:rsid w:val="00093CCB"/>
    <w:rsid w:val="00093CD6"/>
    <w:rsid w:val="00093D17"/>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60A"/>
    <w:rsid w:val="00097A58"/>
    <w:rsid w:val="00097C99"/>
    <w:rsid w:val="00097D9E"/>
    <w:rsid w:val="00097F07"/>
    <w:rsid w:val="00097FE0"/>
    <w:rsid w:val="000A070D"/>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6BD"/>
    <w:rsid w:val="000A7762"/>
    <w:rsid w:val="000A7B27"/>
    <w:rsid w:val="000A7B38"/>
    <w:rsid w:val="000A7B70"/>
    <w:rsid w:val="000A7E81"/>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B7C62"/>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669"/>
    <w:rsid w:val="000C5121"/>
    <w:rsid w:val="000C54A4"/>
    <w:rsid w:val="000C5984"/>
    <w:rsid w:val="000C5F91"/>
    <w:rsid w:val="000C6025"/>
    <w:rsid w:val="000C6808"/>
    <w:rsid w:val="000C6915"/>
    <w:rsid w:val="000C6A1A"/>
    <w:rsid w:val="000C7093"/>
    <w:rsid w:val="000C7EB8"/>
    <w:rsid w:val="000D0565"/>
    <w:rsid w:val="000D08B0"/>
    <w:rsid w:val="000D0B18"/>
    <w:rsid w:val="000D0E4E"/>
    <w:rsid w:val="000D113C"/>
    <w:rsid w:val="000D12D1"/>
    <w:rsid w:val="000D1310"/>
    <w:rsid w:val="000D13F9"/>
    <w:rsid w:val="000D14EA"/>
    <w:rsid w:val="000D1555"/>
    <w:rsid w:val="000D159A"/>
    <w:rsid w:val="000D1796"/>
    <w:rsid w:val="000D18E1"/>
    <w:rsid w:val="000D1910"/>
    <w:rsid w:val="000D1B91"/>
    <w:rsid w:val="000D1EAD"/>
    <w:rsid w:val="000D1FD2"/>
    <w:rsid w:val="000D22CC"/>
    <w:rsid w:val="000D2371"/>
    <w:rsid w:val="000D3534"/>
    <w:rsid w:val="000D36AE"/>
    <w:rsid w:val="000D3847"/>
    <w:rsid w:val="000D38A1"/>
    <w:rsid w:val="000D3989"/>
    <w:rsid w:val="000D4055"/>
    <w:rsid w:val="000D41D1"/>
    <w:rsid w:val="000D43E7"/>
    <w:rsid w:val="000D4C4E"/>
    <w:rsid w:val="000D4CE1"/>
    <w:rsid w:val="000D4DCC"/>
    <w:rsid w:val="000D5048"/>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68C"/>
    <w:rsid w:val="000D7708"/>
    <w:rsid w:val="000D7C41"/>
    <w:rsid w:val="000E0203"/>
    <w:rsid w:val="000E07D0"/>
    <w:rsid w:val="000E07D6"/>
    <w:rsid w:val="000E12EA"/>
    <w:rsid w:val="000E1380"/>
    <w:rsid w:val="000E18DF"/>
    <w:rsid w:val="000E20C9"/>
    <w:rsid w:val="000E23DE"/>
    <w:rsid w:val="000E273B"/>
    <w:rsid w:val="000E2BE9"/>
    <w:rsid w:val="000E2C1B"/>
    <w:rsid w:val="000E337A"/>
    <w:rsid w:val="000E3737"/>
    <w:rsid w:val="000E376B"/>
    <w:rsid w:val="000E39FD"/>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2F67"/>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5AD0"/>
    <w:rsid w:val="00116005"/>
    <w:rsid w:val="00116057"/>
    <w:rsid w:val="0011617C"/>
    <w:rsid w:val="00116871"/>
    <w:rsid w:val="0011696B"/>
    <w:rsid w:val="00116C3D"/>
    <w:rsid w:val="00116E19"/>
    <w:rsid w:val="001173D0"/>
    <w:rsid w:val="00117718"/>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B7C"/>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2B"/>
    <w:rsid w:val="00146E32"/>
    <w:rsid w:val="0014703B"/>
    <w:rsid w:val="00147E29"/>
    <w:rsid w:val="0015055A"/>
    <w:rsid w:val="00150CEF"/>
    <w:rsid w:val="001512C9"/>
    <w:rsid w:val="00151619"/>
    <w:rsid w:val="00151A7A"/>
    <w:rsid w:val="00151C66"/>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A75"/>
    <w:rsid w:val="00160BDC"/>
    <w:rsid w:val="00160CC7"/>
    <w:rsid w:val="00161055"/>
    <w:rsid w:val="001614E6"/>
    <w:rsid w:val="0016186B"/>
    <w:rsid w:val="00161A1E"/>
    <w:rsid w:val="00161D19"/>
    <w:rsid w:val="001620D4"/>
    <w:rsid w:val="001621E1"/>
    <w:rsid w:val="001622F7"/>
    <w:rsid w:val="001624F6"/>
    <w:rsid w:val="001626DF"/>
    <w:rsid w:val="0016271E"/>
    <w:rsid w:val="00162D7A"/>
    <w:rsid w:val="00162DE8"/>
    <w:rsid w:val="001635EF"/>
    <w:rsid w:val="00163627"/>
    <w:rsid w:val="0016396E"/>
    <w:rsid w:val="00164C76"/>
    <w:rsid w:val="00164DAB"/>
    <w:rsid w:val="00164DF9"/>
    <w:rsid w:val="001654B5"/>
    <w:rsid w:val="00165B10"/>
    <w:rsid w:val="00165B68"/>
    <w:rsid w:val="00165BBB"/>
    <w:rsid w:val="00165DF2"/>
    <w:rsid w:val="00165FFE"/>
    <w:rsid w:val="0016613F"/>
    <w:rsid w:val="00166215"/>
    <w:rsid w:val="001662F0"/>
    <w:rsid w:val="00166569"/>
    <w:rsid w:val="00166591"/>
    <w:rsid w:val="0016660F"/>
    <w:rsid w:val="00166FED"/>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6B88"/>
    <w:rsid w:val="00177069"/>
    <w:rsid w:val="001770A8"/>
    <w:rsid w:val="00177229"/>
    <w:rsid w:val="0017775F"/>
    <w:rsid w:val="00177FC1"/>
    <w:rsid w:val="00180669"/>
    <w:rsid w:val="00180861"/>
    <w:rsid w:val="00180E1A"/>
    <w:rsid w:val="00180EED"/>
    <w:rsid w:val="001810DA"/>
    <w:rsid w:val="00181206"/>
    <w:rsid w:val="0018144B"/>
    <w:rsid w:val="001815A2"/>
    <w:rsid w:val="001817B3"/>
    <w:rsid w:val="00181992"/>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9"/>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7E2"/>
    <w:rsid w:val="0019185F"/>
    <w:rsid w:val="00191A32"/>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B6FB6"/>
    <w:rsid w:val="001C0047"/>
    <w:rsid w:val="001C006E"/>
    <w:rsid w:val="001C02D8"/>
    <w:rsid w:val="001C04E3"/>
    <w:rsid w:val="001C050E"/>
    <w:rsid w:val="001C162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18"/>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1AA"/>
    <w:rsid w:val="001D064D"/>
    <w:rsid w:val="001D097F"/>
    <w:rsid w:val="001D0985"/>
    <w:rsid w:val="001D0988"/>
    <w:rsid w:val="001D0AE0"/>
    <w:rsid w:val="001D1100"/>
    <w:rsid w:val="001D1827"/>
    <w:rsid w:val="001D1885"/>
    <w:rsid w:val="001D18A9"/>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3C6E"/>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D7DCB"/>
    <w:rsid w:val="001E024C"/>
    <w:rsid w:val="001E05C3"/>
    <w:rsid w:val="001E0AD3"/>
    <w:rsid w:val="001E0BD7"/>
    <w:rsid w:val="001E0F2A"/>
    <w:rsid w:val="001E1164"/>
    <w:rsid w:val="001E1662"/>
    <w:rsid w:val="001E22AC"/>
    <w:rsid w:val="001E25B4"/>
    <w:rsid w:val="001E2769"/>
    <w:rsid w:val="001E28C6"/>
    <w:rsid w:val="001E2D75"/>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44"/>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5301"/>
    <w:rsid w:val="00215F2B"/>
    <w:rsid w:val="00215F4E"/>
    <w:rsid w:val="00216CF9"/>
    <w:rsid w:val="00216F40"/>
    <w:rsid w:val="002179C0"/>
    <w:rsid w:val="002200FC"/>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4F5"/>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153"/>
    <w:rsid w:val="00241365"/>
    <w:rsid w:val="00241896"/>
    <w:rsid w:val="002425EB"/>
    <w:rsid w:val="002437E1"/>
    <w:rsid w:val="00243B94"/>
    <w:rsid w:val="00244369"/>
    <w:rsid w:val="00244743"/>
    <w:rsid w:val="0024478A"/>
    <w:rsid w:val="002449D1"/>
    <w:rsid w:val="00244AD6"/>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99F"/>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0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1A8C"/>
    <w:rsid w:val="002721CE"/>
    <w:rsid w:val="00272603"/>
    <w:rsid w:val="00272B03"/>
    <w:rsid w:val="0027301B"/>
    <w:rsid w:val="00273220"/>
    <w:rsid w:val="002733E2"/>
    <w:rsid w:val="0027371C"/>
    <w:rsid w:val="00273C86"/>
    <w:rsid w:val="00273D73"/>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B7"/>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249"/>
    <w:rsid w:val="002A7828"/>
    <w:rsid w:val="002A7EF2"/>
    <w:rsid w:val="002B0A7D"/>
    <w:rsid w:val="002B0B0C"/>
    <w:rsid w:val="002B0B4B"/>
    <w:rsid w:val="002B0FF6"/>
    <w:rsid w:val="002B10B0"/>
    <w:rsid w:val="002B1534"/>
    <w:rsid w:val="002B1A60"/>
    <w:rsid w:val="002B1A69"/>
    <w:rsid w:val="002B1C3D"/>
    <w:rsid w:val="002B1D73"/>
    <w:rsid w:val="002B2723"/>
    <w:rsid w:val="002B2A00"/>
    <w:rsid w:val="002B2B56"/>
    <w:rsid w:val="002B303A"/>
    <w:rsid w:val="002B3C94"/>
    <w:rsid w:val="002B41B0"/>
    <w:rsid w:val="002B4C5A"/>
    <w:rsid w:val="002B4EEB"/>
    <w:rsid w:val="002B538E"/>
    <w:rsid w:val="002B55F5"/>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27"/>
    <w:rsid w:val="002D18C8"/>
    <w:rsid w:val="002D1AC1"/>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542"/>
    <w:rsid w:val="002D7A13"/>
    <w:rsid w:val="002D7C47"/>
    <w:rsid w:val="002D7D03"/>
    <w:rsid w:val="002E0319"/>
    <w:rsid w:val="002E0330"/>
    <w:rsid w:val="002E072D"/>
    <w:rsid w:val="002E1513"/>
    <w:rsid w:val="002E179B"/>
    <w:rsid w:val="002E19B7"/>
    <w:rsid w:val="002E1C00"/>
    <w:rsid w:val="002E1C9E"/>
    <w:rsid w:val="002E2007"/>
    <w:rsid w:val="002E206B"/>
    <w:rsid w:val="002E217E"/>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4CD"/>
    <w:rsid w:val="002E7779"/>
    <w:rsid w:val="002F0651"/>
    <w:rsid w:val="002F08E5"/>
    <w:rsid w:val="002F0BD2"/>
    <w:rsid w:val="002F0C28"/>
    <w:rsid w:val="002F0C88"/>
    <w:rsid w:val="002F0D5B"/>
    <w:rsid w:val="002F0E14"/>
    <w:rsid w:val="002F0F33"/>
    <w:rsid w:val="002F182A"/>
    <w:rsid w:val="002F18E7"/>
    <w:rsid w:val="002F1B13"/>
    <w:rsid w:val="002F1C17"/>
    <w:rsid w:val="002F1F49"/>
    <w:rsid w:val="002F2014"/>
    <w:rsid w:val="002F2127"/>
    <w:rsid w:val="002F2163"/>
    <w:rsid w:val="002F2E0B"/>
    <w:rsid w:val="002F2F18"/>
    <w:rsid w:val="002F301C"/>
    <w:rsid w:val="002F38FA"/>
    <w:rsid w:val="002F3CDE"/>
    <w:rsid w:val="002F4BB2"/>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52C"/>
    <w:rsid w:val="00301634"/>
    <w:rsid w:val="00301E8C"/>
    <w:rsid w:val="003021CF"/>
    <w:rsid w:val="00302204"/>
    <w:rsid w:val="003023E1"/>
    <w:rsid w:val="00302449"/>
    <w:rsid w:val="00302950"/>
    <w:rsid w:val="003030B6"/>
    <w:rsid w:val="00303440"/>
    <w:rsid w:val="00303BAB"/>
    <w:rsid w:val="003043B8"/>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63D"/>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FE"/>
    <w:rsid w:val="00313549"/>
    <w:rsid w:val="00313699"/>
    <w:rsid w:val="00313B51"/>
    <w:rsid w:val="003141C3"/>
    <w:rsid w:val="00314403"/>
    <w:rsid w:val="003150BC"/>
    <w:rsid w:val="003152F9"/>
    <w:rsid w:val="0031571B"/>
    <w:rsid w:val="003157DF"/>
    <w:rsid w:val="0031585D"/>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0B"/>
    <w:rsid w:val="003258DF"/>
    <w:rsid w:val="00325C45"/>
    <w:rsid w:val="00326195"/>
    <w:rsid w:val="003263F6"/>
    <w:rsid w:val="0032661C"/>
    <w:rsid w:val="00326674"/>
    <w:rsid w:val="00326739"/>
    <w:rsid w:val="00326957"/>
    <w:rsid w:val="003269BE"/>
    <w:rsid w:val="00326AE2"/>
    <w:rsid w:val="00326B70"/>
    <w:rsid w:val="00326B73"/>
    <w:rsid w:val="00326E78"/>
    <w:rsid w:val="003271BC"/>
    <w:rsid w:val="003277EB"/>
    <w:rsid w:val="0033014E"/>
    <w:rsid w:val="00330622"/>
    <w:rsid w:val="003306B7"/>
    <w:rsid w:val="003307B0"/>
    <w:rsid w:val="00330C0B"/>
    <w:rsid w:val="00330DB0"/>
    <w:rsid w:val="00331426"/>
    <w:rsid w:val="003314CE"/>
    <w:rsid w:val="0033171D"/>
    <w:rsid w:val="003317B3"/>
    <w:rsid w:val="00331FC2"/>
    <w:rsid w:val="00331FC3"/>
    <w:rsid w:val="00332741"/>
    <w:rsid w:val="003332EF"/>
    <w:rsid w:val="0033334C"/>
    <w:rsid w:val="00333502"/>
    <w:rsid w:val="003336B3"/>
    <w:rsid w:val="003346BC"/>
    <w:rsid w:val="00334B6E"/>
    <w:rsid w:val="003358A8"/>
    <w:rsid w:val="003359C2"/>
    <w:rsid w:val="00335B75"/>
    <w:rsid w:val="00335BD5"/>
    <w:rsid w:val="00335D8C"/>
    <w:rsid w:val="00336072"/>
    <w:rsid w:val="003362AB"/>
    <w:rsid w:val="003362FA"/>
    <w:rsid w:val="003363A1"/>
    <w:rsid w:val="003366C4"/>
    <w:rsid w:val="00336A57"/>
    <w:rsid w:val="003375EA"/>
    <w:rsid w:val="00337D04"/>
    <w:rsid w:val="00340700"/>
    <w:rsid w:val="00340F94"/>
    <w:rsid w:val="0034113E"/>
    <w:rsid w:val="00341CE1"/>
    <w:rsid w:val="00341F99"/>
    <w:rsid w:val="003420DD"/>
    <w:rsid w:val="0034226D"/>
    <w:rsid w:val="00342972"/>
    <w:rsid w:val="00342FDD"/>
    <w:rsid w:val="00343118"/>
    <w:rsid w:val="003434F3"/>
    <w:rsid w:val="00343861"/>
    <w:rsid w:val="00343BA3"/>
    <w:rsid w:val="00343D72"/>
    <w:rsid w:val="00343E14"/>
    <w:rsid w:val="0034429B"/>
    <w:rsid w:val="0034477E"/>
    <w:rsid w:val="003447FF"/>
    <w:rsid w:val="00344818"/>
    <w:rsid w:val="00344866"/>
    <w:rsid w:val="00344F2F"/>
    <w:rsid w:val="003451B6"/>
    <w:rsid w:val="0034548D"/>
    <w:rsid w:val="003458FA"/>
    <w:rsid w:val="00345987"/>
    <w:rsid w:val="00345C44"/>
    <w:rsid w:val="00345CC1"/>
    <w:rsid w:val="00346305"/>
    <w:rsid w:val="0034638C"/>
    <w:rsid w:val="00346AFB"/>
    <w:rsid w:val="00346F7F"/>
    <w:rsid w:val="00347516"/>
    <w:rsid w:val="00347C1D"/>
    <w:rsid w:val="00350108"/>
    <w:rsid w:val="0035051E"/>
    <w:rsid w:val="0035069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16C"/>
    <w:rsid w:val="003548D8"/>
    <w:rsid w:val="00354A49"/>
    <w:rsid w:val="00354B86"/>
    <w:rsid w:val="003554CA"/>
    <w:rsid w:val="00355588"/>
    <w:rsid w:val="003555E0"/>
    <w:rsid w:val="003558C2"/>
    <w:rsid w:val="00355B83"/>
    <w:rsid w:val="00355C51"/>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7F9"/>
    <w:rsid w:val="003619C4"/>
    <w:rsid w:val="0036209C"/>
    <w:rsid w:val="00362569"/>
    <w:rsid w:val="00362717"/>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066"/>
    <w:rsid w:val="00381103"/>
    <w:rsid w:val="003818D9"/>
    <w:rsid w:val="0038191A"/>
    <w:rsid w:val="00382227"/>
    <w:rsid w:val="00382A43"/>
    <w:rsid w:val="00382A57"/>
    <w:rsid w:val="00382BEA"/>
    <w:rsid w:val="00382D60"/>
    <w:rsid w:val="00382E02"/>
    <w:rsid w:val="00382F29"/>
    <w:rsid w:val="00382F50"/>
    <w:rsid w:val="003834D5"/>
    <w:rsid w:val="00383847"/>
    <w:rsid w:val="00383C8D"/>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E0A"/>
    <w:rsid w:val="003874E4"/>
    <w:rsid w:val="00387581"/>
    <w:rsid w:val="00387B9A"/>
    <w:rsid w:val="00390017"/>
    <w:rsid w:val="003901A3"/>
    <w:rsid w:val="00390241"/>
    <w:rsid w:val="00390373"/>
    <w:rsid w:val="0039072F"/>
    <w:rsid w:val="00391481"/>
    <w:rsid w:val="003920AB"/>
    <w:rsid w:val="003929FC"/>
    <w:rsid w:val="00392D27"/>
    <w:rsid w:val="00392FC5"/>
    <w:rsid w:val="003934F8"/>
    <w:rsid w:val="00393C0D"/>
    <w:rsid w:val="003940CE"/>
    <w:rsid w:val="003941D2"/>
    <w:rsid w:val="003957B6"/>
    <w:rsid w:val="0039587B"/>
    <w:rsid w:val="003959CB"/>
    <w:rsid w:val="00395AB8"/>
    <w:rsid w:val="00395E4C"/>
    <w:rsid w:val="003966B6"/>
    <w:rsid w:val="003969BA"/>
    <w:rsid w:val="00396CB6"/>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590"/>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B7FA2"/>
    <w:rsid w:val="003C0209"/>
    <w:rsid w:val="003C0CFC"/>
    <w:rsid w:val="003C0DCC"/>
    <w:rsid w:val="003C1012"/>
    <w:rsid w:val="003C11C9"/>
    <w:rsid w:val="003C1229"/>
    <w:rsid w:val="003C1FD4"/>
    <w:rsid w:val="003C20DA"/>
    <w:rsid w:val="003C213D"/>
    <w:rsid w:val="003C2414"/>
    <w:rsid w:val="003C25AD"/>
    <w:rsid w:val="003C26AF"/>
    <w:rsid w:val="003C2D21"/>
    <w:rsid w:val="003C2D9F"/>
    <w:rsid w:val="003C2DCB"/>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50"/>
    <w:rsid w:val="003D7680"/>
    <w:rsid w:val="003D79AF"/>
    <w:rsid w:val="003E0771"/>
    <w:rsid w:val="003E07AE"/>
    <w:rsid w:val="003E0C79"/>
    <w:rsid w:val="003E0FF2"/>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319"/>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C79"/>
    <w:rsid w:val="003F0D12"/>
    <w:rsid w:val="003F1394"/>
    <w:rsid w:val="003F1442"/>
    <w:rsid w:val="003F15D0"/>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861"/>
    <w:rsid w:val="004079B0"/>
    <w:rsid w:val="004079BF"/>
    <w:rsid w:val="00407A52"/>
    <w:rsid w:val="00407E15"/>
    <w:rsid w:val="00407E76"/>
    <w:rsid w:val="00411412"/>
    <w:rsid w:val="00411908"/>
    <w:rsid w:val="00411967"/>
    <w:rsid w:val="00412130"/>
    <w:rsid w:val="00412461"/>
    <w:rsid w:val="00412546"/>
    <w:rsid w:val="00412AB8"/>
    <w:rsid w:val="00412B7A"/>
    <w:rsid w:val="00412F0C"/>
    <w:rsid w:val="00413053"/>
    <w:rsid w:val="0041319C"/>
    <w:rsid w:val="00413419"/>
    <w:rsid w:val="004137B6"/>
    <w:rsid w:val="00413A54"/>
    <w:rsid w:val="00413C10"/>
    <w:rsid w:val="00413CD9"/>
    <w:rsid w:val="00413D78"/>
    <w:rsid w:val="00413F9A"/>
    <w:rsid w:val="00414019"/>
    <w:rsid w:val="004140CA"/>
    <w:rsid w:val="004141AD"/>
    <w:rsid w:val="004143FB"/>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7D0"/>
    <w:rsid w:val="00432979"/>
    <w:rsid w:val="00432A1E"/>
    <w:rsid w:val="004330F4"/>
    <w:rsid w:val="00433590"/>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DFC"/>
    <w:rsid w:val="00437EB3"/>
    <w:rsid w:val="004401CF"/>
    <w:rsid w:val="00440D98"/>
    <w:rsid w:val="00440F93"/>
    <w:rsid w:val="004411EA"/>
    <w:rsid w:val="00441573"/>
    <w:rsid w:val="00441611"/>
    <w:rsid w:val="004416BE"/>
    <w:rsid w:val="004418B5"/>
    <w:rsid w:val="00441D8F"/>
    <w:rsid w:val="00442203"/>
    <w:rsid w:val="0044242A"/>
    <w:rsid w:val="004428F5"/>
    <w:rsid w:val="0044340C"/>
    <w:rsid w:val="00443D35"/>
    <w:rsid w:val="004444E7"/>
    <w:rsid w:val="004447D7"/>
    <w:rsid w:val="00444BE8"/>
    <w:rsid w:val="00444E54"/>
    <w:rsid w:val="0044507B"/>
    <w:rsid w:val="004451F4"/>
    <w:rsid w:val="00445709"/>
    <w:rsid w:val="004458E1"/>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AAD"/>
    <w:rsid w:val="00456BD3"/>
    <w:rsid w:val="00456DAB"/>
    <w:rsid w:val="00456F21"/>
    <w:rsid w:val="00457295"/>
    <w:rsid w:val="004574AC"/>
    <w:rsid w:val="0045779F"/>
    <w:rsid w:val="00457B3D"/>
    <w:rsid w:val="00457E21"/>
    <w:rsid w:val="00457F15"/>
    <w:rsid w:val="004601E0"/>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0C"/>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ABD"/>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3F57"/>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6EF"/>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4D8F"/>
    <w:rsid w:val="004A5046"/>
    <w:rsid w:val="004A562F"/>
    <w:rsid w:val="004A565E"/>
    <w:rsid w:val="004A5790"/>
    <w:rsid w:val="004A5DF3"/>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255"/>
    <w:rsid w:val="004B231C"/>
    <w:rsid w:val="004B23B9"/>
    <w:rsid w:val="004B2508"/>
    <w:rsid w:val="004B27A1"/>
    <w:rsid w:val="004B27B3"/>
    <w:rsid w:val="004B280C"/>
    <w:rsid w:val="004B2835"/>
    <w:rsid w:val="004B2D35"/>
    <w:rsid w:val="004B322F"/>
    <w:rsid w:val="004B33FB"/>
    <w:rsid w:val="004B3B35"/>
    <w:rsid w:val="004B3BE3"/>
    <w:rsid w:val="004B49E6"/>
    <w:rsid w:val="004B4AF4"/>
    <w:rsid w:val="004B4D69"/>
    <w:rsid w:val="004B4EE1"/>
    <w:rsid w:val="004B4EE2"/>
    <w:rsid w:val="004B5303"/>
    <w:rsid w:val="004B55B7"/>
    <w:rsid w:val="004B5A08"/>
    <w:rsid w:val="004B6CF7"/>
    <w:rsid w:val="004B6F21"/>
    <w:rsid w:val="004B7215"/>
    <w:rsid w:val="004B7786"/>
    <w:rsid w:val="004B77A7"/>
    <w:rsid w:val="004B781F"/>
    <w:rsid w:val="004B7E10"/>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4BE"/>
    <w:rsid w:val="004C6DF3"/>
    <w:rsid w:val="004C730A"/>
    <w:rsid w:val="004C73AE"/>
    <w:rsid w:val="004C78FB"/>
    <w:rsid w:val="004C7948"/>
    <w:rsid w:val="004C7BB8"/>
    <w:rsid w:val="004C7C60"/>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BAF"/>
    <w:rsid w:val="004D5172"/>
    <w:rsid w:val="004D5555"/>
    <w:rsid w:val="004D5B61"/>
    <w:rsid w:val="004D6003"/>
    <w:rsid w:val="004D6029"/>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0EE3"/>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0F3"/>
    <w:rsid w:val="004E755B"/>
    <w:rsid w:val="004E779C"/>
    <w:rsid w:val="004E7D23"/>
    <w:rsid w:val="004F080A"/>
    <w:rsid w:val="004F08AD"/>
    <w:rsid w:val="004F0FB9"/>
    <w:rsid w:val="004F10C0"/>
    <w:rsid w:val="004F1371"/>
    <w:rsid w:val="004F1664"/>
    <w:rsid w:val="004F1710"/>
    <w:rsid w:val="004F1FBF"/>
    <w:rsid w:val="004F2563"/>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5FE0"/>
    <w:rsid w:val="004F6162"/>
    <w:rsid w:val="004F6851"/>
    <w:rsid w:val="004F6D31"/>
    <w:rsid w:val="004F6F24"/>
    <w:rsid w:val="004F72F1"/>
    <w:rsid w:val="004F74CC"/>
    <w:rsid w:val="004F7528"/>
    <w:rsid w:val="004F7BCA"/>
    <w:rsid w:val="004F7C0B"/>
    <w:rsid w:val="004F7D89"/>
    <w:rsid w:val="004F7F65"/>
    <w:rsid w:val="00500104"/>
    <w:rsid w:val="00500178"/>
    <w:rsid w:val="00500257"/>
    <w:rsid w:val="00500E2F"/>
    <w:rsid w:val="00501667"/>
    <w:rsid w:val="00501981"/>
    <w:rsid w:val="005019AA"/>
    <w:rsid w:val="00501A85"/>
    <w:rsid w:val="00501BB3"/>
    <w:rsid w:val="00501BCA"/>
    <w:rsid w:val="00502132"/>
    <w:rsid w:val="005021DD"/>
    <w:rsid w:val="00502544"/>
    <w:rsid w:val="00502647"/>
    <w:rsid w:val="005026CA"/>
    <w:rsid w:val="00502B02"/>
    <w:rsid w:val="00502B72"/>
    <w:rsid w:val="00502C32"/>
    <w:rsid w:val="00502C80"/>
    <w:rsid w:val="00502EAB"/>
    <w:rsid w:val="0050362F"/>
    <w:rsid w:val="005036D2"/>
    <w:rsid w:val="0050391E"/>
    <w:rsid w:val="00503935"/>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D4F"/>
    <w:rsid w:val="00507FC7"/>
    <w:rsid w:val="00510470"/>
    <w:rsid w:val="0051064E"/>
    <w:rsid w:val="00510979"/>
    <w:rsid w:val="005109FA"/>
    <w:rsid w:val="00510A12"/>
    <w:rsid w:val="00511067"/>
    <w:rsid w:val="00511B97"/>
    <w:rsid w:val="00511F15"/>
    <w:rsid w:val="005128F7"/>
    <w:rsid w:val="005129CD"/>
    <w:rsid w:val="00512CDF"/>
    <w:rsid w:val="00513162"/>
    <w:rsid w:val="0051316B"/>
    <w:rsid w:val="0051318C"/>
    <w:rsid w:val="00513508"/>
    <w:rsid w:val="00513D6B"/>
    <w:rsid w:val="00513F06"/>
    <w:rsid w:val="00513F37"/>
    <w:rsid w:val="00513FD8"/>
    <w:rsid w:val="00514069"/>
    <w:rsid w:val="0051426C"/>
    <w:rsid w:val="005142CD"/>
    <w:rsid w:val="00514302"/>
    <w:rsid w:val="005143C9"/>
    <w:rsid w:val="0051482C"/>
    <w:rsid w:val="00514B20"/>
    <w:rsid w:val="00514B7B"/>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877"/>
    <w:rsid w:val="00520A2E"/>
    <w:rsid w:val="00520C0A"/>
    <w:rsid w:val="00520DD6"/>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5E65"/>
    <w:rsid w:val="00526B69"/>
    <w:rsid w:val="00526C72"/>
    <w:rsid w:val="00526CBA"/>
    <w:rsid w:val="00526D24"/>
    <w:rsid w:val="00527200"/>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034"/>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5DE"/>
    <w:rsid w:val="00536895"/>
    <w:rsid w:val="00536A08"/>
    <w:rsid w:val="00536C1E"/>
    <w:rsid w:val="0053731F"/>
    <w:rsid w:val="00537B81"/>
    <w:rsid w:val="00537BE5"/>
    <w:rsid w:val="00537D3E"/>
    <w:rsid w:val="00540F3E"/>
    <w:rsid w:val="005411DB"/>
    <w:rsid w:val="0054134E"/>
    <w:rsid w:val="0054160D"/>
    <w:rsid w:val="0054167C"/>
    <w:rsid w:val="00541807"/>
    <w:rsid w:val="005419EC"/>
    <w:rsid w:val="005420D5"/>
    <w:rsid w:val="005423B5"/>
    <w:rsid w:val="0054247A"/>
    <w:rsid w:val="00542AB7"/>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058"/>
    <w:rsid w:val="00551320"/>
    <w:rsid w:val="005518A4"/>
    <w:rsid w:val="00552168"/>
    <w:rsid w:val="005522EA"/>
    <w:rsid w:val="00552768"/>
    <w:rsid w:val="00552935"/>
    <w:rsid w:val="00552DB8"/>
    <w:rsid w:val="00552FF6"/>
    <w:rsid w:val="00553127"/>
    <w:rsid w:val="00553534"/>
    <w:rsid w:val="00553794"/>
    <w:rsid w:val="005537D5"/>
    <w:rsid w:val="005538CB"/>
    <w:rsid w:val="00553B78"/>
    <w:rsid w:val="00553C93"/>
    <w:rsid w:val="0055429F"/>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098"/>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62B"/>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40F"/>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AB1"/>
    <w:rsid w:val="00575E3E"/>
    <w:rsid w:val="0057645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ED4"/>
    <w:rsid w:val="00585F5B"/>
    <w:rsid w:val="00585FAD"/>
    <w:rsid w:val="0058620A"/>
    <w:rsid w:val="00586327"/>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69F"/>
    <w:rsid w:val="005A26F7"/>
    <w:rsid w:val="005A27E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B00DF"/>
    <w:rsid w:val="005B0542"/>
    <w:rsid w:val="005B06BC"/>
    <w:rsid w:val="005B0A20"/>
    <w:rsid w:val="005B0AC3"/>
    <w:rsid w:val="005B2225"/>
    <w:rsid w:val="005B2354"/>
    <w:rsid w:val="005B2799"/>
    <w:rsid w:val="005B2B77"/>
    <w:rsid w:val="005B2FCD"/>
    <w:rsid w:val="005B304D"/>
    <w:rsid w:val="005B3219"/>
    <w:rsid w:val="005B34DD"/>
    <w:rsid w:val="005B3D4A"/>
    <w:rsid w:val="005B439A"/>
    <w:rsid w:val="005B4C33"/>
    <w:rsid w:val="005B4C4E"/>
    <w:rsid w:val="005B4D87"/>
    <w:rsid w:val="005B5143"/>
    <w:rsid w:val="005B5842"/>
    <w:rsid w:val="005B5C01"/>
    <w:rsid w:val="005B5D44"/>
    <w:rsid w:val="005B610A"/>
    <w:rsid w:val="005B668A"/>
    <w:rsid w:val="005B6967"/>
    <w:rsid w:val="005B6A46"/>
    <w:rsid w:val="005B6E3D"/>
    <w:rsid w:val="005B6F9A"/>
    <w:rsid w:val="005B70F5"/>
    <w:rsid w:val="005B7454"/>
    <w:rsid w:val="005B7B8C"/>
    <w:rsid w:val="005B7DD1"/>
    <w:rsid w:val="005B7FA3"/>
    <w:rsid w:val="005C00A0"/>
    <w:rsid w:val="005C04DA"/>
    <w:rsid w:val="005C074A"/>
    <w:rsid w:val="005C07BB"/>
    <w:rsid w:val="005C0D14"/>
    <w:rsid w:val="005C1357"/>
    <w:rsid w:val="005C1B6D"/>
    <w:rsid w:val="005C1CBF"/>
    <w:rsid w:val="005C2650"/>
    <w:rsid w:val="005C28FA"/>
    <w:rsid w:val="005C2C3D"/>
    <w:rsid w:val="005C3108"/>
    <w:rsid w:val="005C3151"/>
    <w:rsid w:val="005C3743"/>
    <w:rsid w:val="005C379A"/>
    <w:rsid w:val="005C37D1"/>
    <w:rsid w:val="005C3919"/>
    <w:rsid w:val="005C3A8A"/>
    <w:rsid w:val="005C3AB6"/>
    <w:rsid w:val="005C3B86"/>
    <w:rsid w:val="005C3C02"/>
    <w:rsid w:val="005C4018"/>
    <w:rsid w:val="005C40F4"/>
    <w:rsid w:val="005C4183"/>
    <w:rsid w:val="005C4355"/>
    <w:rsid w:val="005C43BE"/>
    <w:rsid w:val="005C449A"/>
    <w:rsid w:val="005C44F3"/>
    <w:rsid w:val="005C50B0"/>
    <w:rsid w:val="005C5130"/>
    <w:rsid w:val="005C5146"/>
    <w:rsid w:val="005C51F2"/>
    <w:rsid w:val="005C55BE"/>
    <w:rsid w:val="005C5A04"/>
    <w:rsid w:val="005C5A05"/>
    <w:rsid w:val="005C6840"/>
    <w:rsid w:val="005C6A69"/>
    <w:rsid w:val="005C6D81"/>
    <w:rsid w:val="005C6E77"/>
    <w:rsid w:val="005C712D"/>
    <w:rsid w:val="005C7962"/>
    <w:rsid w:val="005C7C75"/>
    <w:rsid w:val="005C7C7C"/>
    <w:rsid w:val="005D05CF"/>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3DB8"/>
    <w:rsid w:val="005E411B"/>
    <w:rsid w:val="005E41B3"/>
    <w:rsid w:val="005E420C"/>
    <w:rsid w:val="005E4973"/>
    <w:rsid w:val="005E4C26"/>
    <w:rsid w:val="005E4C88"/>
    <w:rsid w:val="005E5236"/>
    <w:rsid w:val="005E538A"/>
    <w:rsid w:val="005E53C3"/>
    <w:rsid w:val="005E53F9"/>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93"/>
    <w:rsid w:val="005F27BF"/>
    <w:rsid w:val="005F286B"/>
    <w:rsid w:val="005F295A"/>
    <w:rsid w:val="005F3245"/>
    <w:rsid w:val="005F32BC"/>
    <w:rsid w:val="005F34B1"/>
    <w:rsid w:val="005F3E6C"/>
    <w:rsid w:val="005F4171"/>
    <w:rsid w:val="005F4381"/>
    <w:rsid w:val="005F46D6"/>
    <w:rsid w:val="005F4801"/>
    <w:rsid w:val="005F4988"/>
    <w:rsid w:val="005F4DD6"/>
    <w:rsid w:val="005F50D8"/>
    <w:rsid w:val="005F53A1"/>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B67"/>
    <w:rsid w:val="005F7D64"/>
    <w:rsid w:val="005F7E1C"/>
    <w:rsid w:val="006002C7"/>
    <w:rsid w:val="00600357"/>
    <w:rsid w:val="006006EC"/>
    <w:rsid w:val="00600774"/>
    <w:rsid w:val="00600F95"/>
    <w:rsid w:val="00601255"/>
    <w:rsid w:val="00601395"/>
    <w:rsid w:val="006013E7"/>
    <w:rsid w:val="006016AB"/>
    <w:rsid w:val="00601839"/>
    <w:rsid w:val="00601AB3"/>
    <w:rsid w:val="00601C28"/>
    <w:rsid w:val="00601D20"/>
    <w:rsid w:val="0060245D"/>
    <w:rsid w:val="00602759"/>
    <w:rsid w:val="0060277A"/>
    <w:rsid w:val="006027F5"/>
    <w:rsid w:val="00602B7C"/>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0C7D"/>
    <w:rsid w:val="00611145"/>
    <w:rsid w:val="00611A43"/>
    <w:rsid w:val="00611D0A"/>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5B7A"/>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BC"/>
    <w:rsid w:val="006221CC"/>
    <w:rsid w:val="0062221B"/>
    <w:rsid w:val="00622245"/>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27C20"/>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8F5"/>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308"/>
    <w:rsid w:val="00665509"/>
    <w:rsid w:val="00665789"/>
    <w:rsid w:val="00666008"/>
    <w:rsid w:val="00666080"/>
    <w:rsid w:val="00666210"/>
    <w:rsid w:val="00666272"/>
    <w:rsid w:val="006667B2"/>
    <w:rsid w:val="00666A4A"/>
    <w:rsid w:val="00666A56"/>
    <w:rsid w:val="00666A6B"/>
    <w:rsid w:val="00667109"/>
    <w:rsid w:val="00667181"/>
    <w:rsid w:val="0066732C"/>
    <w:rsid w:val="00667759"/>
    <w:rsid w:val="0066785B"/>
    <w:rsid w:val="006679F5"/>
    <w:rsid w:val="00667B77"/>
    <w:rsid w:val="00667BD5"/>
    <w:rsid w:val="00667F47"/>
    <w:rsid w:val="00670129"/>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487"/>
    <w:rsid w:val="006806A3"/>
    <w:rsid w:val="006806A6"/>
    <w:rsid w:val="0068099E"/>
    <w:rsid w:val="00680AD0"/>
    <w:rsid w:val="00680B20"/>
    <w:rsid w:val="00681211"/>
    <w:rsid w:val="006815AC"/>
    <w:rsid w:val="006816AE"/>
    <w:rsid w:val="00681B36"/>
    <w:rsid w:val="00681C4B"/>
    <w:rsid w:val="00681C86"/>
    <w:rsid w:val="00681D44"/>
    <w:rsid w:val="00681DBB"/>
    <w:rsid w:val="006822FB"/>
    <w:rsid w:val="006823EF"/>
    <w:rsid w:val="006824A4"/>
    <w:rsid w:val="006824E2"/>
    <w:rsid w:val="00682CF5"/>
    <w:rsid w:val="00682E14"/>
    <w:rsid w:val="00683045"/>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679"/>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83D"/>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876"/>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DE7"/>
    <w:rsid w:val="006B3F4F"/>
    <w:rsid w:val="006B44A5"/>
    <w:rsid w:val="006B450A"/>
    <w:rsid w:val="006B4653"/>
    <w:rsid w:val="006B4A05"/>
    <w:rsid w:val="006B51AA"/>
    <w:rsid w:val="006B51F4"/>
    <w:rsid w:val="006B555A"/>
    <w:rsid w:val="006B576D"/>
    <w:rsid w:val="006B5D4F"/>
    <w:rsid w:val="006B600A"/>
    <w:rsid w:val="006B61A4"/>
    <w:rsid w:val="006B62C2"/>
    <w:rsid w:val="006B6635"/>
    <w:rsid w:val="006B6678"/>
    <w:rsid w:val="006B7760"/>
    <w:rsid w:val="006B7A64"/>
    <w:rsid w:val="006B7D22"/>
    <w:rsid w:val="006B7D2C"/>
    <w:rsid w:val="006B7E22"/>
    <w:rsid w:val="006C0915"/>
    <w:rsid w:val="006C0994"/>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1A1"/>
    <w:rsid w:val="006D348C"/>
    <w:rsid w:val="006D35FD"/>
    <w:rsid w:val="006D3ACC"/>
    <w:rsid w:val="006D3BE1"/>
    <w:rsid w:val="006D3F4E"/>
    <w:rsid w:val="006D42AE"/>
    <w:rsid w:val="006D464A"/>
    <w:rsid w:val="006D4760"/>
    <w:rsid w:val="006D48FC"/>
    <w:rsid w:val="006D4C4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1D1B"/>
    <w:rsid w:val="006E2230"/>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92E"/>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ECC"/>
    <w:rsid w:val="006F707E"/>
    <w:rsid w:val="006F799B"/>
    <w:rsid w:val="006F7AA1"/>
    <w:rsid w:val="007001DC"/>
    <w:rsid w:val="0070047C"/>
    <w:rsid w:val="00700B97"/>
    <w:rsid w:val="00700E66"/>
    <w:rsid w:val="0070172B"/>
    <w:rsid w:val="007017A2"/>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99A"/>
    <w:rsid w:val="00707E86"/>
    <w:rsid w:val="007101B1"/>
    <w:rsid w:val="0071026C"/>
    <w:rsid w:val="007109C2"/>
    <w:rsid w:val="00710AB9"/>
    <w:rsid w:val="00711213"/>
    <w:rsid w:val="0071130C"/>
    <w:rsid w:val="00711340"/>
    <w:rsid w:val="007118A4"/>
    <w:rsid w:val="007119BD"/>
    <w:rsid w:val="00711B24"/>
    <w:rsid w:val="00711D49"/>
    <w:rsid w:val="00712376"/>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07EB"/>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5AD"/>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3A9"/>
    <w:rsid w:val="00735434"/>
    <w:rsid w:val="00735BF0"/>
    <w:rsid w:val="00735C47"/>
    <w:rsid w:val="00735D7F"/>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E17"/>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B47"/>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B58"/>
    <w:rsid w:val="00774FE7"/>
    <w:rsid w:val="00774FF5"/>
    <w:rsid w:val="00775045"/>
    <w:rsid w:val="007750B3"/>
    <w:rsid w:val="00775D20"/>
    <w:rsid w:val="00775F76"/>
    <w:rsid w:val="0077615D"/>
    <w:rsid w:val="007765BF"/>
    <w:rsid w:val="00776A15"/>
    <w:rsid w:val="00776AEA"/>
    <w:rsid w:val="00776C16"/>
    <w:rsid w:val="00777308"/>
    <w:rsid w:val="0077736E"/>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C8D"/>
    <w:rsid w:val="00783E1D"/>
    <w:rsid w:val="00783E37"/>
    <w:rsid w:val="007841D3"/>
    <w:rsid w:val="007842D4"/>
    <w:rsid w:val="007845AF"/>
    <w:rsid w:val="0078483B"/>
    <w:rsid w:val="00784946"/>
    <w:rsid w:val="00784EED"/>
    <w:rsid w:val="007852FD"/>
    <w:rsid w:val="007853B5"/>
    <w:rsid w:val="00785706"/>
    <w:rsid w:val="0078570B"/>
    <w:rsid w:val="00785900"/>
    <w:rsid w:val="0078607B"/>
    <w:rsid w:val="00786867"/>
    <w:rsid w:val="00786958"/>
    <w:rsid w:val="007869BE"/>
    <w:rsid w:val="00786A6D"/>
    <w:rsid w:val="00786E71"/>
    <w:rsid w:val="007874E4"/>
    <w:rsid w:val="0078756D"/>
    <w:rsid w:val="00787618"/>
    <w:rsid w:val="00787BD8"/>
    <w:rsid w:val="0079015E"/>
    <w:rsid w:val="007909A3"/>
    <w:rsid w:val="0079162F"/>
    <w:rsid w:val="00791956"/>
    <w:rsid w:val="00791F96"/>
    <w:rsid w:val="007920BE"/>
    <w:rsid w:val="007925BE"/>
    <w:rsid w:val="007925E1"/>
    <w:rsid w:val="00792914"/>
    <w:rsid w:val="007929BA"/>
    <w:rsid w:val="00792A26"/>
    <w:rsid w:val="007930E9"/>
    <w:rsid w:val="00793943"/>
    <w:rsid w:val="00793C46"/>
    <w:rsid w:val="00793CF1"/>
    <w:rsid w:val="0079416C"/>
    <w:rsid w:val="0079452F"/>
    <w:rsid w:val="00794924"/>
    <w:rsid w:val="00794950"/>
    <w:rsid w:val="007956EE"/>
    <w:rsid w:val="00795706"/>
    <w:rsid w:val="00795797"/>
    <w:rsid w:val="007965DC"/>
    <w:rsid w:val="00796A9E"/>
    <w:rsid w:val="00796FAF"/>
    <w:rsid w:val="007971C8"/>
    <w:rsid w:val="00797EEE"/>
    <w:rsid w:val="007A012D"/>
    <w:rsid w:val="007A014B"/>
    <w:rsid w:val="007A09BD"/>
    <w:rsid w:val="007A0BC2"/>
    <w:rsid w:val="007A0EEE"/>
    <w:rsid w:val="007A1947"/>
    <w:rsid w:val="007A1F44"/>
    <w:rsid w:val="007A23FF"/>
    <w:rsid w:val="007A2446"/>
    <w:rsid w:val="007A2475"/>
    <w:rsid w:val="007A295B"/>
    <w:rsid w:val="007A2969"/>
    <w:rsid w:val="007A2EDB"/>
    <w:rsid w:val="007A3198"/>
    <w:rsid w:val="007A3424"/>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48A4"/>
    <w:rsid w:val="007B51C6"/>
    <w:rsid w:val="007B52CD"/>
    <w:rsid w:val="007B58AA"/>
    <w:rsid w:val="007B58D7"/>
    <w:rsid w:val="007B5C6D"/>
    <w:rsid w:val="007B6366"/>
    <w:rsid w:val="007B6524"/>
    <w:rsid w:val="007B6718"/>
    <w:rsid w:val="007B6B7E"/>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1F6"/>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B2F"/>
    <w:rsid w:val="007D6CCA"/>
    <w:rsid w:val="007D7175"/>
    <w:rsid w:val="007D78B7"/>
    <w:rsid w:val="007D7C79"/>
    <w:rsid w:val="007D7C8E"/>
    <w:rsid w:val="007D7D8A"/>
    <w:rsid w:val="007D7E3D"/>
    <w:rsid w:val="007D7EA2"/>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4D9"/>
    <w:rsid w:val="007E6525"/>
    <w:rsid w:val="007E709F"/>
    <w:rsid w:val="007E752D"/>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6689"/>
    <w:rsid w:val="007F6880"/>
    <w:rsid w:val="007F6F3E"/>
    <w:rsid w:val="007F76B4"/>
    <w:rsid w:val="007F76F2"/>
    <w:rsid w:val="007F7A1E"/>
    <w:rsid w:val="007F7A69"/>
    <w:rsid w:val="007F7AF0"/>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96E"/>
    <w:rsid w:val="00806A0E"/>
    <w:rsid w:val="00806AAF"/>
    <w:rsid w:val="00806FE0"/>
    <w:rsid w:val="008070AC"/>
    <w:rsid w:val="0080712C"/>
    <w:rsid w:val="008072AC"/>
    <w:rsid w:val="008072DE"/>
    <w:rsid w:val="0080764D"/>
    <w:rsid w:val="008101FD"/>
    <w:rsid w:val="00810D8D"/>
    <w:rsid w:val="008113DA"/>
    <w:rsid w:val="0081175A"/>
    <w:rsid w:val="00811835"/>
    <w:rsid w:val="00811946"/>
    <w:rsid w:val="00811FE9"/>
    <w:rsid w:val="008122D0"/>
    <w:rsid w:val="0081256F"/>
    <w:rsid w:val="00812721"/>
    <w:rsid w:val="008131AA"/>
    <w:rsid w:val="0081329D"/>
    <w:rsid w:val="008135FB"/>
    <w:rsid w:val="00813D80"/>
    <w:rsid w:val="008142A1"/>
    <w:rsid w:val="00814E95"/>
    <w:rsid w:val="00814FBC"/>
    <w:rsid w:val="00815132"/>
    <w:rsid w:val="0081581D"/>
    <w:rsid w:val="008159C8"/>
    <w:rsid w:val="00815CEC"/>
    <w:rsid w:val="00815E6A"/>
    <w:rsid w:val="00816ACF"/>
    <w:rsid w:val="00816BE1"/>
    <w:rsid w:val="00817028"/>
    <w:rsid w:val="008172BE"/>
    <w:rsid w:val="00817B71"/>
    <w:rsid w:val="00817B8A"/>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5FD7"/>
    <w:rsid w:val="00826289"/>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936"/>
    <w:rsid w:val="00842B2B"/>
    <w:rsid w:val="00842B77"/>
    <w:rsid w:val="00842D0C"/>
    <w:rsid w:val="00842EAF"/>
    <w:rsid w:val="0084309F"/>
    <w:rsid w:val="008438C6"/>
    <w:rsid w:val="008438F6"/>
    <w:rsid w:val="00843932"/>
    <w:rsid w:val="008439D9"/>
    <w:rsid w:val="00843BE5"/>
    <w:rsid w:val="008443BA"/>
    <w:rsid w:val="008448AA"/>
    <w:rsid w:val="00844A01"/>
    <w:rsid w:val="00844D82"/>
    <w:rsid w:val="008450C4"/>
    <w:rsid w:val="008451B0"/>
    <w:rsid w:val="00845321"/>
    <w:rsid w:val="00845B0B"/>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6EF"/>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018"/>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151"/>
    <w:rsid w:val="008871E0"/>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54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AE4"/>
    <w:rsid w:val="00894CE9"/>
    <w:rsid w:val="008951DB"/>
    <w:rsid w:val="00895338"/>
    <w:rsid w:val="00895447"/>
    <w:rsid w:val="0089572C"/>
    <w:rsid w:val="00895A5F"/>
    <w:rsid w:val="00895ACC"/>
    <w:rsid w:val="00895D15"/>
    <w:rsid w:val="00895D29"/>
    <w:rsid w:val="00896C81"/>
    <w:rsid w:val="00896D83"/>
    <w:rsid w:val="00897CEF"/>
    <w:rsid w:val="008A06F4"/>
    <w:rsid w:val="008A096A"/>
    <w:rsid w:val="008A0AB2"/>
    <w:rsid w:val="008A0CFC"/>
    <w:rsid w:val="008A12FE"/>
    <w:rsid w:val="008A144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32A"/>
    <w:rsid w:val="008A57A0"/>
    <w:rsid w:val="008A5940"/>
    <w:rsid w:val="008A5D3E"/>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35F"/>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4EA0"/>
    <w:rsid w:val="008D50FC"/>
    <w:rsid w:val="008D51E4"/>
    <w:rsid w:val="008D5267"/>
    <w:rsid w:val="008D5BAF"/>
    <w:rsid w:val="008D5FE5"/>
    <w:rsid w:val="008D60BC"/>
    <w:rsid w:val="008D67A6"/>
    <w:rsid w:val="008D68A2"/>
    <w:rsid w:val="008D6D7B"/>
    <w:rsid w:val="008D6F95"/>
    <w:rsid w:val="008D720C"/>
    <w:rsid w:val="008D76AB"/>
    <w:rsid w:val="008D7953"/>
    <w:rsid w:val="008D7C73"/>
    <w:rsid w:val="008D7D64"/>
    <w:rsid w:val="008D7E18"/>
    <w:rsid w:val="008D7EB7"/>
    <w:rsid w:val="008D7F55"/>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2BAD"/>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32C9"/>
    <w:rsid w:val="009234CF"/>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82B"/>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C38"/>
    <w:rsid w:val="00936D98"/>
    <w:rsid w:val="00940603"/>
    <w:rsid w:val="0094085D"/>
    <w:rsid w:val="00940B43"/>
    <w:rsid w:val="00940E2C"/>
    <w:rsid w:val="00941607"/>
    <w:rsid w:val="00941794"/>
    <w:rsid w:val="00941DA5"/>
    <w:rsid w:val="00941E97"/>
    <w:rsid w:val="00942373"/>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3D1"/>
    <w:rsid w:val="0094649E"/>
    <w:rsid w:val="00946561"/>
    <w:rsid w:val="0094675B"/>
    <w:rsid w:val="009468B7"/>
    <w:rsid w:val="0094724E"/>
    <w:rsid w:val="00947973"/>
    <w:rsid w:val="00947BE6"/>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AE0"/>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53E"/>
    <w:rsid w:val="0096461C"/>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5C3"/>
    <w:rsid w:val="00977670"/>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3AB"/>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E0F"/>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3EAD"/>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B50"/>
    <w:rsid w:val="009C4BC2"/>
    <w:rsid w:val="009C4D22"/>
    <w:rsid w:val="009C4D94"/>
    <w:rsid w:val="009C4E00"/>
    <w:rsid w:val="009C5278"/>
    <w:rsid w:val="009C58C9"/>
    <w:rsid w:val="009C5A53"/>
    <w:rsid w:val="009C5CAD"/>
    <w:rsid w:val="009C5E51"/>
    <w:rsid w:val="009C63F1"/>
    <w:rsid w:val="009C65C8"/>
    <w:rsid w:val="009C681C"/>
    <w:rsid w:val="009C698F"/>
    <w:rsid w:val="009C6C20"/>
    <w:rsid w:val="009C6FC2"/>
    <w:rsid w:val="009C7320"/>
    <w:rsid w:val="009C7965"/>
    <w:rsid w:val="009C7CBB"/>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DB3"/>
    <w:rsid w:val="009D6ECA"/>
    <w:rsid w:val="009D6F3E"/>
    <w:rsid w:val="009D700D"/>
    <w:rsid w:val="009D720E"/>
    <w:rsid w:val="009D73CB"/>
    <w:rsid w:val="009D7F5E"/>
    <w:rsid w:val="009E0308"/>
    <w:rsid w:val="009E058F"/>
    <w:rsid w:val="009E07C1"/>
    <w:rsid w:val="009E0A9E"/>
    <w:rsid w:val="009E0C1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2F53"/>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7B3"/>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2B50"/>
    <w:rsid w:val="00A03172"/>
    <w:rsid w:val="00A03A22"/>
    <w:rsid w:val="00A044D9"/>
    <w:rsid w:val="00A04549"/>
    <w:rsid w:val="00A04634"/>
    <w:rsid w:val="00A04754"/>
    <w:rsid w:val="00A04D08"/>
    <w:rsid w:val="00A05461"/>
    <w:rsid w:val="00A05DF7"/>
    <w:rsid w:val="00A05EE6"/>
    <w:rsid w:val="00A06119"/>
    <w:rsid w:val="00A06127"/>
    <w:rsid w:val="00A06168"/>
    <w:rsid w:val="00A06492"/>
    <w:rsid w:val="00A06A44"/>
    <w:rsid w:val="00A07471"/>
    <w:rsid w:val="00A0762C"/>
    <w:rsid w:val="00A07A48"/>
    <w:rsid w:val="00A1010F"/>
    <w:rsid w:val="00A10487"/>
    <w:rsid w:val="00A10609"/>
    <w:rsid w:val="00A108EE"/>
    <w:rsid w:val="00A1098B"/>
    <w:rsid w:val="00A10B2A"/>
    <w:rsid w:val="00A10BB8"/>
    <w:rsid w:val="00A10C20"/>
    <w:rsid w:val="00A118D5"/>
    <w:rsid w:val="00A11CFF"/>
    <w:rsid w:val="00A1200D"/>
    <w:rsid w:val="00A12683"/>
    <w:rsid w:val="00A12F90"/>
    <w:rsid w:val="00A130E4"/>
    <w:rsid w:val="00A13623"/>
    <w:rsid w:val="00A136A1"/>
    <w:rsid w:val="00A137E4"/>
    <w:rsid w:val="00A13D48"/>
    <w:rsid w:val="00A13DBB"/>
    <w:rsid w:val="00A14813"/>
    <w:rsid w:val="00A14A61"/>
    <w:rsid w:val="00A14B9F"/>
    <w:rsid w:val="00A14FDA"/>
    <w:rsid w:val="00A15180"/>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8B4"/>
    <w:rsid w:val="00A309C6"/>
    <w:rsid w:val="00A30D13"/>
    <w:rsid w:val="00A30E11"/>
    <w:rsid w:val="00A31287"/>
    <w:rsid w:val="00A314F9"/>
    <w:rsid w:val="00A318E6"/>
    <w:rsid w:val="00A319D0"/>
    <w:rsid w:val="00A31C9F"/>
    <w:rsid w:val="00A31D89"/>
    <w:rsid w:val="00A32316"/>
    <w:rsid w:val="00A32735"/>
    <w:rsid w:val="00A32928"/>
    <w:rsid w:val="00A32B90"/>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61F"/>
    <w:rsid w:val="00A4376F"/>
    <w:rsid w:val="00A43C0B"/>
    <w:rsid w:val="00A440AF"/>
    <w:rsid w:val="00A44284"/>
    <w:rsid w:val="00A44635"/>
    <w:rsid w:val="00A4464E"/>
    <w:rsid w:val="00A452B3"/>
    <w:rsid w:val="00A4549F"/>
    <w:rsid w:val="00A45A31"/>
    <w:rsid w:val="00A45B9B"/>
    <w:rsid w:val="00A45DC0"/>
    <w:rsid w:val="00A462FE"/>
    <w:rsid w:val="00A466E8"/>
    <w:rsid w:val="00A46A35"/>
    <w:rsid w:val="00A46A7B"/>
    <w:rsid w:val="00A46AAA"/>
    <w:rsid w:val="00A46ADC"/>
    <w:rsid w:val="00A4737C"/>
    <w:rsid w:val="00A47616"/>
    <w:rsid w:val="00A47B2E"/>
    <w:rsid w:val="00A501C9"/>
    <w:rsid w:val="00A50506"/>
    <w:rsid w:val="00A505D4"/>
    <w:rsid w:val="00A50AD7"/>
    <w:rsid w:val="00A50C3A"/>
    <w:rsid w:val="00A50DAD"/>
    <w:rsid w:val="00A50FC1"/>
    <w:rsid w:val="00A51234"/>
    <w:rsid w:val="00A51411"/>
    <w:rsid w:val="00A5184E"/>
    <w:rsid w:val="00A51A1B"/>
    <w:rsid w:val="00A52650"/>
    <w:rsid w:val="00A5279F"/>
    <w:rsid w:val="00A52C00"/>
    <w:rsid w:val="00A535CB"/>
    <w:rsid w:val="00A5381A"/>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EC0"/>
    <w:rsid w:val="00A60F5A"/>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3DE"/>
    <w:rsid w:val="00A65520"/>
    <w:rsid w:val="00A655C7"/>
    <w:rsid w:val="00A656D6"/>
    <w:rsid w:val="00A658F7"/>
    <w:rsid w:val="00A65911"/>
    <w:rsid w:val="00A65A6F"/>
    <w:rsid w:val="00A65B05"/>
    <w:rsid w:val="00A65D0D"/>
    <w:rsid w:val="00A65DD4"/>
    <w:rsid w:val="00A65EAF"/>
    <w:rsid w:val="00A65F3A"/>
    <w:rsid w:val="00A6612F"/>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204A"/>
    <w:rsid w:val="00A8251D"/>
    <w:rsid w:val="00A82697"/>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91D"/>
    <w:rsid w:val="00A85A05"/>
    <w:rsid w:val="00A8610F"/>
    <w:rsid w:val="00A86190"/>
    <w:rsid w:val="00A86221"/>
    <w:rsid w:val="00A8649E"/>
    <w:rsid w:val="00A865F9"/>
    <w:rsid w:val="00A86D63"/>
    <w:rsid w:val="00A870BB"/>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5F88"/>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935"/>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674"/>
    <w:rsid w:val="00AB29A5"/>
    <w:rsid w:val="00AB29CF"/>
    <w:rsid w:val="00AB2BA7"/>
    <w:rsid w:val="00AB3113"/>
    <w:rsid w:val="00AB323B"/>
    <w:rsid w:val="00AB3373"/>
    <w:rsid w:val="00AB348A"/>
    <w:rsid w:val="00AB3518"/>
    <w:rsid w:val="00AB3BC9"/>
    <w:rsid w:val="00AB3E98"/>
    <w:rsid w:val="00AB3F31"/>
    <w:rsid w:val="00AB3F38"/>
    <w:rsid w:val="00AB3FF6"/>
    <w:rsid w:val="00AB403C"/>
    <w:rsid w:val="00AB4068"/>
    <w:rsid w:val="00AB41AA"/>
    <w:rsid w:val="00AB41F3"/>
    <w:rsid w:val="00AB421C"/>
    <w:rsid w:val="00AB4264"/>
    <w:rsid w:val="00AB43EC"/>
    <w:rsid w:val="00AB4564"/>
    <w:rsid w:val="00AB4B72"/>
    <w:rsid w:val="00AB4BF4"/>
    <w:rsid w:val="00AB4EA7"/>
    <w:rsid w:val="00AB5500"/>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5E84"/>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EAA"/>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8EB"/>
    <w:rsid w:val="00AE6DF1"/>
    <w:rsid w:val="00AE761D"/>
    <w:rsid w:val="00AE7864"/>
    <w:rsid w:val="00AE7949"/>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789"/>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BF5"/>
    <w:rsid w:val="00B02E5F"/>
    <w:rsid w:val="00B03470"/>
    <w:rsid w:val="00B0353B"/>
    <w:rsid w:val="00B03D05"/>
    <w:rsid w:val="00B03F65"/>
    <w:rsid w:val="00B040B2"/>
    <w:rsid w:val="00B04CDD"/>
    <w:rsid w:val="00B04D51"/>
    <w:rsid w:val="00B05668"/>
    <w:rsid w:val="00B0585D"/>
    <w:rsid w:val="00B05B5C"/>
    <w:rsid w:val="00B060BF"/>
    <w:rsid w:val="00B061E2"/>
    <w:rsid w:val="00B068AC"/>
    <w:rsid w:val="00B1016B"/>
    <w:rsid w:val="00B10558"/>
    <w:rsid w:val="00B10FEB"/>
    <w:rsid w:val="00B114D7"/>
    <w:rsid w:val="00B1230C"/>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1BD"/>
    <w:rsid w:val="00B20387"/>
    <w:rsid w:val="00B21D3A"/>
    <w:rsid w:val="00B21D8B"/>
    <w:rsid w:val="00B21F2A"/>
    <w:rsid w:val="00B2291C"/>
    <w:rsid w:val="00B22C0D"/>
    <w:rsid w:val="00B2359A"/>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4F4A"/>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D55"/>
    <w:rsid w:val="00B53F8C"/>
    <w:rsid w:val="00B542D4"/>
    <w:rsid w:val="00B544BE"/>
    <w:rsid w:val="00B549CF"/>
    <w:rsid w:val="00B54ACC"/>
    <w:rsid w:val="00B54DCB"/>
    <w:rsid w:val="00B5533F"/>
    <w:rsid w:val="00B55636"/>
    <w:rsid w:val="00B55900"/>
    <w:rsid w:val="00B55AC2"/>
    <w:rsid w:val="00B55DD9"/>
    <w:rsid w:val="00B560C9"/>
    <w:rsid w:val="00B5650C"/>
    <w:rsid w:val="00B56533"/>
    <w:rsid w:val="00B566F6"/>
    <w:rsid w:val="00B5680D"/>
    <w:rsid w:val="00B56CCB"/>
    <w:rsid w:val="00B56CFC"/>
    <w:rsid w:val="00B57588"/>
    <w:rsid w:val="00B5759B"/>
    <w:rsid w:val="00B57777"/>
    <w:rsid w:val="00B57787"/>
    <w:rsid w:val="00B578D0"/>
    <w:rsid w:val="00B57A17"/>
    <w:rsid w:val="00B57AFC"/>
    <w:rsid w:val="00B57D67"/>
    <w:rsid w:val="00B6001D"/>
    <w:rsid w:val="00B60630"/>
    <w:rsid w:val="00B608B3"/>
    <w:rsid w:val="00B60B9A"/>
    <w:rsid w:val="00B60C44"/>
    <w:rsid w:val="00B60DCF"/>
    <w:rsid w:val="00B6109B"/>
    <w:rsid w:val="00B61110"/>
    <w:rsid w:val="00B6116E"/>
    <w:rsid w:val="00B611A8"/>
    <w:rsid w:val="00B616FC"/>
    <w:rsid w:val="00B61831"/>
    <w:rsid w:val="00B61BE2"/>
    <w:rsid w:val="00B62403"/>
    <w:rsid w:val="00B6266F"/>
    <w:rsid w:val="00B6289A"/>
    <w:rsid w:val="00B62C93"/>
    <w:rsid w:val="00B62DF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5EA3"/>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28F3"/>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955"/>
    <w:rsid w:val="00B77BD8"/>
    <w:rsid w:val="00B77DBA"/>
    <w:rsid w:val="00B77FDB"/>
    <w:rsid w:val="00B77FE0"/>
    <w:rsid w:val="00B803CB"/>
    <w:rsid w:val="00B806F5"/>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A62"/>
    <w:rsid w:val="00B84DD7"/>
    <w:rsid w:val="00B84E67"/>
    <w:rsid w:val="00B851B4"/>
    <w:rsid w:val="00B853BE"/>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164"/>
    <w:rsid w:val="00B9282F"/>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01"/>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AAA"/>
    <w:rsid w:val="00BA0DFB"/>
    <w:rsid w:val="00BA0EB1"/>
    <w:rsid w:val="00BA13B6"/>
    <w:rsid w:val="00BA1433"/>
    <w:rsid w:val="00BA1583"/>
    <w:rsid w:val="00BA1587"/>
    <w:rsid w:val="00BA15BF"/>
    <w:rsid w:val="00BA1636"/>
    <w:rsid w:val="00BA2217"/>
    <w:rsid w:val="00BA2405"/>
    <w:rsid w:val="00BA2727"/>
    <w:rsid w:val="00BA28C9"/>
    <w:rsid w:val="00BA2FEF"/>
    <w:rsid w:val="00BA33ED"/>
    <w:rsid w:val="00BA3A42"/>
    <w:rsid w:val="00BA3D3F"/>
    <w:rsid w:val="00BA3F3A"/>
    <w:rsid w:val="00BA4125"/>
    <w:rsid w:val="00BA477E"/>
    <w:rsid w:val="00BA4B2A"/>
    <w:rsid w:val="00BA4D3D"/>
    <w:rsid w:val="00BA55E1"/>
    <w:rsid w:val="00BA5B1E"/>
    <w:rsid w:val="00BA5FC0"/>
    <w:rsid w:val="00BA642B"/>
    <w:rsid w:val="00BA64CC"/>
    <w:rsid w:val="00BA68BE"/>
    <w:rsid w:val="00BA6929"/>
    <w:rsid w:val="00BA6EEC"/>
    <w:rsid w:val="00BA7624"/>
    <w:rsid w:val="00BA7AB0"/>
    <w:rsid w:val="00BA7B2B"/>
    <w:rsid w:val="00BA7DDF"/>
    <w:rsid w:val="00BB01AD"/>
    <w:rsid w:val="00BB0660"/>
    <w:rsid w:val="00BB1548"/>
    <w:rsid w:val="00BB168B"/>
    <w:rsid w:val="00BB1CE7"/>
    <w:rsid w:val="00BB1D56"/>
    <w:rsid w:val="00BB2533"/>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9D"/>
    <w:rsid w:val="00BC76B6"/>
    <w:rsid w:val="00BC7A1B"/>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3B49"/>
    <w:rsid w:val="00BD43E0"/>
    <w:rsid w:val="00BD4787"/>
    <w:rsid w:val="00BD492D"/>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1F"/>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3F1C"/>
    <w:rsid w:val="00C044CA"/>
    <w:rsid w:val="00C04E5D"/>
    <w:rsid w:val="00C04EB7"/>
    <w:rsid w:val="00C05808"/>
    <w:rsid w:val="00C05BEC"/>
    <w:rsid w:val="00C05C52"/>
    <w:rsid w:val="00C0610F"/>
    <w:rsid w:val="00C062A1"/>
    <w:rsid w:val="00C06496"/>
    <w:rsid w:val="00C06558"/>
    <w:rsid w:val="00C06C29"/>
    <w:rsid w:val="00C06E7D"/>
    <w:rsid w:val="00C06E9F"/>
    <w:rsid w:val="00C07138"/>
    <w:rsid w:val="00C0753E"/>
    <w:rsid w:val="00C07614"/>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4B7"/>
    <w:rsid w:val="00C2663F"/>
    <w:rsid w:val="00C26A76"/>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17F"/>
    <w:rsid w:val="00C452F5"/>
    <w:rsid w:val="00C45327"/>
    <w:rsid w:val="00C4532A"/>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2EE4"/>
    <w:rsid w:val="00C5300A"/>
    <w:rsid w:val="00C531B0"/>
    <w:rsid w:val="00C535F3"/>
    <w:rsid w:val="00C53B5E"/>
    <w:rsid w:val="00C53C19"/>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0FD"/>
    <w:rsid w:val="00C576E2"/>
    <w:rsid w:val="00C57C1F"/>
    <w:rsid w:val="00C57D33"/>
    <w:rsid w:val="00C57F76"/>
    <w:rsid w:val="00C61286"/>
    <w:rsid w:val="00C6153F"/>
    <w:rsid w:val="00C616DB"/>
    <w:rsid w:val="00C61B46"/>
    <w:rsid w:val="00C61B5F"/>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222"/>
    <w:rsid w:val="00C727AA"/>
    <w:rsid w:val="00C72BAE"/>
    <w:rsid w:val="00C73101"/>
    <w:rsid w:val="00C73849"/>
    <w:rsid w:val="00C743CE"/>
    <w:rsid w:val="00C74693"/>
    <w:rsid w:val="00C74835"/>
    <w:rsid w:val="00C74A40"/>
    <w:rsid w:val="00C74B77"/>
    <w:rsid w:val="00C75247"/>
    <w:rsid w:val="00C755FC"/>
    <w:rsid w:val="00C75764"/>
    <w:rsid w:val="00C759EE"/>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5FC"/>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5D6F"/>
    <w:rsid w:val="00CA5EE4"/>
    <w:rsid w:val="00CA61D5"/>
    <w:rsid w:val="00CA6358"/>
    <w:rsid w:val="00CA65C0"/>
    <w:rsid w:val="00CA7604"/>
    <w:rsid w:val="00CB008E"/>
    <w:rsid w:val="00CB010E"/>
    <w:rsid w:val="00CB01FA"/>
    <w:rsid w:val="00CB0424"/>
    <w:rsid w:val="00CB0737"/>
    <w:rsid w:val="00CB074D"/>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4C3F"/>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73F"/>
    <w:rsid w:val="00CC0C4A"/>
    <w:rsid w:val="00CC0DDB"/>
    <w:rsid w:val="00CC1422"/>
    <w:rsid w:val="00CC16BB"/>
    <w:rsid w:val="00CC16D2"/>
    <w:rsid w:val="00CC17F0"/>
    <w:rsid w:val="00CC1853"/>
    <w:rsid w:val="00CC1F6A"/>
    <w:rsid w:val="00CC1FAE"/>
    <w:rsid w:val="00CC21AC"/>
    <w:rsid w:val="00CC2DB9"/>
    <w:rsid w:val="00CC3A23"/>
    <w:rsid w:val="00CC3BE0"/>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2F2"/>
    <w:rsid w:val="00CD03BF"/>
    <w:rsid w:val="00CD087D"/>
    <w:rsid w:val="00CD0BA7"/>
    <w:rsid w:val="00CD0F5D"/>
    <w:rsid w:val="00CD173C"/>
    <w:rsid w:val="00CD1C0B"/>
    <w:rsid w:val="00CD1C78"/>
    <w:rsid w:val="00CD1EAF"/>
    <w:rsid w:val="00CD239A"/>
    <w:rsid w:val="00CD271E"/>
    <w:rsid w:val="00CD2B62"/>
    <w:rsid w:val="00CD3145"/>
    <w:rsid w:val="00CD334D"/>
    <w:rsid w:val="00CD355F"/>
    <w:rsid w:val="00CD426D"/>
    <w:rsid w:val="00CD431B"/>
    <w:rsid w:val="00CD433C"/>
    <w:rsid w:val="00CD47A2"/>
    <w:rsid w:val="00CD4D88"/>
    <w:rsid w:val="00CD4F69"/>
    <w:rsid w:val="00CD5512"/>
    <w:rsid w:val="00CD57DD"/>
    <w:rsid w:val="00CD64DB"/>
    <w:rsid w:val="00CD6571"/>
    <w:rsid w:val="00CD69F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D83"/>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4CF8"/>
    <w:rsid w:val="00D05132"/>
    <w:rsid w:val="00D053EA"/>
    <w:rsid w:val="00D054E6"/>
    <w:rsid w:val="00D056F7"/>
    <w:rsid w:val="00D05C53"/>
    <w:rsid w:val="00D05EA9"/>
    <w:rsid w:val="00D05EC4"/>
    <w:rsid w:val="00D05ECA"/>
    <w:rsid w:val="00D062B4"/>
    <w:rsid w:val="00D0646C"/>
    <w:rsid w:val="00D06923"/>
    <w:rsid w:val="00D06A04"/>
    <w:rsid w:val="00D06CB8"/>
    <w:rsid w:val="00D06DBD"/>
    <w:rsid w:val="00D06F37"/>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115"/>
    <w:rsid w:val="00D13B22"/>
    <w:rsid w:val="00D14123"/>
    <w:rsid w:val="00D14131"/>
    <w:rsid w:val="00D14236"/>
    <w:rsid w:val="00D14553"/>
    <w:rsid w:val="00D1459D"/>
    <w:rsid w:val="00D146E6"/>
    <w:rsid w:val="00D14DB1"/>
    <w:rsid w:val="00D14EEB"/>
    <w:rsid w:val="00D14FB0"/>
    <w:rsid w:val="00D151ED"/>
    <w:rsid w:val="00D15E17"/>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E0"/>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73F"/>
    <w:rsid w:val="00D26758"/>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0F9F"/>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0F"/>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257"/>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75F"/>
    <w:rsid w:val="00D708B0"/>
    <w:rsid w:val="00D70C2C"/>
    <w:rsid w:val="00D70D49"/>
    <w:rsid w:val="00D71224"/>
    <w:rsid w:val="00D712A8"/>
    <w:rsid w:val="00D712E3"/>
    <w:rsid w:val="00D71396"/>
    <w:rsid w:val="00D71707"/>
    <w:rsid w:val="00D71742"/>
    <w:rsid w:val="00D71BAE"/>
    <w:rsid w:val="00D71CF9"/>
    <w:rsid w:val="00D71EE9"/>
    <w:rsid w:val="00D7279C"/>
    <w:rsid w:val="00D72AC9"/>
    <w:rsid w:val="00D72BDA"/>
    <w:rsid w:val="00D72C53"/>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A5E"/>
    <w:rsid w:val="00D86EAC"/>
    <w:rsid w:val="00D86EFA"/>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224"/>
    <w:rsid w:val="00D94667"/>
    <w:rsid w:val="00D946D3"/>
    <w:rsid w:val="00D94CB8"/>
    <w:rsid w:val="00D94F15"/>
    <w:rsid w:val="00D95104"/>
    <w:rsid w:val="00D951D1"/>
    <w:rsid w:val="00D95600"/>
    <w:rsid w:val="00D9683C"/>
    <w:rsid w:val="00D96AAC"/>
    <w:rsid w:val="00D96E18"/>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A1E"/>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85D"/>
    <w:rsid w:val="00DB48B9"/>
    <w:rsid w:val="00DB4E04"/>
    <w:rsid w:val="00DB4FF3"/>
    <w:rsid w:val="00DB5B34"/>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12C"/>
    <w:rsid w:val="00DC2AE3"/>
    <w:rsid w:val="00DC3237"/>
    <w:rsid w:val="00DC38C0"/>
    <w:rsid w:val="00DC41A4"/>
    <w:rsid w:val="00DC4281"/>
    <w:rsid w:val="00DC4398"/>
    <w:rsid w:val="00DC54CD"/>
    <w:rsid w:val="00DC5672"/>
    <w:rsid w:val="00DC58A1"/>
    <w:rsid w:val="00DC5EBC"/>
    <w:rsid w:val="00DC60A2"/>
    <w:rsid w:val="00DC6188"/>
    <w:rsid w:val="00DC640D"/>
    <w:rsid w:val="00DC6600"/>
    <w:rsid w:val="00DC6641"/>
    <w:rsid w:val="00DC66F4"/>
    <w:rsid w:val="00DC67BD"/>
    <w:rsid w:val="00DC67F5"/>
    <w:rsid w:val="00DC68F8"/>
    <w:rsid w:val="00DC6924"/>
    <w:rsid w:val="00DC6DA9"/>
    <w:rsid w:val="00DC71F2"/>
    <w:rsid w:val="00DD0705"/>
    <w:rsid w:val="00DD1021"/>
    <w:rsid w:val="00DD1144"/>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F14"/>
    <w:rsid w:val="00DD5212"/>
    <w:rsid w:val="00DD536D"/>
    <w:rsid w:val="00DD53E2"/>
    <w:rsid w:val="00DD53FA"/>
    <w:rsid w:val="00DD5967"/>
    <w:rsid w:val="00DD5DC5"/>
    <w:rsid w:val="00DD5F42"/>
    <w:rsid w:val="00DD617B"/>
    <w:rsid w:val="00DD68E0"/>
    <w:rsid w:val="00DD7BB9"/>
    <w:rsid w:val="00DD7CDE"/>
    <w:rsid w:val="00DE044A"/>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180"/>
    <w:rsid w:val="00DE324C"/>
    <w:rsid w:val="00DE3D75"/>
    <w:rsid w:val="00DE3E86"/>
    <w:rsid w:val="00DE4045"/>
    <w:rsid w:val="00DE409A"/>
    <w:rsid w:val="00DE4B36"/>
    <w:rsid w:val="00DE4B5B"/>
    <w:rsid w:val="00DE4CEA"/>
    <w:rsid w:val="00DE505F"/>
    <w:rsid w:val="00DE52E3"/>
    <w:rsid w:val="00DE5D39"/>
    <w:rsid w:val="00DE6448"/>
    <w:rsid w:val="00DE684F"/>
    <w:rsid w:val="00DE6D9E"/>
    <w:rsid w:val="00DE7014"/>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5DDA"/>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AA"/>
    <w:rsid w:val="00E02222"/>
    <w:rsid w:val="00E023E5"/>
    <w:rsid w:val="00E02432"/>
    <w:rsid w:val="00E02635"/>
    <w:rsid w:val="00E029FE"/>
    <w:rsid w:val="00E03A0D"/>
    <w:rsid w:val="00E03CC6"/>
    <w:rsid w:val="00E03D9B"/>
    <w:rsid w:val="00E03EB8"/>
    <w:rsid w:val="00E03F70"/>
    <w:rsid w:val="00E03FBA"/>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3E25"/>
    <w:rsid w:val="00E14149"/>
    <w:rsid w:val="00E141B4"/>
    <w:rsid w:val="00E14488"/>
    <w:rsid w:val="00E14A7E"/>
    <w:rsid w:val="00E14CBF"/>
    <w:rsid w:val="00E151E1"/>
    <w:rsid w:val="00E153AE"/>
    <w:rsid w:val="00E1557B"/>
    <w:rsid w:val="00E17113"/>
    <w:rsid w:val="00E17221"/>
    <w:rsid w:val="00E17619"/>
    <w:rsid w:val="00E17805"/>
    <w:rsid w:val="00E17937"/>
    <w:rsid w:val="00E2015E"/>
    <w:rsid w:val="00E20234"/>
    <w:rsid w:val="00E206D4"/>
    <w:rsid w:val="00E208CB"/>
    <w:rsid w:val="00E20F79"/>
    <w:rsid w:val="00E2109E"/>
    <w:rsid w:val="00E21278"/>
    <w:rsid w:val="00E212AB"/>
    <w:rsid w:val="00E214E0"/>
    <w:rsid w:val="00E21823"/>
    <w:rsid w:val="00E21BC7"/>
    <w:rsid w:val="00E22114"/>
    <w:rsid w:val="00E2228E"/>
    <w:rsid w:val="00E22C6E"/>
    <w:rsid w:val="00E22CCD"/>
    <w:rsid w:val="00E22D40"/>
    <w:rsid w:val="00E23011"/>
    <w:rsid w:val="00E2339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88B"/>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8E7"/>
    <w:rsid w:val="00E46233"/>
    <w:rsid w:val="00E46425"/>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35C"/>
    <w:rsid w:val="00E547B3"/>
    <w:rsid w:val="00E54EE7"/>
    <w:rsid w:val="00E55794"/>
    <w:rsid w:val="00E55A8C"/>
    <w:rsid w:val="00E55B6F"/>
    <w:rsid w:val="00E55D64"/>
    <w:rsid w:val="00E566E9"/>
    <w:rsid w:val="00E56A6A"/>
    <w:rsid w:val="00E56C12"/>
    <w:rsid w:val="00E5733D"/>
    <w:rsid w:val="00E57EE0"/>
    <w:rsid w:val="00E600EB"/>
    <w:rsid w:val="00E603B1"/>
    <w:rsid w:val="00E60965"/>
    <w:rsid w:val="00E61CC0"/>
    <w:rsid w:val="00E61E03"/>
    <w:rsid w:val="00E6277B"/>
    <w:rsid w:val="00E629CD"/>
    <w:rsid w:val="00E62ABE"/>
    <w:rsid w:val="00E62CEB"/>
    <w:rsid w:val="00E6333B"/>
    <w:rsid w:val="00E635E3"/>
    <w:rsid w:val="00E63DCC"/>
    <w:rsid w:val="00E64424"/>
    <w:rsid w:val="00E64580"/>
    <w:rsid w:val="00E648C5"/>
    <w:rsid w:val="00E64A4F"/>
    <w:rsid w:val="00E64AC8"/>
    <w:rsid w:val="00E64C99"/>
    <w:rsid w:val="00E64CD3"/>
    <w:rsid w:val="00E64F82"/>
    <w:rsid w:val="00E65A9A"/>
    <w:rsid w:val="00E65BBC"/>
    <w:rsid w:val="00E65D01"/>
    <w:rsid w:val="00E65FCD"/>
    <w:rsid w:val="00E6609D"/>
    <w:rsid w:val="00E662CB"/>
    <w:rsid w:val="00E66397"/>
    <w:rsid w:val="00E66B51"/>
    <w:rsid w:val="00E66FE2"/>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3289"/>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733"/>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6015"/>
    <w:rsid w:val="00E96944"/>
    <w:rsid w:val="00E9697B"/>
    <w:rsid w:val="00E970DA"/>
    <w:rsid w:val="00E97591"/>
    <w:rsid w:val="00E97648"/>
    <w:rsid w:val="00E97702"/>
    <w:rsid w:val="00E9778F"/>
    <w:rsid w:val="00E977B7"/>
    <w:rsid w:val="00E97A91"/>
    <w:rsid w:val="00E97C1A"/>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77B"/>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14DB"/>
    <w:rsid w:val="00ED162F"/>
    <w:rsid w:val="00ED17F0"/>
    <w:rsid w:val="00ED18D7"/>
    <w:rsid w:val="00ED1A27"/>
    <w:rsid w:val="00ED1D62"/>
    <w:rsid w:val="00ED1EF9"/>
    <w:rsid w:val="00ED2871"/>
    <w:rsid w:val="00ED28C0"/>
    <w:rsid w:val="00ED2DF4"/>
    <w:rsid w:val="00ED2E52"/>
    <w:rsid w:val="00ED2EE8"/>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24A"/>
    <w:rsid w:val="00EE16FA"/>
    <w:rsid w:val="00EE1970"/>
    <w:rsid w:val="00EE1CE3"/>
    <w:rsid w:val="00EE1D4C"/>
    <w:rsid w:val="00EE21EC"/>
    <w:rsid w:val="00EE29A7"/>
    <w:rsid w:val="00EE3A8E"/>
    <w:rsid w:val="00EE3C42"/>
    <w:rsid w:val="00EE3D3A"/>
    <w:rsid w:val="00EE3D4F"/>
    <w:rsid w:val="00EE3E2C"/>
    <w:rsid w:val="00EE455B"/>
    <w:rsid w:val="00EE4B8B"/>
    <w:rsid w:val="00EE4E8C"/>
    <w:rsid w:val="00EE534D"/>
    <w:rsid w:val="00EE5560"/>
    <w:rsid w:val="00EE5903"/>
    <w:rsid w:val="00EE5B57"/>
    <w:rsid w:val="00EE5DC8"/>
    <w:rsid w:val="00EE5F57"/>
    <w:rsid w:val="00EE6549"/>
    <w:rsid w:val="00EE65A1"/>
    <w:rsid w:val="00EE67EC"/>
    <w:rsid w:val="00EE6E6F"/>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4E0"/>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165C"/>
    <w:rsid w:val="00F02085"/>
    <w:rsid w:val="00F022BF"/>
    <w:rsid w:val="00F027BA"/>
    <w:rsid w:val="00F02802"/>
    <w:rsid w:val="00F02B5B"/>
    <w:rsid w:val="00F02E27"/>
    <w:rsid w:val="00F032C1"/>
    <w:rsid w:val="00F03E79"/>
    <w:rsid w:val="00F047A0"/>
    <w:rsid w:val="00F0484B"/>
    <w:rsid w:val="00F0628D"/>
    <w:rsid w:val="00F06430"/>
    <w:rsid w:val="00F06651"/>
    <w:rsid w:val="00F06A11"/>
    <w:rsid w:val="00F06B21"/>
    <w:rsid w:val="00F06DA4"/>
    <w:rsid w:val="00F06FCB"/>
    <w:rsid w:val="00F07776"/>
    <w:rsid w:val="00F07BAC"/>
    <w:rsid w:val="00F07D09"/>
    <w:rsid w:val="00F07DB0"/>
    <w:rsid w:val="00F07DE6"/>
    <w:rsid w:val="00F07F42"/>
    <w:rsid w:val="00F10113"/>
    <w:rsid w:val="00F1056C"/>
    <w:rsid w:val="00F107F1"/>
    <w:rsid w:val="00F10967"/>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D32"/>
    <w:rsid w:val="00F13ECD"/>
    <w:rsid w:val="00F143C5"/>
    <w:rsid w:val="00F1495D"/>
    <w:rsid w:val="00F14D06"/>
    <w:rsid w:val="00F14F71"/>
    <w:rsid w:val="00F1503E"/>
    <w:rsid w:val="00F1520F"/>
    <w:rsid w:val="00F15210"/>
    <w:rsid w:val="00F155CE"/>
    <w:rsid w:val="00F156BA"/>
    <w:rsid w:val="00F15CCE"/>
    <w:rsid w:val="00F16186"/>
    <w:rsid w:val="00F1651B"/>
    <w:rsid w:val="00F16883"/>
    <w:rsid w:val="00F16948"/>
    <w:rsid w:val="00F169FE"/>
    <w:rsid w:val="00F16BF2"/>
    <w:rsid w:val="00F1717B"/>
    <w:rsid w:val="00F17697"/>
    <w:rsid w:val="00F17EAE"/>
    <w:rsid w:val="00F206C0"/>
    <w:rsid w:val="00F20E26"/>
    <w:rsid w:val="00F217B7"/>
    <w:rsid w:val="00F218D4"/>
    <w:rsid w:val="00F21BE5"/>
    <w:rsid w:val="00F2250A"/>
    <w:rsid w:val="00F2262C"/>
    <w:rsid w:val="00F22885"/>
    <w:rsid w:val="00F22D3E"/>
    <w:rsid w:val="00F22F39"/>
    <w:rsid w:val="00F231EB"/>
    <w:rsid w:val="00F232F6"/>
    <w:rsid w:val="00F2464F"/>
    <w:rsid w:val="00F24788"/>
    <w:rsid w:val="00F249B5"/>
    <w:rsid w:val="00F249BC"/>
    <w:rsid w:val="00F249D7"/>
    <w:rsid w:val="00F24B0C"/>
    <w:rsid w:val="00F2541A"/>
    <w:rsid w:val="00F25E80"/>
    <w:rsid w:val="00F2640F"/>
    <w:rsid w:val="00F268B3"/>
    <w:rsid w:val="00F268EA"/>
    <w:rsid w:val="00F26F04"/>
    <w:rsid w:val="00F27142"/>
    <w:rsid w:val="00F2745C"/>
    <w:rsid w:val="00F27726"/>
    <w:rsid w:val="00F27C34"/>
    <w:rsid w:val="00F27E46"/>
    <w:rsid w:val="00F3009B"/>
    <w:rsid w:val="00F3009F"/>
    <w:rsid w:val="00F301C2"/>
    <w:rsid w:val="00F302E1"/>
    <w:rsid w:val="00F302FC"/>
    <w:rsid w:val="00F305D0"/>
    <w:rsid w:val="00F30E09"/>
    <w:rsid w:val="00F31225"/>
    <w:rsid w:val="00F319A0"/>
    <w:rsid w:val="00F31B22"/>
    <w:rsid w:val="00F31B49"/>
    <w:rsid w:val="00F31BFB"/>
    <w:rsid w:val="00F321CE"/>
    <w:rsid w:val="00F327CD"/>
    <w:rsid w:val="00F328BB"/>
    <w:rsid w:val="00F32B4E"/>
    <w:rsid w:val="00F32B6E"/>
    <w:rsid w:val="00F32BF5"/>
    <w:rsid w:val="00F32F56"/>
    <w:rsid w:val="00F332E3"/>
    <w:rsid w:val="00F333EA"/>
    <w:rsid w:val="00F33ACB"/>
    <w:rsid w:val="00F33D4F"/>
    <w:rsid w:val="00F34502"/>
    <w:rsid w:val="00F345C0"/>
    <w:rsid w:val="00F34CD6"/>
    <w:rsid w:val="00F35726"/>
    <w:rsid w:val="00F35873"/>
    <w:rsid w:val="00F35920"/>
    <w:rsid w:val="00F3596B"/>
    <w:rsid w:val="00F35A73"/>
    <w:rsid w:val="00F35AD8"/>
    <w:rsid w:val="00F35C02"/>
    <w:rsid w:val="00F35F2B"/>
    <w:rsid w:val="00F36222"/>
    <w:rsid w:val="00F366A5"/>
    <w:rsid w:val="00F36C5F"/>
    <w:rsid w:val="00F36C86"/>
    <w:rsid w:val="00F37259"/>
    <w:rsid w:val="00F373AD"/>
    <w:rsid w:val="00F376EB"/>
    <w:rsid w:val="00F37760"/>
    <w:rsid w:val="00F37D7A"/>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880"/>
    <w:rsid w:val="00F43B7F"/>
    <w:rsid w:val="00F43CEF"/>
    <w:rsid w:val="00F43DDB"/>
    <w:rsid w:val="00F44140"/>
    <w:rsid w:val="00F441BB"/>
    <w:rsid w:val="00F44A48"/>
    <w:rsid w:val="00F44EC5"/>
    <w:rsid w:val="00F4511B"/>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2CA"/>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531"/>
    <w:rsid w:val="00F54684"/>
    <w:rsid w:val="00F54714"/>
    <w:rsid w:val="00F54E38"/>
    <w:rsid w:val="00F55043"/>
    <w:rsid w:val="00F551A3"/>
    <w:rsid w:val="00F5534E"/>
    <w:rsid w:val="00F55C36"/>
    <w:rsid w:val="00F56D1A"/>
    <w:rsid w:val="00F56DCF"/>
    <w:rsid w:val="00F57034"/>
    <w:rsid w:val="00F5717A"/>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8027F"/>
    <w:rsid w:val="00F80399"/>
    <w:rsid w:val="00F80E1B"/>
    <w:rsid w:val="00F812C8"/>
    <w:rsid w:val="00F8132D"/>
    <w:rsid w:val="00F81441"/>
    <w:rsid w:val="00F816A1"/>
    <w:rsid w:val="00F818AE"/>
    <w:rsid w:val="00F81B40"/>
    <w:rsid w:val="00F81C04"/>
    <w:rsid w:val="00F81C1F"/>
    <w:rsid w:val="00F81CB0"/>
    <w:rsid w:val="00F81EE8"/>
    <w:rsid w:val="00F820C4"/>
    <w:rsid w:val="00F820E9"/>
    <w:rsid w:val="00F82242"/>
    <w:rsid w:val="00F823F8"/>
    <w:rsid w:val="00F82637"/>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665"/>
    <w:rsid w:val="00F85842"/>
    <w:rsid w:val="00F85B28"/>
    <w:rsid w:val="00F85BCA"/>
    <w:rsid w:val="00F85CF0"/>
    <w:rsid w:val="00F85D78"/>
    <w:rsid w:val="00F85E7B"/>
    <w:rsid w:val="00F860BB"/>
    <w:rsid w:val="00F86110"/>
    <w:rsid w:val="00F86280"/>
    <w:rsid w:val="00F8630C"/>
    <w:rsid w:val="00F86511"/>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92D"/>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6C15"/>
    <w:rsid w:val="00FA72C0"/>
    <w:rsid w:val="00FB0082"/>
    <w:rsid w:val="00FB0243"/>
    <w:rsid w:val="00FB057B"/>
    <w:rsid w:val="00FB077C"/>
    <w:rsid w:val="00FB0977"/>
    <w:rsid w:val="00FB0F8B"/>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77E"/>
    <w:rsid w:val="00FB47F0"/>
    <w:rsid w:val="00FB4943"/>
    <w:rsid w:val="00FB4A84"/>
    <w:rsid w:val="00FB4BE7"/>
    <w:rsid w:val="00FB4C9C"/>
    <w:rsid w:val="00FB4F7D"/>
    <w:rsid w:val="00FB5746"/>
    <w:rsid w:val="00FB5A8F"/>
    <w:rsid w:val="00FB5AB4"/>
    <w:rsid w:val="00FB6165"/>
    <w:rsid w:val="00FB65A7"/>
    <w:rsid w:val="00FB6D10"/>
    <w:rsid w:val="00FB6DAB"/>
    <w:rsid w:val="00FB74A0"/>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F80"/>
    <w:rsid w:val="00FE3465"/>
    <w:rsid w:val="00FE44D6"/>
    <w:rsid w:val="00FE4586"/>
    <w:rsid w:val="00FE4D3A"/>
    <w:rsid w:val="00FE56CF"/>
    <w:rsid w:val="00FE6266"/>
    <w:rsid w:val="00FE6582"/>
    <w:rsid w:val="00FE67CF"/>
    <w:rsid w:val="00FE67EB"/>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7E3"/>
    <w:rsid w:val="00FF48B6"/>
    <w:rsid w:val="00FF4A1A"/>
    <w:rsid w:val="00FF4AE2"/>
    <w:rsid w:val="00FF4D1D"/>
    <w:rsid w:val="00FF4ECF"/>
    <w:rsid w:val="00FF50A8"/>
    <w:rsid w:val="00FF571E"/>
    <w:rsid w:val="00FF5CB4"/>
    <w:rsid w:val="00FF62EF"/>
    <w:rsid w:val="00FF6BD1"/>
    <w:rsid w:val="00FF6CC0"/>
    <w:rsid w:val="00FF6E0B"/>
    <w:rsid w:val="00FF6EA9"/>
    <w:rsid w:val="00FF7030"/>
    <w:rsid w:val="00FF713B"/>
    <w:rsid w:val="00FF7512"/>
    <w:rsid w:val="00FF7563"/>
    <w:rsid w:val="01F011FA"/>
    <w:rsid w:val="025F1382"/>
    <w:rsid w:val="02DC0B74"/>
    <w:rsid w:val="03321D13"/>
    <w:rsid w:val="03C42C59"/>
    <w:rsid w:val="050915CE"/>
    <w:rsid w:val="0647261B"/>
    <w:rsid w:val="068A27D2"/>
    <w:rsid w:val="06E307C5"/>
    <w:rsid w:val="07EF5E8F"/>
    <w:rsid w:val="0835153A"/>
    <w:rsid w:val="08A01933"/>
    <w:rsid w:val="0921250D"/>
    <w:rsid w:val="09407866"/>
    <w:rsid w:val="0A2135A8"/>
    <w:rsid w:val="0A255FEE"/>
    <w:rsid w:val="0A355F75"/>
    <w:rsid w:val="0CA5640F"/>
    <w:rsid w:val="10B77E15"/>
    <w:rsid w:val="10F56DD7"/>
    <w:rsid w:val="118635ED"/>
    <w:rsid w:val="12FD3404"/>
    <w:rsid w:val="1303368A"/>
    <w:rsid w:val="14085D2C"/>
    <w:rsid w:val="141F71B3"/>
    <w:rsid w:val="15990B27"/>
    <w:rsid w:val="16D21E4E"/>
    <w:rsid w:val="17E06216"/>
    <w:rsid w:val="17FB314A"/>
    <w:rsid w:val="1B4B4C3B"/>
    <w:rsid w:val="1B532CD6"/>
    <w:rsid w:val="1BDEA714"/>
    <w:rsid w:val="1BFF6816"/>
    <w:rsid w:val="1C7F49E7"/>
    <w:rsid w:val="1CEE1F83"/>
    <w:rsid w:val="1D82180A"/>
    <w:rsid w:val="1DC41D6C"/>
    <w:rsid w:val="1DCC6DAE"/>
    <w:rsid w:val="1DFC0A36"/>
    <w:rsid w:val="1E846020"/>
    <w:rsid w:val="1EB5758C"/>
    <w:rsid w:val="1EC848A1"/>
    <w:rsid w:val="1F01240D"/>
    <w:rsid w:val="1F9257AD"/>
    <w:rsid w:val="22705F15"/>
    <w:rsid w:val="23320B80"/>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3B736A"/>
    <w:rsid w:val="2FFFC8B8"/>
    <w:rsid w:val="3161332C"/>
    <w:rsid w:val="31843CA2"/>
    <w:rsid w:val="325A568D"/>
    <w:rsid w:val="32E3021C"/>
    <w:rsid w:val="33CE0BC9"/>
    <w:rsid w:val="33CF4FA8"/>
    <w:rsid w:val="33FB2843"/>
    <w:rsid w:val="35B14CD2"/>
    <w:rsid w:val="368A1826"/>
    <w:rsid w:val="369E1438"/>
    <w:rsid w:val="36B00A0E"/>
    <w:rsid w:val="36B13D62"/>
    <w:rsid w:val="36BE0D0D"/>
    <w:rsid w:val="37570F2E"/>
    <w:rsid w:val="37BBE138"/>
    <w:rsid w:val="38DD67EE"/>
    <w:rsid w:val="39B21E73"/>
    <w:rsid w:val="3B373FF1"/>
    <w:rsid w:val="3BBE1FA5"/>
    <w:rsid w:val="3BED4B75"/>
    <w:rsid w:val="3CDBBB4B"/>
    <w:rsid w:val="3CED6E67"/>
    <w:rsid w:val="3CFB0B77"/>
    <w:rsid w:val="3DFEFC47"/>
    <w:rsid w:val="3E41030C"/>
    <w:rsid w:val="3E79807B"/>
    <w:rsid w:val="3EB26410"/>
    <w:rsid w:val="3FAFA277"/>
    <w:rsid w:val="3FDD62FF"/>
    <w:rsid w:val="3FF754DD"/>
    <w:rsid w:val="3FF7EE43"/>
    <w:rsid w:val="41CB7740"/>
    <w:rsid w:val="441941EB"/>
    <w:rsid w:val="44FB19FE"/>
    <w:rsid w:val="46436316"/>
    <w:rsid w:val="47D7186E"/>
    <w:rsid w:val="47F70261"/>
    <w:rsid w:val="4A876B4F"/>
    <w:rsid w:val="4ADE5299"/>
    <w:rsid w:val="4B54732D"/>
    <w:rsid w:val="4BB832A2"/>
    <w:rsid w:val="4BC7339F"/>
    <w:rsid w:val="4C0C2C24"/>
    <w:rsid w:val="4C7BEC2A"/>
    <w:rsid w:val="4DD02D35"/>
    <w:rsid w:val="4EA16846"/>
    <w:rsid w:val="4EB85B6F"/>
    <w:rsid w:val="506C6789"/>
    <w:rsid w:val="507A31E9"/>
    <w:rsid w:val="50EA6BA4"/>
    <w:rsid w:val="51E0041E"/>
    <w:rsid w:val="52917B84"/>
    <w:rsid w:val="545A148C"/>
    <w:rsid w:val="5480461F"/>
    <w:rsid w:val="54874F2C"/>
    <w:rsid w:val="55C01C0D"/>
    <w:rsid w:val="56FF9AFD"/>
    <w:rsid w:val="57DA20D0"/>
    <w:rsid w:val="57F69AFB"/>
    <w:rsid w:val="59316B12"/>
    <w:rsid w:val="596A07E3"/>
    <w:rsid w:val="5A926C35"/>
    <w:rsid w:val="5AFF2722"/>
    <w:rsid w:val="5B0F7813"/>
    <w:rsid w:val="5B76ECF9"/>
    <w:rsid w:val="5B8D4052"/>
    <w:rsid w:val="5D86766B"/>
    <w:rsid w:val="5E0A3FE6"/>
    <w:rsid w:val="5E57200D"/>
    <w:rsid w:val="5F613BDA"/>
    <w:rsid w:val="5FEE7891"/>
    <w:rsid w:val="618A350F"/>
    <w:rsid w:val="61A64FD6"/>
    <w:rsid w:val="61DB4101"/>
    <w:rsid w:val="640B3CF1"/>
    <w:rsid w:val="644E4AA8"/>
    <w:rsid w:val="64FB3804"/>
    <w:rsid w:val="66B65E0C"/>
    <w:rsid w:val="678A0CAD"/>
    <w:rsid w:val="68145BD2"/>
    <w:rsid w:val="69333330"/>
    <w:rsid w:val="6AF4D913"/>
    <w:rsid w:val="6BB69ACD"/>
    <w:rsid w:val="6BFDD941"/>
    <w:rsid w:val="6C1C101E"/>
    <w:rsid w:val="6C21711F"/>
    <w:rsid w:val="6CD1028F"/>
    <w:rsid w:val="6CF81A6A"/>
    <w:rsid w:val="6D386E08"/>
    <w:rsid w:val="6D7D07FC"/>
    <w:rsid w:val="6D844E9D"/>
    <w:rsid w:val="6DF7F6A9"/>
    <w:rsid w:val="6DFF6A23"/>
    <w:rsid w:val="6EFF2394"/>
    <w:rsid w:val="6F3A0C4D"/>
    <w:rsid w:val="6FC37421"/>
    <w:rsid w:val="6FFA1AAE"/>
    <w:rsid w:val="6FFB1F2A"/>
    <w:rsid w:val="6FFB46B1"/>
    <w:rsid w:val="6FFFD09C"/>
    <w:rsid w:val="70F92DBE"/>
    <w:rsid w:val="72FC04DA"/>
    <w:rsid w:val="73952AEA"/>
    <w:rsid w:val="74032403"/>
    <w:rsid w:val="74441880"/>
    <w:rsid w:val="748B7E00"/>
    <w:rsid w:val="74C20BCD"/>
    <w:rsid w:val="75F42555"/>
    <w:rsid w:val="766C27B4"/>
    <w:rsid w:val="779A3C05"/>
    <w:rsid w:val="77A0462A"/>
    <w:rsid w:val="77B6A9BA"/>
    <w:rsid w:val="7972548F"/>
    <w:rsid w:val="79B552DB"/>
    <w:rsid w:val="79FF1751"/>
    <w:rsid w:val="7A2E1F7F"/>
    <w:rsid w:val="7BBBEC46"/>
    <w:rsid w:val="7C285BD3"/>
    <w:rsid w:val="7C2D56B6"/>
    <w:rsid w:val="7C9930CF"/>
    <w:rsid w:val="7DEF4A8A"/>
    <w:rsid w:val="7DFAE4D5"/>
    <w:rsid w:val="7E27557B"/>
    <w:rsid w:val="7EBFEAD5"/>
    <w:rsid w:val="7EE3250D"/>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C56FF8"/>
  <w15:docId w15:val="{E9A8C427-7373-499D-9A24-AA49E825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c00387628\AppData\Local\Temp\Docs\R1-2102245.zip" TargetMode="External"/><Relationship Id="rId18" Type="http://schemas.openxmlformats.org/officeDocument/2006/relationships/hyperlink" Target="file:///C:\Users\L00367611\AppData\Local\Temp\Docs\R1-2110594.zip" TargetMode="External"/><Relationship Id="rId3" Type="http://schemas.openxmlformats.org/officeDocument/2006/relationships/styles" Target="styles.xml"/><Relationship Id="rId21" Type="http://schemas.openxmlformats.org/officeDocument/2006/relationships/hyperlink" Target="file:///C:\Users\L00367611\AppData\Roaming\Microsoft\Docs\R1-2112834.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file:///C:\Users\L00367611\AppData\Roaming\Microsoft\Docs\R1-21127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C:\Users\L00367611\AppData\Local\Temp\Docs\R1-2110647.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20585</Words>
  <Characters>117337</Characters>
  <Application>Microsoft Office Word</Application>
  <DocSecurity>0</DocSecurity>
  <Lines>977</Lines>
  <Paragraphs>275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137647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3</cp:revision>
  <cp:lastPrinted>2007-06-14T16:08:00Z</cp:lastPrinted>
  <dcterms:created xsi:type="dcterms:W3CDTF">2022-01-21T03:31:00Z</dcterms:created>
  <dcterms:modified xsi:type="dcterms:W3CDTF">2022-01-21T03:32:00Z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(3)1MOv7Db6smacoPEZ0toKFK9OPMSEhjSI5c+4hLdRNOMx1ANApD0FtYmOXOk8e3f1WM4fxxFi
gxJzv+DbFge1GLu14SYTmZkpw1H07g7iiQCcHcot9PtltPzUypUkkHNPkUXVty5gRBzQnaOz
6iKu5cPHOYXfr96zmRkL/bIAdzdcyBs9IwEh83FM/rfoPfXomUUr51AJ8UNyLr96E3dRfJZI
CAGuGPaOTKXBLpJeU9</vt:lpwstr>
  </property>
  <property fmtid="{D5CDD505-2E9C-101B-9397-08002B2CF9AE}" pid="13" name="_2015_ms_pID_725343_00">
    <vt:lpwstr>_2015_ms_pID_725343</vt:lpwstr>
  </property>
  <property fmtid="{D5CDD505-2E9C-101B-9397-08002B2CF9AE}" pid="14" name="_2015_ms_pID_7253431">
    <vt:lpwstr>p7sv8vpsdCXn9Fqq5z/lKOa2nNrUI0GCDEhZwO7UQDwgcauHga0e1W
KyvQhdjuLNSF01aC8+qXnDETiD9hj6z4eXNQKhsF3i0rfDezzir3Lr6OT5d3WTsiy0OD1SXn
HU/VsB5tU6n/5UodvvpO17AVo0ml9PmEcws6CwzTHFYU6q8qNZYuFBVkjY9CBDEkglVEoMTN
iXJgBSV8utBxtnfiXaLq+rqJgGNVVxqDyDRA</vt:lpwstr>
  </property>
  <property fmtid="{D5CDD505-2E9C-101B-9397-08002B2CF9AE}" pid="15" name="_2015_ms_pID_7253431_00">
    <vt:lpwstr>_2015_ms_pID_7253431</vt:lpwstr>
  </property>
  <property fmtid="{D5CDD505-2E9C-101B-9397-08002B2CF9AE}" pid="16" name="_2015_ms_pID_7253432">
    <vt:lpwstr>uq2h38jEBVs3PtkzCzA3pB7Mu6cfUeoIWH5X
RJZBHnlTWpjTAv721PX3NWvgfIVGTA==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2052-11.8.2.8411</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1642735891</vt:lpwstr>
  </property>
</Properties>
</file>